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1B458" w14:textId="492DCCE6" w:rsidR="00F140C6" w:rsidRDefault="00F140C6">
      <w:pPr>
        <w:rPr>
          <w:rFonts w:ascii="Helvetica" w:hAnsi="Helvetica" w:cs="Arial"/>
          <w:b/>
          <w:snapToGrid w:val="0"/>
          <w:sz w:val="24"/>
        </w:rPr>
      </w:pPr>
    </w:p>
    <w:tbl>
      <w:tblPr>
        <w:tblStyle w:val="Tablaconcuadrcula"/>
        <w:tblpPr w:leftFromText="141" w:rightFromText="141" w:vertAnchor="text" w:horzAnchor="page" w:tblpX="1756" w:tblpY="986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9A5AB0" w14:paraId="56E22F92" w14:textId="77777777" w:rsidTr="009A5AB0">
        <w:tc>
          <w:tcPr>
            <w:tcW w:w="9736" w:type="dxa"/>
          </w:tcPr>
          <w:p w14:paraId="35B658FE" w14:textId="77777777" w:rsidR="009A5AB0" w:rsidRPr="009A5AB0" w:rsidRDefault="009A5AB0" w:rsidP="009A5AB0">
            <w:pPr>
              <w:jc w:val="right"/>
              <w:rPr>
                <w:rFonts w:ascii="Helvetica" w:hAnsi="Helvetica" w:cs="Arial"/>
                <w:b/>
                <w:snapToGrid w:val="0"/>
                <w:sz w:val="28"/>
                <w:szCs w:val="24"/>
              </w:rPr>
            </w:pPr>
            <w:r w:rsidRPr="009A5AB0">
              <w:rPr>
                <w:rFonts w:ascii="Helvetica" w:hAnsi="Helvetica" w:cs="Arial"/>
                <w:b/>
                <w:snapToGrid w:val="0"/>
                <w:sz w:val="28"/>
                <w:szCs w:val="24"/>
              </w:rPr>
              <w:t>CUENTAS ANUALES 2021</w:t>
            </w:r>
          </w:p>
          <w:p w14:paraId="2F80D108" w14:textId="77777777" w:rsidR="009A5AB0" w:rsidRPr="009A5AB0" w:rsidRDefault="009A5AB0" w:rsidP="009A5AB0">
            <w:pPr>
              <w:jc w:val="right"/>
              <w:rPr>
                <w:rFonts w:ascii="Helvetica" w:hAnsi="Helvetica" w:cs="Arial"/>
                <w:b/>
                <w:snapToGrid w:val="0"/>
                <w:sz w:val="28"/>
                <w:szCs w:val="24"/>
              </w:rPr>
            </w:pPr>
          </w:p>
          <w:p w14:paraId="7BDFE1B1" w14:textId="2A5B794F" w:rsidR="009A5AB0" w:rsidRDefault="009A5AB0" w:rsidP="009A5AB0">
            <w:pPr>
              <w:jc w:val="right"/>
              <w:rPr>
                <w:rFonts w:ascii="Helvetica" w:hAnsi="Helvetica" w:cs="Arial"/>
                <w:b/>
                <w:snapToGrid w:val="0"/>
                <w:sz w:val="24"/>
              </w:rPr>
            </w:pPr>
            <w:r w:rsidRPr="009A5AB0">
              <w:rPr>
                <w:rFonts w:ascii="Helvetica" w:hAnsi="Helvetica" w:cs="Arial"/>
                <w:b/>
                <w:snapToGrid w:val="0"/>
                <w:sz w:val="28"/>
                <w:szCs w:val="24"/>
              </w:rPr>
              <w:t>COLEGIO OFICIAL DE FARMACÉUTICOS</w:t>
            </w:r>
            <w:r w:rsidR="00811D74">
              <w:rPr>
                <w:rFonts w:ascii="Helvetica" w:hAnsi="Helvetica" w:cs="Arial"/>
                <w:b/>
                <w:snapToGrid w:val="0"/>
                <w:sz w:val="28"/>
                <w:szCs w:val="24"/>
              </w:rPr>
              <w:t xml:space="preserve"> DE</w:t>
            </w:r>
            <w:r w:rsidRPr="009A5AB0">
              <w:rPr>
                <w:rFonts w:ascii="Helvetica" w:hAnsi="Helvetica" w:cs="Arial"/>
                <w:b/>
                <w:snapToGrid w:val="0"/>
                <w:sz w:val="28"/>
                <w:szCs w:val="24"/>
              </w:rPr>
              <w:t xml:space="preserve"> LAS PALMAS</w:t>
            </w:r>
          </w:p>
        </w:tc>
      </w:tr>
    </w:tbl>
    <w:p w14:paraId="50FA5780" w14:textId="77777777" w:rsidR="009A5AB0" w:rsidRPr="009644BA" w:rsidRDefault="00620D1F">
      <w:pPr>
        <w:rPr>
          <w:rFonts w:ascii="Helvetica" w:hAnsi="Helvetica" w:cs="Arial"/>
          <w:b/>
          <w:snapToGrid w:val="0"/>
          <w:sz w:val="24"/>
        </w:rPr>
      </w:pPr>
      <w:r w:rsidRPr="009644BA">
        <w:rPr>
          <w:rFonts w:ascii="Helvetica" w:hAnsi="Helvetica" w:cs="Arial"/>
          <w:b/>
          <w:snapToGrid w:val="0"/>
          <w:sz w:val="24"/>
        </w:rPr>
        <w:br w:type="page"/>
      </w:r>
    </w:p>
    <w:p w14:paraId="11CA90A0" w14:textId="789A429C" w:rsidR="00620D1F" w:rsidRPr="009644BA" w:rsidRDefault="00620D1F">
      <w:pPr>
        <w:rPr>
          <w:rFonts w:ascii="Helvetica" w:hAnsi="Helvetica" w:cs="Arial"/>
          <w:b/>
          <w:snapToGrid w:val="0"/>
          <w:sz w:val="24"/>
        </w:rPr>
      </w:pPr>
    </w:p>
    <w:p w14:paraId="63548E32" w14:textId="77777777" w:rsidR="00DF6BF9" w:rsidRPr="009644BA" w:rsidRDefault="00DF6BF9">
      <w:pPr>
        <w:rPr>
          <w:rFonts w:ascii="Helvetica" w:hAnsi="Helvetica" w:cs="Arial"/>
          <w:b/>
          <w:snapToGrid w:val="0"/>
          <w:sz w:val="24"/>
        </w:rPr>
      </w:pPr>
    </w:p>
    <w:tbl>
      <w:tblPr>
        <w:tblpPr w:leftFromText="141" w:rightFromText="141" w:tblpY="930"/>
        <w:tblW w:w="9918"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5524"/>
        <w:gridCol w:w="1275"/>
        <w:gridCol w:w="1560"/>
        <w:gridCol w:w="1559"/>
      </w:tblGrid>
      <w:tr w:rsidR="00620D1F" w:rsidRPr="009644BA" w14:paraId="7A6B2510" w14:textId="77777777" w:rsidTr="003A49D6">
        <w:trPr>
          <w:trHeight w:val="345"/>
        </w:trPr>
        <w:tc>
          <w:tcPr>
            <w:tcW w:w="5524" w:type="dxa"/>
            <w:shd w:val="clear" w:color="auto" w:fill="A6A6A6" w:themeFill="background1" w:themeFillShade="A6"/>
            <w:noWrap/>
            <w:vAlign w:val="bottom"/>
            <w:hideMark/>
          </w:tcPr>
          <w:p w14:paraId="0AF1D96E" w14:textId="00C8BD5B" w:rsidR="00620D1F" w:rsidRPr="009644BA" w:rsidRDefault="00620D1F" w:rsidP="00406E1D">
            <w:pPr>
              <w:rPr>
                <w:rFonts w:ascii="Helvetica" w:hAnsi="Helvetica" w:cs="Calibri"/>
                <w:b/>
                <w:bCs/>
                <w:color w:val="FFFFFF" w:themeColor="background1"/>
                <w:sz w:val="24"/>
                <w:szCs w:val="24"/>
                <w:lang w:val="es-ES" w:eastAsia="es-ES"/>
              </w:rPr>
            </w:pPr>
            <w:r w:rsidRPr="009644BA">
              <w:rPr>
                <w:rFonts w:ascii="Helvetica" w:hAnsi="Helvetica" w:cs="Calibri"/>
                <w:b/>
                <w:bCs/>
                <w:color w:val="FFFFFF" w:themeColor="background1"/>
                <w:sz w:val="22"/>
                <w:szCs w:val="22"/>
                <w:lang w:val="es-ES" w:eastAsia="es-ES"/>
              </w:rPr>
              <w:t>ACTIVO</w:t>
            </w:r>
          </w:p>
        </w:tc>
        <w:tc>
          <w:tcPr>
            <w:tcW w:w="1275" w:type="dxa"/>
            <w:shd w:val="clear" w:color="auto" w:fill="A6A6A6" w:themeFill="background1" w:themeFillShade="A6"/>
          </w:tcPr>
          <w:p w14:paraId="2EB09775" w14:textId="52BCB5F8" w:rsidR="00620D1F" w:rsidRPr="009644BA" w:rsidRDefault="00620D1F" w:rsidP="003A49D6">
            <w:pPr>
              <w:jc w:val="center"/>
              <w:rPr>
                <w:rFonts w:ascii="Helvetica" w:hAnsi="Helvetica" w:cs="Calibri"/>
                <w:b/>
                <w:bCs/>
                <w:color w:val="FFFFFF" w:themeColor="background1"/>
                <w:sz w:val="22"/>
                <w:szCs w:val="22"/>
                <w:lang w:val="es-ES" w:eastAsia="es-ES"/>
              </w:rPr>
            </w:pPr>
            <w:r w:rsidRPr="009644BA">
              <w:rPr>
                <w:rFonts w:ascii="Helvetica" w:hAnsi="Helvetica" w:cs="Calibri"/>
                <w:b/>
                <w:bCs/>
                <w:color w:val="FFFFFF" w:themeColor="background1"/>
                <w:sz w:val="22"/>
                <w:szCs w:val="22"/>
                <w:lang w:val="es-ES" w:eastAsia="es-ES"/>
              </w:rPr>
              <w:t>NOTA</w:t>
            </w:r>
          </w:p>
          <w:p w14:paraId="03C9CCC4" w14:textId="237B08D5" w:rsidR="00620D1F" w:rsidRPr="009644BA" w:rsidRDefault="00620D1F" w:rsidP="003A49D6">
            <w:pPr>
              <w:jc w:val="center"/>
              <w:rPr>
                <w:rFonts w:ascii="Helvetica" w:hAnsi="Helvetica" w:cs="Calibri"/>
                <w:b/>
                <w:bCs/>
                <w:color w:val="FFFFFF" w:themeColor="background1"/>
                <w:sz w:val="22"/>
                <w:szCs w:val="22"/>
                <w:lang w:val="es-ES" w:eastAsia="es-ES"/>
              </w:rPr>
            </w:pPr>
            <w:r w:rsidRPr="009644BA">
              <w:rPr>
                <w:rFonts w:ascii="Helvetica" w:hAnsi="Helvetica" w:cs="Calibri"/>
                <w:b/>
                <w:bCs/>
                <w:color w:val="FFFFFF" w:themeColor="background1"/>
                <w:sz w:val="22"/>
                <w:szCs w:val="22"/>
                <w:lang w:val="es-ES" w:eastAsia="es-ES"/>
              </w:rPr>
              <w:t>MEMORIA</w:t>
            </w:r>
          </w:p>
        </w:tc>
        <w:tc>
          <w:tcPr>
            <w:tcW w:w="1560" w:type="dxa"/>
            <w:shd w:val="clear" w:color="auto" w:fill="A6A6A6" w:themeFill="background1" w:themeFillShade="A6"/>
            <w:noWrap/>
            <w:vAlign w:val="bottom"/>
            <w:hideMark/>
          </w:tcPr>
          <w:p w14:paraId="7B2F10A6" w14:textId="6F2544B5" w:rsidR="00620D1F" w:rsidRPr="009644BA" w:rsidRDefault="00620D1F" w:rsidP="00406E1D">
            <w:pPr>
              <w:jc w:val="right"/>
              <w:rPr>
                <w:rFonts w:ascii="Helvetica" w:hAnsi="Helvetica" w:cs="Calibri"/>
                <w:b/>
                <w:bCs/>
                <w:color w:val="FFFFFF" w:themeColor="background1"/>
                <w:sz w:val="22"/>
                <w:szCs w:val="22"/>
                <w:lang w:val="es-ES" w:eastAsia="es-ES"/>
              </w:rPr>
            </w:pPr>
            <w:r w:rsidRPr="009644BA">
              <w:rPr>
                <w:rFonts w:ascii="Helvetica" w:hAnsi="Helvetica" w:cs="Calibri"/>
                <w:b/>
                <w:bCs/>
                <w:color w:val="FFFFFF" w:themeColor="background1"/>
                <w:sz w:val="22"/>
                <w:szCs w:val="22"/>
                <w:lang w:val="es-ES" w:eastAsia="es-ES"/>
              </w:rPr>
              <w:t>2021</w:t>
            </w:r>
          </w:p>
        </w:tc>
        <w:tc>
          <w:tcPr>
            <w:tcW w:w="1559" w:type="dxa"/>
            <w:shd w:val="clear" w:color="auto" w:fill="A6A6A6" w:themeFill="background1" w:themeFillShade="A6"/>
            <w:noWrap/>
            <w:vAlign w:val="bottom"/>
            <w:hideMark/>
          </w:tcPr>
          <w:p w14:paraId="579E9947" w14:textId="77777777" w:rsidR="00620D1F" w:rsidRPr="009644BA" w:rsidRDefault="00620D1F" w:rsidP="00406E1D">
            <w:pPr>
              <w:jc w:val="right"/>
              <w:rPr>
                <w:rFonts w:ascii="Helvetica" w:hAnsi="Helvetica" w:cs="Calibri"/>
                <w:b/>
                <w:bCs/>
                <w:color w:val="FFFFFF" w:themeColor="background1"/>
                <w:sz w:val="22"/>
                <w:szCs w:val="22"/>
                <w:lang w:val="es-ES" w:eastAsia="es-ES"/>
              </w:rPr>
            </w:pPr>
            <w:r w:rsidRPr="009644BA">
              <w:rPr>
                <w:rFonts w:ascii="Helvetica" w:hAnsi="Helvetica" w:cs="Calibri"/>
                <w:b/>
                <w:bCs/>
                <w:color w:val="FFFFFF" w:themeColor="background1"/>
                <w:sz w:val="22"/>
                <w:szCs w:val="22"/>
                <w:lang w:val="es-ES" w:eastAsia="es-ES"/>
              </w:rPr>
              <w:t>2020</w:t>
            </w:r>
          </w:p>
        </w:tc>
      </w:tr>
      <w:tr w:rsidR="00620D1F" w:rsidRPr="009644BA" w14:paraId="5A0F8799" w14:textId="77777777" w:rsidTr="003A49D6">
        <w:trPr>
          <w:trHeight w:val="300"/>
        </w:trPr>
        <w:tc>
          <w:tcPr>
            <w:tcW w:w="5524" w:type="dxa"/>
            <w:shd w:val="clear" w:color="auto" w:fill="auto"/>
            <w:noWrap/>
            <w:vAlign w:val="bottom"/>
            <w:hideMark/>
          </w:tcPr>
          <w:p w14:paraId="7B79C2B5" w14:textId="77777777" w:rsidR="00620D1F" w:rsidRPr="009644BA" w:rsidRDefault="00620D1F" w:rsidP="00406E1D">
            <w:pPr>
              <w:rPr>
                <w:rFonts w:ascii="Helvetica" w:hAnsi="Helvetica" w:cs="Calibri"/>
                <w:b/>
                <w:bCs/>
                <w:color w:val="000000"/>
                <w:sz w:val="22"/>
                <w:szCs w:val="22"/>
                <w:lang w:val="es-ES" w:eastAsia="es-ES"/>
              </w:rPr>
            </w:pPr>
            <w:r w:rsidRPr="009644BA">
              <w:rPr>
                <w:rFonts w:ascii="Helvetica" w:hAnsi="Helvetica" w:cs="Calibri"/>
                <w:b/>
                <w:bCs/>
                <w:color w:val="000000"/>
                <w:sz w:val="22"/>
                <w:szCs w:val="22"/>
                <w:lang w:val="es-ES" w:eastAsia="es-ES"/>
              </w:rPr>
              <w:t xml:space="preserve">   A) ACTIVO NO CORRIENTE</w:t>
            </w:r>
          </w:p>
        </w:tc>
        <w:tc>
          <w:tcPr>
            <w:tcW w:w="1275" w:type="dxa"/>
          </w:tcPr>
          <w:p w14:paraId="632E039A" w14:textId="77777777" w:rsidR="00620D1F" w:rsidRPr="009644BA" w:rsidRDefault="00620D1F" w:rsidP="003A49D6">
            <w:pPr>
              <w:jc w:val="center"/>
              <w:rPr>
                <w:rFonts w:ascii="Helvetica" w:hAnsi="Helvetica" w:cs="Calibri"/>
                <w:b/>
                <w:bCs/>
                <w:color w:val="000000"/>
                <w:sz w:val="22"/>
                <w:szCs w:val="22"/>
                <w:lang w:val="es-ES" w:eastAsia="es-ES"/>
              </w:rPr>
            </w:pPr>
          </w:p>
        </w:tc>
        <w:tc>
          <w:tcPr>
            <w:tcW w:w="1560" w:type="dxa"/>
            <w:shd w:val="clear" w:color="auto" w:fill="auto"/>
            <w:noWrap/>
            <w:vAlign w:val="bottom"/>
            <w:hideMark/>
          </w:tcPr>
          <w:p w14:paraId="092F892D" w14:textId="6FC13C2A" w:rsidR="00620D1F" w:rsidRPr="009644BA" w:rsidRDefault="00620D1F" w:rsidP="00406E1D">
            <w:pPr>
              <w:jc w:val="right"/>
              <w:rPr>
                <w:rFonts w:ascii="Helvetica" w:hAnsi="Helvetica" w:cs="Calibri"/>
                <w:b/>
                <w:bCs/>
                <w:color w:val="000000"/>
                <w:sz w:val="22"/>
                <w:szCs w:val="22"/>
                <w:lang w:val="es-ES" w:eastAsia="es-ES"/>
              </w:rPr>
            </w:pPr>
            <w:r w:rsidRPr="009644BA">
              <w:rPr>
                <w:rFonts w:ascii="Helvetica" w:hAnsi="Helvetica" w:cs="Calibri"/>
                <w:b/>
                <w:bCs/>
                <w:color w:val="000000"/>
                <w:sz w:val="22"/>
                <w:szCs w:val="22"/>
                <w:lang w:val="es-ES" w:eastAsia="es-ES"/>
              </w:rPr>
              <w:t xml:space="preserve">2.068.779,82 </w:t>
            </w:r>
          </w:p>
        </w:tc>
        <w:tc>
          <w:tcPr>
            <w:tcW w:w="1559" w:type="dxa"/>
            <w:shd w:val="clear" w:color="auto" w:fill="auto"/>
            <w:noWrap/>
            <w:vAlign w:val="bottom"/>
            <w:hideMark/>
          </w:tcPr>
          <w:p w14:paraId="7FAE3AB7" w14:textId="77777777" w:rsidR="00620D1F" w:rsidRPr="009644BA" w:rsidRDefault="00620D1F" w:rsidP="00406E1D">
            <w:pPr>
              <w:jc w:val="right"/>
              <w:rPr>
                <w:rFonts w:ascii="Helvetica" w:hAnsi="Helvetica" w:cs="Calibri"/>
                <w:b/>
                <w:bCs/>
                <w:color w:val="000000"/>
                <w:sz w:val="22"/>
                <w:szCs w:val="22"/>
                <w:lang w:val="es-ES" w:eastAsia="es-ES"/>
              </w:rPr>
            </w:pPr>
            <w:r w:rsidRPr="009644BA">
              <w:rPr>
                <w:rFonts w:ascii="Helvetica" w:hAnsi="Helvetica" w:cs="Calibri"/>
                <w:b/>
                <w:bCs/>
                <w:color w:val="000000"/>
                <w:sz w:val="22"/>
                <w:szCs w:val="22"/>
                <w:lang w:val="es-ES" w:eastAsia="es-ES"/>
              </w:rPr>
              <w:t>1.911.750,26</w:t>
            </w:r>
          </w:p>
        </w:tc>
      </w:tr>
      <w:tr w:rsidR="00620D1F" w:rsidRPr="009644BA" w14:paraId="13AFE1E3" w14:textId="77777777" w:rsidTr="003A49D6">
        <w:trPr>
          <w:trHeight w:val="300"/>
        </w:trPr>
        <w:tc>
          <w:tcPr>
            <w:tcW w:w="5524" w:type="dxa"/>
            <w:shd w:val="clear" w:color="auto" w:fill="auto"/>
            <w:noWrap/>
            <w:vAlign w:val="bottom"/>
            <w:hideMark/>
          </w:tcPr>
          <w:p w14:paraId="20D1E202" w14:textId="77777777" w:rsidR="00620D1F" w:rsidRPr="009644BA" w:rsidRDefault="00620D1F" w:rsidP="00406E1D">
            <w:pPr>
              <w:rPr>
                <w:rFonts w:ascii="Helvetica" w:hAnsi="Helvetica" w:cs="Calibri"/>
                <w:color w:val="000000"/>
                <w:sz w:val="22"/>
                <w:szCs w:val="22"/>
                <w:lang w:val="es-ES" w:eastAsia="es-ES"/>
              </w:rPr>
            </w:pPr>
            <w:r w:rsidRPr="009644BA">
              <w:rPr>
                <w:rFonts w:ascii="Helvetica" w:hAnsi="Helvetica" w:cs="Calibri"/>
                <w:color w:val="000000"/>
                <w:sz w:val="22"/>
                <w:szCs w:val="22"/>
                <w:lang w:val="es-ES" w:eastAsia="es-ES"/>
              </w:rPr>
              <w:t xml:space="preserve">     I. Inmovilizado intangible.</w:t>
            </w:r>
          </w:p>
        </w:tc>
        <w:tc>
          <w:tcPr>
            <w:tcW w:w="1275" w:type="dxa"/>
          </w:tcPr>
          <w:p w14:paraId="6483393C" w14:textId="08D724E8" w:rsidR="00620D1F" w:rsidRPr="009644BA" w:rsidRDefault="006315B7" w:rsidP="003A49D6">
            <w:pPr>
              <w:jc w:val="center"/>
              <w:rPr>
                <w:rFonts w:ascii="Helvetica" w:hAnsi="Helvetica" w:cs="Calibri"/>
                <w:color w:val="000000"/>
                <w:sz w:val="22"/>
                <w:szCs w:val="22"/>
                <w:lang w:val="es-ES" w:eastAsia="es-ES"/>
              </w:rPr>
            </w:pPr>
            <w:r w:rsidRPr="009644BA">
              <w:rPr>
                <w:rFonts w:ascii="Helvetica" w:hAnsi="Helvetica" w:cs="Calibri"/>
                <w:color w:val="000000"/>
                <w:sz w:val="22"/>
                <w:szCs w:val="22"/>
                <w:lang w:val="es-ES" w:eastAsia="es-ES"/>
              </w:rPr>
              <w:t>5.1</w:t>
            </w:r>
          </w:p>
        </w:tc>
        <w:tc>
          <w:tcPr>
            <w:tcW w:w="1560" w:type="dxa"/>
            <w:shd w:val="clear" w:color="auto" w:fill="auto"/>
            <w:noWrap/>
            <w:vAlign w:val="bottom"/>
            <w:hideMark/>
          </w:tcPr>
          <w:p w14:paraId="2ED83002" w14:textId="774D1DF5" w:rsidR="00620D1F" w:rsidRPr="009644BA" w:rsidRDefault="00620D1F" w:rsidP="00406E1D">
            <w:pPr>
              <w:jc w:val="right"/>
              <w:rPr>
                <w:rFonts w:ascii="Helvetica" w:hAnsi="Helvetica" w:cs="Calibri"/>
                <w:color w:val="000000"/>
                <w:sz w:val="22"/>
                <w:szCs w:val="22"/>
                <w:lang w:val="es-ES" w:eastAsia="es-ES"/>
              </w:rPr>
            </w:pPr>
            <w:r w:rsidRPr="009644BA">
              <w:rPr>
                <w:rFonts w:ascii="Helvetica" w:hAnsi="Helvetica" w:cs="Calibri"/>
                <w:color w:val="000000"/>
                <w:sz w:val="22"/>
                <w:szCs w:val="22"/>
                <w:lang w:val="es-ES" w:eastAsia="es-ES"/>
              </w:rPr>
              <w:t xml:space="preserve">17.623,05 </w:t>
            </w:r>
          </w:p>
        </w:tc>
        <w:tc>
          <w:tcPr>
            <w:tcW w:w="1559" w:type="dxa"/>
            <w:shd w:val="clear" w:color="auto" w:fill="auto"/>
            <w:noWrap/>
            <w:vAlign w:val="bottom"/>
            <w:hideMark/>
          </w:tcPr>
          <w:p w14:paraId="36B688EE" w14:textId="77777777" w:rsidR="00620D1F" w:rsidRPr="009644BA" w:rsidRDefault="00620D1F" w:rsidP="00406E1D">
            <w:pPr>
              <w:jc w:val="right"/>
              <w:rPr>
                <w:rFonts w:ascii="Helvetica" w:hAnsi="Helvetica" w:cs="Calibri"/>
                <w:color w:val="000000"/>
                <w:sz w:val="22"/>
                <w:szCs w:val="22"/>
                <w:lang w:val="es-ES" w:eastAsia="es-ES"/>
              </w:rPr>
            </w:pPr>
            <w:r w:rsidRPr="009644BA">
              <w:rPr>
                <w:rFonts w:ascii="Helvetica" w:hAnsi="Helvetica" w:cs="Calibri"/>
                <w:color w:val="000000"/>
                <w:sz w:val="22"/>
                <w:szCs w:val="22"/>
                <w:lang w:val="es-ES" w:eastAsia="es-ES"/>
              </w:rPr>
              <w:t>34.261,32</w:t>
            </w:r>
          </w:p>
        </w:tc>
      </w:tr>
      <w:tr w:rsidR="00620D1F" w:rsidRPr="009644BA" w14:paraId="49D24445" w14:textId="77777777" w:rsidTr="003A49D6">
        <w:trPr>
          <w:trHeight w:val="300"/>
        </w:trPr>
        <w:tc>
          <w:tcPr>
            <w:tcW w:w="5524" w:type="dxa"/>
            <w:shd w:val="clear" w:color="auto" w:fill="auto"/>
            <w:noWrap/>
            <w:vAlign w:val="bottom"/>
            <w:hideMark/>
          </w:tcPr>
          <w:p w14:paraId="5D79899F" w14:textId="77777777" w:rsidR="00620D1F" w:rsidRPr="009644BA" w:rsidRDefault="00620D1F" w:rsidP="00406E1D">
            <w:pPr>
              <w:rPr>
                <w:rFonts w:ascii="Helvetica" w:hAnsi="Helvetica" w:cs="Calibri"/>
                <w:color w:val="000000"/>
                <w:sz w:val="22"/>
                <w:szCs w:val="22"/>
                <w:lang w:val="es-ES" w:eastAsia="es-ES"/>
              </w:rPr>
            </w:pPr>
            <w:r w:rsidRPr="009644BA">
              <w:rPr>
                <w:rFonts w:ascii="Helvetica" w:hAnsi="Helvetica" w:cs="Calibri"/>
                <w:color w:val="000000"/>
                <w:sz w:val="22"/>
                <w:szCs w:val="22"/>
                <w:lang w:val="es-ES" w:eastAsia="es-ES"/>
              </w:rPr>
              <w:t xml:space="preserve">     III. Inmovilizado material</w:t>
            </w:r>
          </w:p>
        </w:tc>
        <w:tc>
          <w:tcPr>
            <w:tcW w:w="1275" w:type="dxa"/>
          </w:tcPr>
          <w:p w14:paraId="08455F67" w14:textId="267FAD4C" w:rsidR="00620D1F" w:rsidRPr="009644BA" w:rsidRDefault="006315B7" w:rsidP="003A49D6">
            <w:pPr>
              <w:jc w:val="center"/>
              <w:rPr>
                <w:rFonts w:ascii="Helvetica" w:hAnsi="Helvetica" w:cs="Calibri"/>
                <w:color w:val="000000"/>
                <w:sz w:val="22"/>
                <w:szCs w:val="22"/>
                <w:lang w:val="es-ES" w:eastAsia="es-ES"/>
              </w:rPr>
            </w:pPr>
            <w:r w:rsidRPr="009644BA">
              <w:rPr>
                <w:rFonts w:ascii="Helvetica" w:hAnsi="Helvetica" w:cs="Calibri"/>
                <w:color w:val="000000"/>
                <w:sz w:val="22"/>
                <w:szCs w:val="22"/>
                <w:lang w:val="es-ES" w:eastAsia="es-ES"/>
              </w:rPr>
              <w:t>5.1</w:t>
            </w:r>
          </w:p>
        </w:tc>
        <w:tc>
          <w:tcPr>
            <w:tcW w:w="1560" w:type="dxa"/>
            <w:shd w:val="clear" w:color="auto" w:fill="auto"/>
            <w:noWrap/>
            <w:vAlign w:val="bottom"/>
            <w:hideMark/>
          </w:tcPr>
          <w:p w14:paraId="1AA16F88" w14:textId="1937AF1B" w:rsidR="00620D1F" w:rsidRPr="009644BA" w:rsidRDefault="00620D1F" w:rsidP="00406E1D">
            <w:pPr>
              <w:jc w:val="right"/>
              <w:rPr>
                <w:rFonts w:ascii="Helvetica" w:hAnsi="Helvetica" w:cs="Calibri"/>
                <w:color w:val="000000"/>
                <w:sz w:val="22"/>
                <w:szCs w:val="22"/>
                <w:lang w:val="es-ES" w:eastAsia="es-ES"/>
              </w:rPr>
            </w:pPr>
            <w:r w:rsidRPr="009644BA">
              <w:rPr>
                <w:rFonts w:ascii="Helvetica" w:hAnsi="Helvetica" w:cs="Calibri"/>
                <w:color w:val="000000"/>
                <w:sz w:val="22"/>
                <w:szCs w:val="22"/>
                <w:lang w:val="es-ES" w:eastAsia="es-ES"/>
              </w:rPr>
              <w:t xml:space="preserve">2.051.156,77 </w:t>
            </w:r>
          </w:p>
        </w:tc>
        <w:tc>
          <w:tcPr>
            <w:tcW w:w="1559" w:type="dxa"/>
            <w:shd w:val="clear" w:color="auto" w:fill="auto"/>
            <w:noWrap/>
            <w:vAlign w:val="bottom"/>
            <w:hideMark/>
          </w:tcPr>
          <w:p w14:paraId="3E4074EC" w14:textId="77777777" w:rsidR="00620D1F" w:rsidRPr="009644BA" w:rsidRDefault="00620D1F" w:rsidP="00406E1D">
            <w:pPr>
              <w:jc w:val="right"/>
              <w:rPr>
                <w:rFonts w:ascii="Helvetica" w:hAnsi="Helvetica" w:cs="Calibri"/>
                <w:color w:val="000000"/>
                <w:sz w:val="22"/>
                <w:szCs w:val="22"/>
                <w:lang w:val="es-ES" w:eastAsia="es-ES"/>
              </w:rPr>
            </w:pPr>
            <w:r w:rsidRPr="009644BA">
              <w:rPr>
                <w:rFonts w:ascii="Helvetica" w:hAnsi="Helvetica" w:cs="Calibri"/>
                <w:color w:val="000000"/>
                <w:sz w:val="22"/>
                <w:szCs w:val="22"/>
                <w:lang w:val="es-ES" w:eastAsia="es-ES"/>
              </w:rPr>
              <w:t>1.877.488,94</w:t>
            </w:r>
          </w:p>
        </w:tc>
      </w:tr>
      <w:tr w:rsidR="00620D1F" w:rsidRPr="009644BA" w14:paraId="7E6392F3" w14:textId="77777777" w:rsidTr="003A49D6">
        <w:trPr>
          <w:trHeight w:val="300"/>
        </w:trPr>
        <w:tc>
          <w:tcPr>
            <w:tcW w:w="5524" w:type="dxa"/>
            <w:shd w:val="clear" w:color="auto" w:fill="auto"/>
            <w:noWrap/>
            <w:vAlign w:val="bottom"/>
            <w:hideMark/>
          </w:tcPr>
          <w:p w14:paraId="2291F04C" w14:textId="77777777" w:rsidR="00620D1F" w:rsidRPr="009644BA" w:rsidRDefault="00620D1F" w:rsidP="00406E1D">
            <w:pPr>
              <w:rPr>
                <w:rFonts w:ascii="Helvetica" w:hAnsi="Helvetica" w:cs="Calibri"/>
                <w:b/>
                <w:bCs/>
                <w:color w:val="000000"/>
                <w:sz w:val="22"/>
                <w:szCs w:val="22"/>
                <w:lang w:val="es-ES" w:eastAsia="es-ES"/>
              </w:rPr>
            </w:pPr>
            <w:r w:rsidRPr="009644BA">
              <w:rPr>
                <w:rFonts w:ascii="Helvetica" w:hAnsi="Helvetica" w:cs="Calibri"/>
                <w:b/>
                <w:bCs/>
                <w:color w:val="000000"/>
                <w:sz w:val="22"/>
                <w:szCs w:val="22"/>
                <w:lang w:val="es-ES" w:eastAsia="es-ES"/>
              </w:rPr>
              <w:t xml:space="preserve">   B) ACTIVO CORRIENTE</w:t>
            </w:r>
          </w:p>
        </w:tc>
        <w:tc>
          <w:tcPr>
            <w:tcW w:w="1275" w:type="dxa"/>
          </w:tcPr>
          <w:p w14:paraId="359B700F" w14:textId="77777777" w:rsidR="00620D1F" w:rsidRPr="009644BA" w:rsidRDefault="00620D1F" w:rsidP="003A49D6">
            <w:pPr>
              <w:jc w:val="center"/>
              <w:rPr>
                <w:rFonts w:ascii="Helvetica" w:hAnsi="Helvetica" w:cs="Calibri"/>
                <w:b/>
                <w:bCs/>
                <w:color w:val="000000"/>
                <w:sz w:val="22"/>
                <w:szCs w:val="22"/>
                <w:lang w:val="es-ES" w:eastAsia="es-ES"/>
              </w:rPr>
            </w:pPr>
          </w:p>
        </w:tc>
        <w:tc>
          <w:tcPr>
            <w:tcW w:w="1560" w:type="dxa"/>
            <w:shd w:val="clear" w:color="auto" w:fill="auto"/>
            <w:noWrap/>
            <w:vAlign w:val="bottom"/>
            <w:hideMark/>
          </w:tcPr>
          <w:p w14:paraId="53BC564B" w14:textId="6869958F" w:rsidR="00620D1F" w:rsidRPr="009644BA" w:rsidRDefault="00620D1F" w:rsidP="00406E1D">
            <w:pPr>
              <w:jc w:val="right"/>
              <w:rPr>
                <w:rFonts w:ascii="Helvetica" w:hAnsi="Helvetica" w:cs="Calibri"/>
                <w:b/>
                <w:bCs/>
                <w:color w:val="000000"/>
                <w:sz w:val="22"/>
                <w:szCs w:val="22"/>
                <w:lang w:val="es-ES" w:eastAsia="es-ES"/>
              </w:rPr>
            </w:pPr>
            <w:r w:rsidRPr="009644BA">
              <w:rPr>
                <w:rFonts w:ascii="Helvetica" w:hAnsi="Helvetica" w:cs="Calibri"/>
                <w:b/>
                <w:bCs/>
                <w:color w:val="000000"/>
                <w:sz w:val="22"/>
                <w:szCs w:val="22"/>
                <w:lang w:val="es-ES" w:eastAsia="es-ES"/>
              </w:rPr>
              <w:t xml:space="preserve">3.094.587,58 </w:t>
            </w:r>
          </w:p>
        </w:tc>
        <w:tc>
          <w:tcPr>
            <w:tcW w:w="1559" w:type="dxa"/>
            <w:shd w:val="clear" w:color="auto" w:fill="auto"/>
            <w:noWrap/>
            <w:vAlign w:val="bottom"/>
            <w:hideMark/>
          </w:tcPr>
          <w:p w14:paraId="7B476E68" w14:textId="77777777" w:rsidR="00620D1F" w:rsidRPr="009644BA" w:rsidRDefault="00620D1F" w:rsidP="00406E1D">
            <w:pPr>
              <w:jc w:val="right"/>
              <w:rPr>
                <w:rFonts w:ascii="Helvetica" w:hAnsi="Helvetica" w:cs="Calibri"/>
                <w:b/>
                <w:bCs/>
                <w:color w:val="000000"/>
                <w:sz w:val="22"/>
                <w:szCs w:val="22"/>
                <w:lang w:val="es-ES" w:eastAsia="es-ES"/>
              </w:rPr>
            </w:pPr>
            <w:r w:rsidRPr="009644BA">
              <w:rPr>
                <w:rFonts w:ascii="Helvetica" w:hAnsi="Helvetica" w:cs="Calibri"/>
                <w:b/>
                <w:bCs/>
                <w:color w:val="000000"/>
                <w:sz w:val="22"/>
                <w:szCs w:val="22"/>
                <w:lang w:val="es-ES" w:eastAsia="es-ES"/>
              </w:rPr>
              <w:t>3.123.815,31</w:t>
            </w:r>
          </w:p>
        </w:tc>
      </w:tr>
      <w:tr w:rsidR="00620D1F" w:rsidRPr="009644BA" w14:paraId="5120A2CA" w14:textId="77777777" w:rsidTr="003A49D6">
        <w:trPr>
          <w:trHeight w:val="300"/>
        </w:trPr>
        <w:tc>
          <w:tcPr>
            <w:tcW w:w="5524" w:type="dxa"/>
            <w:shd w:val="clear" w:color="auto" w:fill="auto"/>
            <w:noWrap/>
            <w:vAlign w:val="bottom"/>
            <w:hideMark/>
          </w:tcPr>
          <w:p w14:paraId="4D096831" w14:textId="77777777" w:rsidR="00620D1F" w:rsidRPr="009644BA" w:rsidRDefault="00620D1F" w:rsidP="00406E1D">
            <w:pPr>
              <w:rPr>
                <w:rFonts w:ascii="Helvetica" w:hAnsi="Helvetica" w:cs="Calibri"/>
                <w:color w:val="000000"/>
                <w:sz w:val="22"/>
                <w:szCs w:val="22"/>
                <w:lang w:val="es-ES" w:eastAsia="es-ES"/>
              </w:rPr>
            </w:pPr>
            <w:r w:rsidRPr="009644BA">
              <w:rPr>
                <w:rFonts w:ascii="Helvetica" w:hAnsi="Helvetica" w:cs="Calibri"/>
                <w:color w:val="000000"/>
                <w:sz w:val="22"/>
                <w:szCs w:val="22"/>
                <w:lang w:val="es-ES" w:eastAsia="es-ES"/>
              </w:rPr>
              <w:t xml:space="preserve">     II. Usuarios y otros deudores de la actividad propia</w:t>
            </w:r>
          </w:p>
        </w:tc>
        <w:tc>
          <w:tcPr>
            <w:tcW w:w="1275" w:type="dxa"/>
          </w:tcPr>
          <w:p w14:paraId="129B14DF" w14:textId="44FD0282" w:rsidR="00620D1F" w:rsidRPr="009644BA" w:rsidRDefault="00585212" w:rsidP="003A49D6">
            <w:pPr>
              <w:jc w:val="center"/>
              <w:rPr>
                <w:rFonts w:ascii="Helvetica" w:hAnsi="Helvetica" w:cs="Calibri"/>
                <w:color w:val="000000"/>
                <w:sz w:val="22"/>
                <w:szCs w:val="22"/>
                <w:lang w:val="es-ES" w:eastAsia="es-ES"/>
              </w:rPr>
            </w:pPr>
            <w:r w:rsidRPr="009644BA">
              <w:rPr>
                <w:rFonts w:ascii="Helvetica" w:hAnsi="Helvetica" w:cs="Calibri"/>
                <w:color w:val="000000"/>
                <w:sz w:val="22"/>
                <w:szCs w:val="22"/>
                <w:lang w:val="es-ES" w:eastAsia="es-ES"/>
              </w:rPr>
              <w:t>6</w:t>
            </w:r>
          </w:p>
        </w:tc>
        <w:tc>
          <w:tcPr>
            <w:tcW w:w="1560" w:type="dxa"/>
            <w:shd w:val="clear" w:color="auto" w:fill="auto"/>
            <w:noWrap/>
            <w:vAlign w:val="bottom"/>
            <w:hideMark/>
          </w:tcPr>
          <w:p w14:paraId="7CEEF9A3" w14:textId="2726B283" w:rsidR="00620D1F" w:rsidRPr="009644BA" w:rsidRDefault="00620D1F" w:rsidP="00406E1D">
            <w:pPr>
              <w:jc w:val="right"/>
              <w:rPr>
                <w:rFonts w:ascii="Helvetica" w:hAnsi="Helvetica" w:cs="Calibri"/>
                <w:color w:val="000000"/>
                <w:sz w:val="22"/>
                <w:szCs w:val="22"/>
                <w:lang w:val="es-ES" w:eastAsia="es-ES"/>
              </w:rPr>
            </w:pPr>
            <w:r w:rsidRPr="009644BA">
              <w:rPr>
                <w:rFonts w:ascii="Helvetica" w:hAnsi="Helvetica" w:cs="Calibri"/>
                <w:color w:val="000000"/>
                <w:sz w:val="22"/>
                <w:szCs w:val="22"/>
                <w:lang w:val="es-ES" w:eastAsia="es-ES"/>
              </w:rPr>
              <w:t xml:space="preserve">36.033,88 </w:t>
            </w:r>
          </w:p>
        </w:tc>
        <w:tc>
          <w:tcPr>
            <w:tcW w:w="1559" w:type="dxa"/>
            <w:shd w:val="clear" w:color="auto" w:fill="auto"/>
            <w:noWrap/>
            <w:vAlign w:val="bottom"/>
            <w:hideMark/>
          </w:tcPr>
          <w:p w14:paraId="76EBDA3F" w14:textId="08A11B13" w:rsidR="00620D1F" w:rsidRPr="009644BA" w:rsidRDefault="00620D1F" w:rsidP="00406E1D">
            <w:pPr>
              <w:jc w:val="right"/>
              <w:rPr>
                <w:rFonts w:ascii="Helvetica" w:hAnsi="Helvetica" w:cs="Calibri"/>
                <w:color w:val="000000"/>
                <w:sz w:val="22"/>
                <w:szCs w:val="22"/>
                <w:lang w:val="es-ES" w:eastAsia="es-ES"/>
              </w:rPr>
            </w:pPr>
            <w:r w:rsidRPr="009644BA">
              <w:rPr>
                <w:rFonts w:ascii="Helvetica" w:hAnsi="Helvetica" w:cs="Calibri"/>
                <w:color w:val="000000"/>
                <w:sz w:val="22"/>
                <w:szCs w:val="22"/>
                <w:lang w:val="es-ES" w:eastAsia="es-ES"/>
              </w:rPr>
              <w:t>0,00</w:t>
            </w:r>
          </w:p>
        </w:tc>
      </w:tr>
      <w:tr w:rsidR="00620D1F" w:rsidRPr="009644BA" w14:paraId="7CC667F1" w14:textId="77777777" w:rsidTr="003A49D6">
        <w:trPr>
          <w:trHeight w:val="300"/>
        </w:trPr>
        <w:tc>
          <w:tcPr>
            <w:tcW w:w="5524" w:type="dxa"/>
            <w:shd w:val="clear" w:color="auto" w:fill="auto"/>
            <w:noWrap/>
            <w:vAlign w:val="bottom"/>
            <w:hideMark/>
          </w:tcPr>
          <w:p w14:paraId="6C11FB9E" w14:textId="77777777" w:rsidR="00620D1F" w:rsidRPr="009644BA" w:rsidRDefault="00620D1F" w:rsidP="00406E1D">
            <w:pPr>
              <w:rPr>
                <w:rFonts w:ascii="Helvetica" w:hAnsi="Helvetica" w:cs="Calibri"/>
                <w:color w:val="000000"/>
                <w:sz w:val="22"/>
                <w:szCs w:val="22"/>
                <w:lang w:val="es-ES" w:eastAsia="es-ES"/>
              </w:rPr>
            </w:pPr>
            <w:r w:rsidRPr="009644BA">
              <w:rPr>
                <w:rFonts w:ascii="Helvetica" w:hAnsi="Helvetica" w:cs="Calibri"/>
                <w:color w:val="000000"/>
                <w:sz w:val="22"/>
                <w:szCs w:val="22"/>
                <w:lang w:val="es-ES" w:eastAsia="es-ES"/>
              </w:rPr>
              <w:t xml:space="preserve">     III. Deudores comerciales y otras cuentas a cobrar</w:t>
            </w:r>
          </w:p>
        </w:tc>
        <w:tc>
          <w:tcPr>
            <w:tcW w:w="1275" w:type="dxa"/>
          </w:tcPr>
          <w:p w14:paraId="5C8FBC67" w14:textId="77777777" w:rsidR="00620D1F" w:rsidRPr="009644BA" w:rsidRDefault="00620D1F" w:rsidP="003A49D6">
            <w:pPr>
              <w:jc w:val="center"/>
              <w:rPr>
                <w:rFonts w:ascii="Helvetica" w:hAnsi="Helvetica" w:cs="Calibri"/>
                <w:color w:val="000000"/>
                <w:sz w:val="22"/>
                <w:szCs w:val="22"/>
                <w:lang w:val="es-ES" w:eastAsia="es-ES"/>
              </w:rPr>
            </w:pPr>
          </w:p>
        </w:tc>
        <w:tc>
          <w:tcPr>
            <w:tcW w:w="1560" w:type="dxa"/>
            <w:shd w:val="clear" w:color="auto" w:fill="auto"/>
            <w:noWrap/>
            <w:vAlign w:val="bottom"/>
            <w:hideMark/>
          </w:tcPr>
          <w:p w14:paraId="08EECD3F" w14:textId="627C7B36" w:rsidR="00620D1F" w:rsidRPr="009644BA" w:rsidRDefault="00620D1F" w:rsidP="00406E1D">
            <w:pPr>
              <w:jc w:val="right"/>
              <w:rPr>
                <w:rFonts w:ascii="Helvetica" w:hAnsi="Helvetica" w:cs="Calibri"/>
                <w:color w:val="000000"/>
                <w:sz w:val="22"/>
                <w:szCs w:val="22"/>
                <w:lang w:val="es-ES" w:eastAsia="es-ES"/>
              </w:rPr>
            </w:pPr>
            <w:r w:rsidRPr="009644BA">
              <w:rPr>
                <w:rFonts w:ascii="Helvetica" w:hAnsi="Helvetica" w:cs="Calibri"/>
                <w:color w:val="000000"/>
                <w:sz w:val="22"/>
                <w:szCs w:val="22"/>
                <w:lang w:val="es-ES" w:eastAsia="es-ES"/>
              </w:rPr>
              <w:t xml:space="preserve">102.837,46 </w:t>
            </w:r>
          </w:p>
        </w:tc>
        <w:tc>
          <w:tcPr>
            <w:tcW w:w="1559" w:type="dxa"/>
            <w:shd w:val="clear" w:color="auto" w:fill="auto"/>
            <w:noWrap/>
            <w:vAlign w:val="bottom"/>
            <w:hideMark/>
          </w:tcPr>
          <w:p w14:paraId="4C448C47" w14:textId="77777777" w:rsidR="00620D1F" w:rsidRPr="009644BA" w:rsidRDefault="00620D1F" w:rsidP="00406E1D">
            <w:pPr>
              <w:jc w:val="right"/>
              <w:rPr>
                <w:rFonts w:ascii="Helvetica" w:hAnsi="Helvetica" w:cs="Calibri"/>
                <w:color w:val="000000"/>
                <w:sz w:val="22"/>
                <w:szCs w:val="22"/>
                <w:lang w:val="es-ES" w:eastAsia="es-ES"/>
              </w:rPr>
            </w:pPr>
            <w:r w:rsidRPr="009644BA">
              <w:rPr>
                <w:rFonts w:ascii="Helvetica" w:hAnsi="Helvetica" w:cs="Calibri"/>
                <w:color w:val="000000"/>
                <w:sz w:val="22"/>
                <w:szCs w:val="22"/>
                <w:lang w:val="es-ES" w:eastAsia="es-ES"/>
              </w:rPr>
              <w:t>94.898,60</w:t>
            </w:r>
          </w:p>
        </w:tc>
      </w:tr>
      <w:tr w:rsidR="00620D1F" w:rsidRPr="009644BA" w14:paraId="61DAC353" w14:textId="77777777" w:rsidTr="003A49D6">
        <w:trPr>
          <w:trHeight w:val="300"/>
        </w:trPr>
        <w:tc>
          <w:tcPr>
            <w:tcW w:w="5524" w:type="dxa"/>
            <w:shd w:val="clear" w:color="auto" w:fill="auto"/>
            <w:noWrap/>
            <w:vAlign w:val="bottom"/>
            <w:hideMark/>
          </w:tcPr>
          <w:p w14:paraId="628E74D2" w14:textId="77777777" w:rsidR="00620D1F" w:rsidRPr="009644BA" w:rsidRDefault="00620D1F" w:rsidP="00406E1D">
            <w:pPr>
              <w:rPr>
                <w:rFonts w:ascii="Helvetica" w:hAnsi="Helvetica" w:cs="Calibri"/>
                <w:color w:val="000000"/>
                <w:sz w:val="22"/>
                <w:szCs w:val="22"/>
                <w:lang w:val="es-ES" w:eastAsia="es-ES"/>
              </w:rPr>
            </w:pPr>
            <w:r w:rsidRPr="009644BA">
              <w:rPr>
                <w:rFonts w:ascii="Helvetica" w:hAnsi="Helvetica" w:cs="Calibri"/>
                <w:color w:val="000000"/>
                <w:sz w:val="22"/>
                <w:szCs w:val="22"/>
                <w:lang w:val="es-ES" w:eastAsia="es-ES"/>
              </w:rPr>
              <w:t xml:space="preserve">     V. Inversiones financieras a corto plazo.</w:t>
            </w:r>
          </w:p>
        </w:tc>
        <w:tc>
          <w:tcPr>
            <w:tcW w:w="1275" w:type="dxa"/>
          </w:tcPr>
          <w:p w14:paraId="38F332F5" w14:textId="77777777" w:rsidR="00620D1F" w:rsidRPr="009644BA" w:rsidRDefault="00620D1F" w:rsidP="003A49D6">
            <w:pPr>
              <w:jc w:val="center"/>
              <w:rPr>
                <w:rFonts w:ascii="Helvetica" w:hAnsi="Helvetica" w:cs="Calibri"/>
                <w:color w:val="000000"/>
                <w:sz w:val="22"/>
                <w:szCs w:val="22"/>
                <w:lang w:val="es-ES" w:eastAsia="es-ES"/>
              </w:rPr>
            </w:pPr>
          </w:p>
        </w:tc>
        <w:tc>
          <w:tcPr>
            <w:tcW w:w="1560" w:type="dxa"/>
            <w:shd w:val="clear" w:color="auto" w:fill="auto"/>
            <w:noWrap/>
            <w:vAlign w:val="bottom"/>
            <w:hideMark/>
          </w:tcPr>
          <w:p w14:paraId="0E248844" w14:textId="113BA9F1" w:rsidR="00620D1F" w:rsidRPr="009644BA" w:rsidRDefault="00620D1F" w:rsidP="00406E1D">
            <w:pPr>
              <w:jc w:val="right"/>
              <w:rPr>
                <w:rFonts w:ascii="Helvetica" w:hAnsi="Helvetica" w:cs="Calibri"/>
                <w:color w:val="000000"/>
                <w:sz w:val="22"/>
                <w:szCs w:val="22"/>
                <w:lang w:val="es-ES" w:eastAsia="es-ES"/>
              </w:rPr>
            </w:pPr>
            <w:r w:rsidRPr="009644BA">
              <w:rPr>
                <w:rFonts w:ascii="Helvetica" w:hAnsi="Helvetica" w:cs="Calibri"/>
                <w:color w:val="000000"/>
                <w:sz w:val="22"/>
                <w:szCs w:val="22"/>
                <w:lang w:val="es-ES" w:eastAsia="es-ES"/>
              </w:rPr>
              <w:t xml:space="preserve">4.000,00 </w:t>
            </w:r>
          </w:p>
        </w:tc>
        <w:tc>
          <w:tcPr>
            <w:tcW w:w="1559" w:type="dxa"/>
            <w:shd w:val="clear" w:color="auto" w:fill="auto"/>
            <w:noWrap/>
            <w:vAlign w:val="bottom"/>
            <w:hideMark/>
          </w:tcPr>
          <w:p w14:paraId="2A8C425D" w14:textId="77777777" w:rsidR="00620D1F" w:rsidRPr="009644BA" w:rsidRDefault="00620D1F" w:rsidP="00406E1D">
            <w:pPr>
              <w:jc w:val="right"/>
              <w:rPr>
                <w:rFonts w:ascii="Helvetica" w:hAnsi="Helvetica" w:cs="Calibri"/>
                <w:color w:val="000000"/>
                <w:sz w:val="22"/>
                <w:szCs w:val="22"/>
                <w:lang w:val="es-ES" w:eastAsia="es-ES"/>
              </w:rPr>
            </w:pPr>
            <w:r w:rsidRPr="009644BA">
              <w:rPr>
                <w:rFonts w:ascii="Helvetica" w:hAnsi="Helvetica" w:cs="Calibri"/>
                <w:color w:val="000000"/>
                <w:sz w:val="22"/>
                <w:szCs w:val="22"/>
                <w:lang w:val="es-ES" w:eastAsia="es-ES"/>
              </w:rPr>
              <w:t>763.128,37</w:t>
            </w:r>
          </w:p>
        </w:tc>
      </w:tr>
      <w:tr w:rsidR="00620D1F" w:rsidRPr="009644BA" w14:paraId="322006D9" w14:textId="77777777" w:rsidTr="003A49D6">
        <w:trPr>
          <w:trHeight w:val="300"/>
        </w:trPr>
        <w:tc>
          <w:tcPr>
            <w:tcW w:w="5524" w:type="dxa"/>
            <w:shd w:val="clear" w:color="auto" w:fill="auto"/>
            <w:noWrap/>
            <w:vAlign w:val="bottom"/>
            <w:hideMark/>
          </w:tcPr>
          <w:p w14:paraId="20842351" w14:textId="77777777" w:rsidR="00620D1F" w:rsidRPr="009644BA" w:rsidRDefault="00620D1F" w:rsidP="00406E1D">
            <w:pPr>
              <w:rPr>
                <w:rFonts w:ascii="Helvetica" w:hAnsi="Helvetica" w:cs="Calibri"/>
                <w:color w:val="000000"/>
                <w:sz w:val="22"/>
                <w:szCs w:val="22"/>
                <w:lang w:val="es-ES" w:eastAsia="es-ES"/>
              </w:rPr>
            </w:pPr>
            <w:r w:rsidRPr="009644BA">
              <w:rPr>
                <w:rFonts w:ascii="Helvetica" w:hAnsi="Helvetica" w:cs="Calibri"/>
                <w:color w:val="000000"/>
                <w:sz w:val="22"/>
                <w:szCs w:val="22"/>
                <w:lang w:val="es-ES" w:eastAsia="es-ES"/>
              </w:rPr>
              <w:t xml:space="preserve">     VI. Periodificaciones a corto plazo.</w:t>
            </w:r>
          </w:p>
        </w:tc>
        <w:tc>
          <w:tcPr>
            <w:tcW w:w="1275" w:type="dxa"/>
          </w:tcPr>
          <w:p w14:paraId="649F2DDA" w14:textId="77777777" w:rsidR="00620D1F" w:rsidRPr="009644BA" w:rsidRDefault="00620D1F" w:rsidP="003A49D6">
            <w:pPr>
              <w:jc w:val="center"/>
              <w:rPr>
                <w:rFonts w:ascii="Helvetica" w:hAnsi="Helvetica" w:cs="Calibri"/>
                <w:color w:val="000000"/>
                <w:sz w:val="22"/>
                <w:szCs w:val="22"/>
                <w:lang w:val="es-ES" w:eastAsia="es-ES"/>
              </w:rPr>
            </w:pPr>
          </w:p>
        </w:tc>
        <w:tc>
          <w:tcPr>
            <w:tcW w:w="1560" w:type="dxa"/>
            <w:shd w:val="clear" w:color="auto" w:fill="auto"/>
            <w:noWrap/>
            <w:vAlign w:val="bottom"/>
            <w:hideMark/>
          </w:tcPr>
          <w:p w14:paraId="084B9DF1" w14:textId="64F6A184" w:rsidR="00620D1F" w:rsidRPr="009644BA" w:rsidRDefault="00620D1F" w:rsidP="00406E1D">
            <w:pPr>
              <w:jc w:val="right"/>
              <w:rPr>
                <w:rFonts w:ascii="Helvetica" w:hAnsi="Helvetica" w:cs="Calibri"/>
                <w:color w:val="000000"/>
                <w:sz w:val="22"/>
                <w:szCs w:val="22"/>
                <w:lang w:val="es-ES" w:eastAsia="es-ES"/>
              </w:rPr>
            </w:pPr>
            <w:r w:rsidRPr="009644BA">
              <w:rPr>
                <w:rFonts w:ascii="Helvetica" w:hAnsi="Helvetica" w:cs="Calibri"/>
                <w:color w:val="000000"/>
                <w:sz w:val="22"/>
                <w:szCs w:val="22"/>
                <w:lang w:val="es-ES" w:eastAsia="es-ES"/>
              </w:rPr>
              <w:t xml:space="preserve">4.407,47 </w:t>
            </w:r>
          </w:p>
        </w:tc>
        <w:tc>
          <w:tcPr>
            <w:tcW w:w="1559" w:type="dxa"/>
            <w:shd w:val="clear" w:color="auto" w:fill="auto"/>
            <w:noWrap/>
            <w:vAlign w:val="bottom"/>
            <w:hideMark/>
          </w:tcPr>
          <w:p w14:paraId="57F6CCEA" w14:textId="35179714" w:rsidR="00620D1F" w:rsidRPr="009644BA" w:rsidRDefault="00620D1F" w:rsidP="00406E1D">
            <w:pPr>
              <w:jc w:val="right"/>
              <w:rPr>
                <w:rFonts w:ascii="Helvetica" w:hAnsi="Helvetica" w:cs="Calibri"/>
                <w:color w:val="000000"/>
                <w:sz w:val="22"/>
                <w:szCs w:val="22"/>
                <w:lang w:val="es-ES" w:eastAsia="es-ES"/>
              </w:rPr>
            </w:pPr>
            <w:r w:rsidRPr="009644BA">
              <w:rPr>
                <w:rFonts w:ascii="Helvetica" w:hAnsi="Helvetica" w:cs="Calibri"/>
                <w:color w:val="000000"/>
                <w:sz w:val="22"/>
                <w:szCs w:val="22"/>
                <w:lang w:val="es-ES" w:eastAsia="es-ES"/>
              </w:rPr>
              <w:t>0,00</w:t>
            </w:r>
          </w:p>
        </w:tc>
      </w:tr>
      <w:tr w:rsidR="00620D1F" w:rsidRPr="009644BA" w14:paraId="0EDB34DC" w14:textId="77777777" w:rsidTr="003A49D6">
        <w:trPr>
          <w:trHeight w:val="300"/>
        </w:trPr>
        <w:tc>
          <w:tcPr>
            <w:tcW w:w="5524" w:type="dxa"/>
            <w:shd w:val="clear" w:color="auto" w:fill="auto"/>
            <w:noWrap/>
            <w:vAlign w:val="bottom"/>
            <w:hideMark/>
          </w:tcPr>
          <w:p w14:paraId="11B38482" w14:textId="77777777" w:rsidR="00620D1F" w:rsidRPr="009644BA" w:rsidRDefault="00620D1F" w:rsidP="00406E1D">
            <w:pPr>
              <w:rPr>
                <w:rFonts w:ascii="Helvetica" w:hAnsi="Helvetica" w:cs="Calibri"/>
                <w:color w:val="000000"/>
                <w:sz w:val="22"/>
                <w:szCs w:val="22"/>
                <w:lang w:val="es-ES" w:eastAsia="es-ES"/>
              </w:rPr>
            </w:pPr>
            <w:r w:rsidRPr="009644BA">
              <w:rPr>
                <w:rFonts w:ascii="Helvetica" w:hAnsi="Helvetica" w:cs="Calibri"/>
                <w:color w:val="000000"/>
                <w:sz w:val="22"/>
                <w:szCs w:val="22"/>
                <w:lang w:val="es-ES" w:eastAsia="es-ES"/>
              </w:rPr>
              <w:t xml:space="preserve">     VII. Efectivo y otros activos líquidos equivalentes.</w:t>
            </w:r>
          </w:p>
        </w:tc>
        <w:tc>
          <w:tcPr>
            <w:tcW w:w="1275" w:type="dxa"/>
          </w:tcPr>
          <w:p w14:paraId="563DBD48" w14:textId="77777777" w:rsidR="00620D1F" w:rsidRPr="009644BA" w:rsidRDefault="00620D1F" w:rsidP="003A49D6">
            <w:pPr>
              <w:jc w:val="center"/>
              <w:rPr>
                <w:rFonts w:ascii="Helvetica" w:hAnsi="Helvetica" w:cs="Calibri"/>
                <w:color w:val="000000"/>
                <w:sz w:val="22"/>
                <w:szCs w:val="22"/>
                <w:lang w:val="es-ES" w:eastAsia="es-ES"/>
              </w:rPr>
            </w:pPr>
          </w:p>
        </w:tc>
        <w:tc>
          <w:tcPr>
            <w:tcW w:w="1560" w:type="dxa"/>
            <w:shd w:val="clear" w:color="auto" w:fill="auto"/>
            <w:noWrap/>
            <w:vAlign w:val="bottom"/>
            <w:hideMark/>
          </w:tcPr>
          <w:p w14:paraId="2EEF2241" w14:textId="49AEE96C" w:rsidR="00620D1F" w:rsidRPr="009644BA" w:rsidRDefault="00620D1F" w:rsidP="00406E1D">
            <w:pPr>
              <w:jc w:val="right"/>
              <w:rPr>
                <w:rFonts w:ascii="Helvetica" w:hAnsi="Helvetica" w:cs="Calibri"/>
                <w:color w:val="000000"/>
                <w:sz w:val="22"/>
                <w:szCs w:val="22"/>
                <w:lang w:val="es-ES" w:eastAsia="es-ES"/>
              </w:rPr>
            </w:pPr>
            <w:r w:rsidRPr="009644BA">
              <w:rPr>
                <w:rFonts w:ascii="Helvetica" w:hAnsi="Helvetica" w:cs="Calibri"/>
                <w:color w:val="000000"/>
                <w:sz w:val="22"/>
                <w:szCs w:val="22"/>
                <w:lang w:val="es-ES" w:eastAsia="es-ES"/>
              </w:rPr>
              <w:t xml:space="preserve">2.947.308,77 </w:t>
            </w:r>
          </w:p>
        </w:tc>
        <w:tc>
          <w:tcPr>
            <w:tcW w:w="1559" w:type="dxa"/>
            <w:shd w:val="clear" w:color="auto" w:fill="auto"/>
            <w:noWrap/>
            <w:vAlign w:val="bottom"/>
            <w:hideMark/>
          </w:tcPr>
          <w:p w14:paraId="2701E5D7" w14:textId="77777777" w:rsidR="00620D1F" w:rsidRPr="009644BA" w:rsidRDefault="00620D1F" w:rsidP="00406E1D">
            <w:pPr>
              <w:jc w:val="right"/>
              <w:rPr>
                <w:rFonts w:ascii="Helvetica" w:hAnsi="Helvetica" w:cs="Calibri"/>
                <w:color w:val="000000"/>
                <w:sz w:val="22"/>
                <w:szCs w:val="22"/>
                <w:lang w:val="es-ES" w:eastAsia="es-ES"/>
              </w:rPr>
            </w:pPr>
            <w:r w:rsidRPr="009644BA">
              <w:rPr>
                <w:rFonts w:ascii="Helvetica" w:hAnsi="Helvetica" w:cs="Calibri"/>
                <w:color w:val="000000"/>
                <w:sz w:val="22"/>
                <w:szCs w:val="22"/>
                <w:lang w:val="es-ES" w:eastAsia="es-ES"/>
              </w:rPr>
              <w:t>2.265.788,34</w:t>
            </w:r>
          </w:p>
        </w:tc>
      </w:tr>
      <w:tr w:rsidR="00620D1F" w:rsidRPr="009644BA" w14:paraId="22672AE6" w14:textId="77777777" w:rsidTr="003A49D6">
        <w:trPr>
          <w:trHeight w:val="300"/>
        </w:trPr>
        <w:tc>
          <w:tcPr>
            <w:tcW w:w="5524" w:type="dxa"/>
            <w:shd w:val="clear" w:color="auto" w:fill="A6A6A6" w:themeFill="background1" w:themeFillShade="A6"/>
            <w:noWrap/>
            <w:vAlign w:val="bottom"/>
            <w:hideMark/>
          </w:tcPr>
          <w:p w14:paraId="0A87A7E7" w14:textId="77777777" w:rsidR="00620D1F" w:rsidRPr="009644BA" w:rsidRDefault="00620D1F" w:rsidP="00406E1D">
            <w:pPr>
              <w:rPr>
                <w:rFonts w:ascii="Helvetica" w:hAnsi="Helvetica" w:cs="Calibri"/>
                <w:color w:val="FFFFFF" w:themeColor="background1"/>
                <w:sz w:val="22"/>
                <w:szCs w:val="22"/>
                <w:lang w:val="es-ES" w:eastAsia="es-ES"/>
              </w:rPr>
            </w:pPr>
            <w:r w:rsidRPr="009644BA">
              <w:rPr>
                <w:rFonts w:ascii="Helvetica" w:hAnsi="Helvetica" w:cs="Calibri"/>
                <w:color w:val="FFFFFF" w:themeColor="background1"/>
                <w:sz w:val="22"/>
                <w:szCs w:val="22"/>
                <w:lang w:val="es-ES" w:eastAsia="es-ES"/>
              </w:rPr>
              <w:t xml:space="preserve">    </w:t>
            </w:r>
            <w:proofErr w:type="gramStart"/>
            <w:r w:rsidRPr="009644BA">
              <w:rPr>
                <w:rFonts w:ascii="Helvetica" w:hAnsi="Helvetica" w:cs="Calibri"/>
                <w:color w:val="FFFFFF" w:themeColor="background1"/>
                <w:sz w:val="22"/>
                <w:szCs w:val="22"/>
                <w:lang w:val="es-ES" w:eastAsia="es-ES"/>
              </w:rPr>
              <w:t>TOTAL</w:t>
            </w:r>
            <w:proofErr w:type="gramEnd"/>
            <w:r w:rsidRPr="009644BA">
              <w:rPr>
                <w:rFonts w:ascii="Helvetica" w:hAnsi="Helvetica" w:cs="Calibri"/>
                <w:color w:val="FFFFFF" w:themeColor="background1"/>
                <w:sz w:val="22"/>
                <w:szCs w:val="22"/>
                <w:lang w:val="es-ES" w:eastAsia="es-ES"/>
              </w:rPr>
              <w:t xml:space="preserve"> ACTIVO</w:t>
            </w:r>
          </w:p>
        </w:tc>
        <w:tc>
          <w:tcPr>
            <w:tcW w:w="1275" w:type="dxa"/>
            <w:shd w:val="clear" w:color="auto" w:fill="A6A6A6" w:themeFill="background1" w:themeFillShade="A6"/>
          </w:tcPr>
          <w:p w14:paraId="46C93899" w14:textId="77777777" w:rsidR="00620D1F" w:rsidRPr="009644BA" w:rsidRDefault="00620D1F" w:rsidP="003A49D6">
            <w:pPr>
              <w:jc w:val="center"/>
              <w:rPr>
                <w:rFonts w:ascii="Helvetica" w:hAnsi="Helvetica" w:cs="Calibri"/>
                <w:color w:val="FFFFFF" w:themeColor="background1"/>
                <w:sz w:val="22"/>
                <w:szCs w:val="22"/>
                <w:lang w:val="es-ES" w:eastAsia="es-ES"/>
              </w:rPr>
            </w:pPr>
          </w:p>
        </w:tc>
        <w:tc>
          <w:tcPr>
            <w:tcW w:w="1560" w:type="dxa"/>
            <w:shd w:val="clear" w:color="auto" w:fill="A6A6A6" w:themeFill="background1" w:themeFillShade="A6"/>
            <w:noWrap/>
            <w:vAlign w:val="bottom"/>
            <w:hideMark/>
          </w:tcPr>
          <w:p w14:paraId="11410371" w14:textId="19936653" w:rsidR="00620D1F" w:rsidRPr="009644BA" w:rsidRDefault="00620D1F" w:rsidP="00406E1D">
            <w:pPr>
              <w:jc w:val="right"/>
              <w:rPr>
                <w:rFonts w:ascii="Helvetica" w:hAnsi="Helvetica" w:cs="Calibri"/>
                <w:color w:val="FFFFFF" w:themeColor="background1"/>
                <w:sz w:val="22"/>
                <w:szCs w:val="22"/>
                <w:lang w:val="es-ES" w:eastAsia="es-ES"/>
              </w:rPr>
            </w:pPr>
            <w:r w:rsidRPr="009644BA">
              <w:rPr>
                <w:rFonts w:ascii="Helvetica" w:hAnsi="Helvetica" w:cs="Calibri"/>
                <w:color w:val="FFFFFF" w:themeColor="background1"/>
                <w:sz w:val="22"/>
                <w:szCs w:val="22"/>
                <w:lang w:val="es-ES" w:eastAsia="es-ES"/>
              </w:rPr>
              <w:t xml:space="preserve">5.163.367,40 </w:t>
            </w:r>
          </w:p>
        </w:tc>
        <w:tc>
          <w:tcPr>
            <w:tcW w:w="1559" w:type="dxa"/>
            <w:shd w:val="clear" w:color="auto" w:fill="A6A6A6" w:themeFill="background1" w:themeFillShade="A6"/>
            <w:noWrap/>
            <w:vAlign w:val="bottom"/>
            <w:hideMark/>
          </w:tcPr>
          <w:p w14:paraId="062DB436" w14:textId="77777777" w:rsidR="00620D1F" w:rsidRPr="009644BA" w:rsidRDefault="00620D1F" w:rsidP="00406E1D">
            <w:pPr>
              <w:jc w:val="right"/>
              <w:rPr>
                <w:rFonts w:ascii="Helvetica" w:hAnsi="Helvetica" w:cs="Calibri"/>
                <w:color w:val="FFFFFF" w:themeColor="background1"/>
                <w:sz w:val="22"/>
                <w:szCs w:val="22"/>
                <w:lang w:val="es-ES" w:eastAsia="es-ES"/>
              </w:rPr>
            </w:pPr>
            <w:r w:rsidRPr="009644BA">
              <w:rPr>
                <w:rFonts w:ascii="Helvetica" w:hAnsi="Helvetica" w:cs="Calibri"/>
                <w:color w:val="FFFFFF" w:themeColor="background1"/>
                <w:sz w:val="22"/>
                <w:szCs w:val="22"/>
                <w:lang w:val="es-ES" w:eastAsia="es-ES"/>
              </w:rPr>
              <w:t>5.035.565,57</w:t>
            </w:r>
          </w:p>
        </w:tc>
      </w:tr>
    </w:tbl>
    <w:p w14:paraId="2FEF8434" w14:textId="77777777" w:rsidR="00460218" w:rsidRPr="009644BA" w:rsidRDefault="00460218">
      <w:pPr>
        <w:rPr>
          <w:rFonts w:ascii="Helvetica" w:hAnsi="Helvetica" w:cs="Arial"/>
          <w:b/>
          <w:snapToGrid w:val="0"/>
          <w:sz w:val="24"/>
        </w:rPr>
      </w:pPr>
    </w:p>
    <w:p w14:paraId="73FAB141" w14:textId="572CDE13" w:rsidR="00460218" w:rsidRPr="009644BA" w:rsidRDefault="00460218">
      <w:pPr>
        <w:rPr>
          <w:rFonts w:ascii="Helvetica" w:hAnsi="Helvetica" w:cs="Arial"/>
          <w:b/>
          <w:snapToGrid w:val="0"/>
          <w:sz w:val="24"/>
        </w:rPr>
      </w:pPr>
    </w:p>
    <w:p w14:paraId="6F505D89" w14:textId="79213A6A" w:rsidR="00460218" w:rsidRPr="009644BA" w:rsidRDefault="00460218">
      <w:pPr>
        <w:rPr>
          <w:rFonts w:ascii="Helvetica" w:hAnsi="Helvetica" w:cs="Arial"/>
          <w:b/>
          <w:snapToGrid w:val="0"/>
          <w:sz w:val="24"/>
        </w:rPr>
      </w:pPr>
    </w:p>
    <w:p w14:paraId="0ACAF936" w14:textId="77777777" w:rsidR="00460218" w:rsidRPr="009644BA" w:rsidRDefault="00460218">
      <w:pPr>
        <w:rPr>
          <w:rFonts w:ascii="Helvetica" w:hAnsi="Helvetica" w:cs="Arial"/>
          <w:b/>
          <w:snapToGrid w:val="0"/>
          <w:sz w:val="24"/>
        </w:rPr>
      </w:pPr>
    </w:p>
    <w:tbl>
      <w:tblPr>
        <w:tblW w:w="9918" w:type="dxa"/>
        <w:tblBorders>
          <w:top w:val="single" w:sz="4" w:space="0" w:color="auto"/>
          <w:left w:val="single" w:sz="4" w:space="0" w:color="auto"/>
          <w:bottom w:val="single" w:sz="4" w:space="0" w:color="auto"/>
          <w:right w:val="single" w:sz="4" w:space="0" w:color="auto"/>
          <w:insideH w:val="single" w:sz="4" w:space="0" w:color="auto"/>
        </w:tblBorders>
        <w:tblCellMar>
          <w:left w:w="70" w:type="dxa"/>
          <w:right w:w="70" w:type="dxa"/>
        </w:tblCellMar>
        <w:tblLook w:val="04A0" w:firstRow="1" w:lastRow="0" w:firstColumn="1" w:lastColumn="0" w:noHBand="0" w:noVBand="1"/>
      </w:tblPr>
      <w:tblGrid>
        <w:gridCol w:w="5440"/>
        <w:gridCol w:w="1204"/>
        <w:gridCol w:w="1819"/>
        <w:gridCol w:w="1524"/>
      </w:tblGrid>
      <w:tr w:rsidR="00620D1F" w:rsidRPr="009644BA" w14:paraId="12067B32" w14:textId="77777777" w:rsidTr="003A49D6">
        <w:trPr>
          <w:trHeight w:val="300"/>
        </w:trPr>
        <w:tc>
          <w:tcPr>
            <w:tcW w:w="5440" w:type="dxa"/>
            <w:shd w:val="clear" w:color="auto" w:fill="A6A6A6" w:themeFill="background1" w:themeFillShade="A6"/>
            <w:noWrap/>
            <w:vAlign w:val="bottom"/>
          </w:tcPr>
          <w:p w14:paraId="1F00FE80" w14:textId="2818198D" w:rsidR="00620D1F" w:rsidRPr="009644BA" w:rsidRDefault="00620D1F" w:rsidP="00460218">
            <w:pPr>
              <w:rPr>
                <w:rFonts w:ascii="Helvetica" w:hAnsi="Helvetica" w:cs="Calibri"/>
                <w:b/>
                <w:bCs/>
                <w:color w:val="FFFFFF" w:themeColor="background1"/>
                <w:sz w:val="22"/>
                <w:szCs w:val="22"/>
                <w:lang w:val="es-ES" w:eastAsia="es-ES"/>
              </w:rPr>
            </w:pPr>
            <w:r w:rsidRPr="009644BA">
              <w:rPr>
                <w:rFonts w:ascii="Helvetica" w:hAnsi="Helvetica" w:cs="Calibri"/>
                <w:b/>
                <w:bCs/>
                <w:color w:val="FFFFFF" w:themeColor="background1"/>
                <w:sz w:val="22"/>
                <w:szCs w:val="22"/>
                <w:lang w:val="es-ES" w:eastAsia="es-ES"/>
              </w:rPr>
              <w:t>PATRIMONIO NETO Y PASIVO</w:t>
            </w:r>
          </w:p>
        </w:tc>
        <w:tc>
          <w:tcPr>
            <w:tcW w:w="1135" w:type="dxa"/>
            <w:shd w:val="clear" w:color="auto" w:fill="A6A6A6" w:themeFill="background1" w:themeFillShade="A6"/>
          </w:tcPr>
          <w:p w14:paraId="24731028" w14:textId="1432CBB8" w:rsidR="00620D1F" w:rsidRPr="009644BA" w:rsidRDefault="00620D1F" w:rsidP="003A49D6">
            <w:pPr>
              <w:jc w:val="center"/>
              <w:rPr>
                <w:rFonts w:ascii="Helvetica" w:hAnsi="Helvetica" w:cs="Calibri"/>
                <w:b/>
                <w:bCs/>
                <w:color w:val="FFFFFF" w:themeColor="background1"/>
                <w:sz w:val="22"/>
                <w:szCs w:val="22"/>
                <w:lang w:val="es-ES" w:eastAsia="es-ES"/>
              </w:rPr>
            </w:pPr>
            <w:r w:rsidRPr="009644BA">
              <w:rPr>
                <w:rFonts w:ascii="Helvetica" w:hAnsi="Helvetica" w:cs="Calibri"/>
                <w:b/>
                <w:bCs/>
                <w:color w:val="FFFFFF" w:themeColor="background1"/>
                <w:sz w:val="22"/>
                <w:szCs w:val="22"/>
                <w:lang w:val="es-ES" w:eastAsia="es-ES"/>
              </w:rPr>
              <w:t>NOTA MEMORIA</w:t>
            </w:r>
          </w:p>
        </w:tc>
        <w:tc>
          <w:tcPr>
            <w:tcW w:w="1819" w:type="dxa"/>
            <w:shd w:val="clear" w:color="auto" w:fill="A6A6A6" w:themeFill="background1" w:themeFillShade="A6"/>
            <w:noWrap/>
            <w:vAlign w:val="bottom"/>
          </w:tcPr>
          <w:p w14:paraId="04302488" w14:textId="56D780BF" w:rsidR="00620D1F" w:rsidRPr="009644BA" w:rsidRDefault="00620D1F" w:rsidP="00460218">
            <w:pPr>
              <w:jc w:val="right"/>
              <w:rPr>
                <w:rFonts w:ascii="Helvetica" w:hAnsi="Helvetica" w:cs="Calibri"/>
                <w:b/>
                <w:bCs/>
                <w:color w:val="FFFFFF" w:themeColor="background1"/>
                <w:sz w:val="22"/>
                <w:szCs w:val="22"/>
                <w:lang w:val="es-ES" w:eastAsia="es-ES"/>
              </w:rPr>
            </w:pPr>
            <w:r w:rsidRPr="009644BA">
              <w:rPr>
                <w:rFonts w:ascii="Helvetica" w:hAnsi="Helvetica" w:cs="Calibri"/>
                <w:b/>
                <w:bCs/>
                <w:color w:val="FFFFFF" w:themeColor="background1"/>
                <w:sz w:val="22"/>
                <w:szCs w:val="22"/>
                <w:lang w:val="es-ES" w:eastAsia="es-ES"/>
              </w:rPr>
              <w:t>2021</w:t>
            </w:r>
          </w:p>
        </w:tc>
        <w:tc>
          <w:tcPr>
            <w:tcW w:w="1524" w:type="dxa"/>
            <w:shd w:val="clear" w:color="auto" w:fill="A6A6A6" w:themeFill="background1" w:themeFillShade="A6"/>
            <w:noWrap/>
            <w:vAlign w:val="bottom"/>
          </w:tcPr>
          <w:p w14:paraId="45F63971" w14:textId="08A60D78" w:rsidR="00620D1F" w:rsidRPr="009644BA" w:rsidRDefault="00620D1F" w:rsidP="00460218">
            <w:pPr>
              <w:jc w:val="right"/>
              <w:rPr>
                <w:rFonts w:ascii="Helvetica" w:hAnsi="Helvetica" w:cs="Calibri"/>
                <w:b/>
                <w:bCs/>
                <w:color w:val="FFFFFF" w:themeColor="background1"/>
                <w:sz w:val="22"/>
                <w:szCs w:val="22"/>
                <w:lang w:val="es-ES" w:eastAsia="es-ES"/>
              </w:rPr>
            </w:pPr>
            <w:r w:rsidRPr="009644BA">
              <w:rPr>
                <w:rFonts w:ascii="Helvetica" w:hAnsi="Helvetica" w:cs="Calibri"/>
                <w:b/>
                <w:bCs/>
                <w:color w:val="FFFFFF" w:themeColor="background1"/>
                <w:sz w:val="22"/>
                <w:szCs w:val="22"/>
                <w:lang w:val="es-ES" w:eastAsia="es-ES"/>
              </w:rPr>
              <w:t>2020</w:t>
            </w:r>
          </w:p>
        </w:tc>
      </w:tr>
      <w:tr w:rsidR="00620D1F" w:rsidRPr="009644BA" w14:paraId="4F2EEBA2" w14:textId="77777777" w:rsidTr="003A49D6">
        <w:trPr>
          <w:trHeight w:val="300"/>
        </w:trPr>
        <w:tc>
          <w:tcPr>
            <w:tcW w:w="5440" w:type="dxa"/>
            <w:shd w:val="clear" w:color="auto" w:fill="auto"/>
            <w:noWrap/>
            <w:vAlign w:val="bottom"/>
            <w:hideMark/>
          </w:tcPr>
          <w:p w14:paraId="30333533" w14:textId="77777777" w:rsidR="00620D1F" w:rsidRPr="009644BA" w:rsidRDefault="00620D1F" w:rsidP="00460218">
            <w:pPr>
              <w:rPr>
                <w:rFonts w:ascii="Helvetica" w:hAnsi="Helvetica" w:cs="Calibri"/>
                <w:b/>
                <w:bCs/>
                <w:color w:val="000000"/>
                <w:sz w:val="22"/>
                <w:szCs w:val="22"/>
                <w:lang w:val="es-ES" w:eastAsia="es-ES"/>
              </w:rPr>
            </w:pPr>
            <w:r w:rsidRPr="009644BA">
              <w:rPr>
                <w:rFonts w:ascii="Helvetica" w:hAnsi="Helvetica" w:cs="Calibri"/>
                <w:b/>
                <w:bCs/>
                <w:color w:val="000000"/>
                <w:sz w:val="22"/>
                <w:szCs w:val="22"/>
                <w:lang w:val="es-ES" w:eastAsia="es-ES"/>
              </w:rPr>
              <w:t xml:space="preserve">   A) PATRIMONIO NETO</w:t>
            </w:r>
          </w:p>
        </w:tc>
        <w:tc>
          <w:tcPr>
            <w:tcW w:w="1135" w:type="dxa"/>
          </w:tcPr>
          <w:p w14:paraId="3A8A9FF5" w14:textId="77777777" w:rsidR="00620D1F" w:rsidRPr="009644BA" w:rsidRDefault="00620D1F" w:rsidP="003A49D6">
            <w:pPr>
              <w:jc w:val="center"/>
              <w:rPr>
                <w:rFonts w:ascii="Helvetica" w:hAnsi="Helvetica" w:cs="Calibri"/>
                <w:b/>
                <w:bCs/>
                <w:color w:val="000000"/>
                <w:sz w:val="22"/>
                <w:szCs w:val="22"/>
                <w:lang w:val="es-ES" w:eastAsia="es-ES"/>
              </w:rPr>
            </w:pPr>
          </w:p>
        </w:tc>
        <w:tc>
          <w:tcPr>
            <w:tcW w:w="1819" w:type="dxa"/>
            <w:shd w:val="clear" w:color="auto" w:fill="auto"/>
            <w:noWrap/>
            <w:vAlign w:val="bottom"/>
            <w:hideMark/>
          </w:tcPr>
          <w:p w14:paraId="378CA13F" w14:textId="6D3F902A" w:rsidR="00620D1F" w:rsidRPr="009644BA" w:rsidRDefault="00620D1F" w:rsidP="00460218">
            <w:pPr>
              <w:jc w:val="right"/>
              <w:rPr>
                <w:rFonts w:ascii="Helvetica" w:hAnsi="Helvetica" w:cs="Calibri"/>
                <w:b/>
                <w:bCs/>
                <w:color w:val="000000"/>
                <w:sz w:val="22"/>
                <w:szCs w:val="22"/>
                <w:lang w:val="es-ES" w:eastAsia="es-ES"/>
              </w:rPr>
            </w:pPr>
            <w:r w:rsidRPr="009644BA">
              <w:rPr>
                <w:rFonts w:ascii="Helvetica" w:hAnsi="Helvetica" w:cs="Calibri"/>
                <w:b/>
                <w:bCs/>
                <w:color w:val="000000"/>
                <w:sz w:val="22"/>
                <w:szCs w:val="22"/>
                <w:lang w:val="es-ES" w:eastAsia="es-ES"/>
              </w:rPr>
              <w:t xml:space="preserve">2.909.361,21 </w:t>
            </w:r>
          </w:p>
        </w:tc>
        <w:tc>
          <w:tcPr>
            <w:tcW w:w="1524" w:type="dxa"/>
            <w:shd w:val="clear" w:color="auto" w:fill="auto"/>
            <w:noWrap/>
            <w:vAlign w:val="bottom"/>
            <w:hideMark/>
          </w:tcPr>
          <w:p w14:paraId="2912BED0" w14:textId="6F88B1B1" w:rsidR="00620D1F" w:rsidRPr="009644BA" w:rsidRDefault="00620D1F" w:rsidP="00460218">
            <w:pPr>
              <w:jc w:val="right"/>
              <w:rPr>
                <w:rFonts w:ascii="Helvetica" w:hAnsi="Helvetica" w:cs="Calibri"/>
                <w:b/>
                <w:bCs/>
                <w:color w:val="000000"/>
                <w:sz w:val="22"/>
                <w:szCs w:val="22"/>
                <w:lang w:val="es-ES" w:eastAsia="es-ES"/>
              </w:rPr>
            </w:pPr>
            <w:r w:rsidRPr="009644BA">
              <w:rPr>
                <w:rFonts w:ascii="Helvetica" w:hAnsi="Helvetica" w:cs="Calibri"/>
                <w:b/>
                <w:bCs/>
                <w:color w:val="000000"/>
                <w:sz w:val="22"/>
                <w:szCs w:val="22"/>
                <w:lang w:val="es-ES" w:eastAsia="es-ES"/>
              </w:rPr>
              <w:t>1.174.462,36</w:t>
            </w:r>
          </w:p>
        </w:tc>
      </w:tr>
      <w:tr w:rsidR="00620D1F" w:rsidRPr="009644BA" w14:paraId="014E5A56" w14:textId="77777777" w:rsidTr="003A49D6">
        <w:trPr>
          <w:trHeight w:val="300"/>
        </w:trPr>
        <w:tc>
          <w:tcPr>
            <w:tcW w:w="5440" w:type="dxa"/>
            <w:shd w:val="clear" w:color="auto" w:fill="auto"/>
            <w:noWrap/>
            <w:vAlign w:val="bottom"/>
            <w:hideMark/>
          </w:tcPr>
          <w:p w14:paraId="561276EC" w14:textId="77777777" w:rsidR="00620D1F" w:rsidRPr="009644BA" w:rsidRDefault="00620D1F" w:rsidP="00460218">
            <w:pPr>
              <w:rPr>
                <w:rFonts w:ascii="Helvetica" w:hAnsi="Helvetica" w:cs="Calibri"/>
                <w:color w:val="000000"/>
                <w:sz w:val="22"/>
                <w:szCs w:val="22"/>
                <w:lang w:val="es-ES" w:eastAsia="es-ES"/>
              </w:rPr>
            </w:pPr>
            <w:r w:rsidRPr="009644BA">
              <w:rPr>
                <w:rFonts w:ascii="Helvetica" w:hAnsi="Helvetica" w:cs="Calibri"/>
                <w:color w:val="000000"/>
                <w:sz w:val="22"/>
                <w:szCs w:val="22"/>
                <w:lang w:val="es-ES" w:eastAsia="es-ES"/>
              </w:rPr>
              <w:t xml:space="preserve">     A-1) Fondos propios.</w:t>
            </w:r>
          </w:p>
        </w:tc>
        <w:tc>
          <w:tcPr>
            <w:tcW w:w="1135" w:type="dxa"/>
          </w:tcPr>
          <w:p w14:paraId="44FC6BD5" w14:textId="77777777" w:rsidR="00620D1F" w:rsidRPr="009644BA" w:rsidRDefault="00620D1F" w:rsidP="003A49D6">
            <w:pPr>
              <w:jc w:val="center"/>
              <w:rPr>
                <w:rFonts w:ascii="Helvetica" w:hAnsi="Helvetica" w:cs="Calibri"/>
                <w:color w:val="000000"/>
                <w:sz w:val="22"/>
                <w:szCs w:val="22"/>
                <w:lang w:val="es-ES" w:eastAsia="es-ES"/>
              </w:rPr>
            </w:pPr>
          </w:p>
        </w:tc>
        <w:tc>
          <w:tcPr>
            <w:tcW w:w="1819" w:type="dxa"/>
            <w:shd w:val="clear" w:color="auto" w:fill="auto"/>
            <w:noWrap/>
            <w:vAlign w:val="bottom"/>
            <w:hideMark/>
          </w:tcPr>
          <w:p w14:paraId="1D692A1B" w14:textId="732747DA" w:rsidR="00620D1F" w:rsidRPr="009644BA" w:rsidRDefault="00620D1F" w:rsidP="00460218">
            <w:pPr>
              <w:jc w:val="right"/>
              <w:rPr>
                <w:rFonts w:ascii="Helvetica" w:hAnsi="Helvetica" w:cs="Calibri"/>
                <w:color w:val="000000"/>
                <w:sz w:val="22"/>
                <w:szCs w:val="22"/>
                <w:lang w:val="es-ES" w:eastAsia="es-ES"/>
              </w:rPr>
            </w:pPr>
            <w:r w:rsidRPr="009644BA">
              <w:rPr>
                <w:rFonts w:ascii="Helvetica" w:hAnsi="Helvetica" w:cs="Calibri"/>
                <w:color w:val="000000"/>
                <w:sz w:val="22"/>
                <w:szCs w:val="22"/>
                <w:lang w:val="es-ES" w:eastAsia="es-ES"/>
              </w:rPr>
              <w:t xml:space="preserve">2.909.361,21 </w:t>
            </w:r>
          </w:p>
        </w:tc>
        <w:tc>
          <w:tcPr>
            <w:tcW w:w="1524" w:type="dxa"/>
            <w:shd w:val="clear" w:color="auto" w:fill="auto"/>
            <w:noWrap/>
            <w:vAlign w:val="bottom"/>
            <w:hideMark/>
          </w:tcPr>
          <w:p w14:paraId="668116A3" w14:textId="1BE1374D" w:rsidR="00620D1F" w:rsidRPr="009644BA" w:rsidRDefault="00620D1F" w:rsidP="00460218">
            <w:pPr>
              <w:jc w:val="right"/>
              <w:rPr>
                <w:rFonts w:ascii="Helvetica" w:hAnsi="Helvetica" w:cs="Calibri"/>
                <w:color w:val="000000"/>
                <w:sz w:val="22"/>
                <w:szCs w:val="22"/>
                <w:lang w:val="es-ES" w:eastAsia="es-ES"/>
              </w:rPr>
            </w:pPr>
            <w:r w:rsidRPr="009644BA">
              <w:rPr>
                <w:rFonts w:ascii="Helvetica" w:hAnsi="Helvetica" w:cs="Calibri"/>
                <w:color w:val="000000"/>
                <w:sz w:val="22"/>
                <w:szCs w:val="22"/>
                <w:lang w:val="es-ES" w:eastAsia="es-ES"/>
              </w:rPr>
              <w:t>1.174.462,36</w:t>
            </w:r>
          </w:p>
        </w:tc>
      </w:tr>
      <w:tr w:rsidR="00620D1F" w:rsidRPr="009644BA" w14:paraId="03EA0A24" w14:textId="77777777" w:rsidTr="003A49D6">
        <w:trPr>
          <w:trHeight w:val="300"/>
        </w:trPr>
        <w:tc>
          <w:tcPr>
            <w:tcW w:w="5440" w:type="dxa"/>
            <w:shd w:val="clear" w:color="auto" w:fill="auto"/>
            <w:noWrap/>
            <w:vAlign w:val="bottom"/>
            <w:hideMark/>
          </w:tcPr>
          <w:p w14:paraId="35EC5708" w14:textId="77777777" w:rsidR="00620D1F" w:rsidRPr="009644BA" w:rsidRDefault="00620D1F" w:rsidP="00460218">
            <w:pPr>
              <w:rPr>
                <w:rFonts w:ascii="Helvetica" w:hAnsi="Helvetica" w:cs="Calibri"/>
                <w:color w:val="000000"/>
                <w:sz w:val="22"/>
                <w:szCs w:val="22"/>
                <w:lang w:val="es-ES" w:eastAsia="es-ES"/>
              </w:rPr>
            </w:pPr>
            <w:r w:rsidRPr="009644BA">
              <w:rPr>
                <w:rFonts w:ascii="Helvetica" w:hAnsi="Helvetica" w:cs="Calibri"/>
                <w:color w:val="000000"/>
                <w:sz w:val="22"/>
                <w:szCs w:val="22"/>
                <w:lang w:val="es-ES" w:eastAsia="es-ES"/>
              </w:rPr>
              <w:t xml:space="preserve">       I. Dotación Fundacional/Fondo social</w:t>
            </w:r>
          </w:p>
        </w:tc>
        <w:tc>
          <w:tcPr>
            <w:tcW w:w="1135" w:type="dxa"/>
          </w:tcPr>
          <w:p w14:paraId="7ACE3E1D" w14:textId="4486ECF8" w:rsidR="00620D1F" w:rsidRPr="009644BA" w:rsidRDefault="002E4EF9" w:rsidP="003A49D6">
            <w:pPr>
              <w:jc w:val="center"/>
              <w:rPr>
                <w:rFonts w:ascii="Helvetica" w:hAnsi="Helvetica" w:cs="Calibri"/>
                <w:color w:val="000000"/>
                <w:sz w:val="22"/>
                <w:szCs w:val="22"/>
                <w:lang w:val="es-ES" w:eastAsia="es-ES"/>
              </w:rPr>
            </w:pPr>
            <w:r>
              <w:rPr>
                <w:rFonts w:ascii="Helvetica" w:hAnsi="Helvetica" w:cs="Calibri"/>
                <w:color w:val="000000"/>
                <w:sz w:val="22"/>
                <w:szCs w:val="22"/>
                <w:lang w:val="es-ES" w:eastAsia="es-ES"/>
              </w:rPr>
              <w:t>9</w:t>
            </w:r>
          </w:p>
        </w:tc>
        <w:tc>
          <w:tcPr>
            <w:tcW w:w="1819" w:type="dxa"/>
            <w:shd w:val="clear" w:color="auto" w:fill="auto"/>
            <w:noWrap/>
            <w:vAlign w:val="bottom"/>
            <w:hideMark/>
          </w:tcPr>
          <w:p w14:paraId="46D393D1" w14:textId="22C1AB1D" w:rsidR="00620D1F" w:rsidRPr="009644BA" w:rsidRDefault="00620D1F" w:rsidP="00460218">
            <w:pPr>
              <w:jc w:val="right"/>
              <w:rPr>
                <w:rFonts w:ascii="Helvetica" w:hAnsi="Helvetica" w:cs="Calibri"/>
                <w:color w:val="000000"/>
                <w:sz w:val="22"/>
                <w:szCs w:val="22"/>
                <w:lang w:val="es-ES" w:eastAsia="es-ES"/>
              </w:rPr>
            </w:pPr>
            <w:r w:rsidRPr="009644BA">
              <w:rPr>
                <w:rFonts w:ascii="Helvetica" w:hAnsi="Helvetica" w:cs="Calibri"/>
                <w:color w:val="000000"/>
                <w:sz w:val="22"/>
                <w:szCs w:val="22"/>
                <w:lang w:val="es-ES" w:eastAsia="es-ES"/>
              </w:rPr>
              <w:t xml:space="preserve">1.072.671,31 </w:t>
            </w:r>
          </w:p>
        </w:tc>
        <w:tc>
          <w:tcPr>
            <w:tcW w:w="1524" w:type="dxa"/>
            <w:shd w:val="clear" w:color="auto" w:fill="auto"/>
            <w:noWrap/>
            <w:vAlign w:val="bottom"/>
            <w:hideMark/>
          </w:tcPr>
          <w:p w14:paraId="3DDA89EC" w14:textId="77777777" w:rsidR="00620D1F" w:rsidRPr="009644BA" w:rsidRDefault="00620D1F" w:rsidP="00460218">
            <w:pPr>
              <w:jc w:val="right"/>
              <w:rPr>
                <w:rFonts w:ascii="Helvetica" w:hAnsi="Helvetica" w:cs="Calibri"/>
                <w:color w:val="000000"/>
                <w:sz w:val="22"/>
                <w:szCs w:val="22"/>
                <w:lang w:val="es-ES" w:eastAsia="es-ES"/>
              </w:rPr>
            </w:pPr>
            <w:r w:rsidRPr="009644BA">
              <w:rPr>
                <w:rFonts w:ascii="Helvetica" w:hAnsi="Helvetica" w:cs="Calibri"/>
                <w:color w:val="000000"/>
                <w:sz w:val="22"/>
                <w:szCs w:val="22"/>
                <w:lang w:val="es-ES" w:eastAsia="es-ES"/>
              </w:rPr>
              <w:t>1.072.671,31</w:t>
            </w:r>
          </w:p>
        </w:tc>
      </w:tr>
      <w:tr w:rsidR="00620D1F" w:rsidRPr="009644BA" w14:paraId="4A92ED93" w14:textId="77777777" w:rsidTr="003A49D6">
        <w:trPr>
          <w:trHeight w:val="300"/>
        </w:trPr>
        <w:tc>
          <w:tcPr>
            <w:tcW w:w="5440" w:type="dxa"/>
            <w:shd w:val="clear" w:color="auto" w:fill="auto"/>
            <w:noWrap/>
            <w:vAlign w:val="bottom"/>
            <w:hideMark/>
          </w:tcPr>
          <w:p w14:paraId="4493ADAB" w14:textId="77777777" w:rsidR="00620D1F" w:rsidRPr="009644BA" w:rsidRDefault="00620D1F" w:rsidP="00460218">
            <w:pPr>
              <w:rPr>
                <w:rFonts w:ascii="Helvetica" w:hAnsi="Helvetica" w:cs="Calibri"/>
                <w:color w:val="000000"/>
                <w:sz w:val="22"/>
                <w:szCs w:val="22"/>
                <w:lang w:val="es-ES" w:eastAsia="es-ES"/>
              </w:rPr>
            </w:pPr>
            <w:r w:rsidRPr="009644BA">
              <w:rPr>
                <w:rFonts w:ascii="Helvetica" w:hAnsi="Helvetica" w:cs="Calibri"/>
                <w:color w:val="000000"/>
                <w:sz w:val="22"/>
                <w:szCs w:val="22"/>
                <w:lang w:val="es-ES" w:eastAsia="es-ES"/>
              </w:rPr>
              <w:t xml:space="preserve">         1. Dotación fundacional/Fondo social</w:t>
            </w:r>
          </w:p>
        </w:tc>
        <w:tc>
          <w:tcPr>
            <w:tcW w:w="1135" w:type="dxa"/>
          </w:tcPr>
          <w:p w14:paraId="75D6036C" w14:textId="77777777" w:rsidR="00620D1F" w:rsidRPr="009644BA" w:rsidRDefault="00620D1F" w:rsidP="003A49D6">
            <w:pPr>
              <w:jc w:val="center"/>
              <w:rPr>
                <w:rFonts w:ascii="Helvetica" w:hAnsi="Helvetica" w:cs="Calibri"/>
                <w:color w:val="000000"/>
                <w:sz w:val="22"/>
                <w:szCs w:val="22"/>
                <w:lang w:val="es-ES" w:eastAsia="es-ES"/>
              </w:rPr>
            </w:pPr>
          </w:p>
        </w:tc>
        <w:tc>
          <w:tcPr>
            <w:tcW w:w="1819" w:type="dxa"/>
            <w:shd w:val="clear" w:color="auto" w:fill="auto"/>
            <w:noWrap/>
            <w:vAlign w:val="bottom"/>
            <w:hideMark/>
          </w:tcPr>
          <w:p w14:paraId="707A4180" w14:textId="5531E2C8" w:rsidR="00620D1F" w:rsidRPr="009644BA" w:rsidRDefault="00620D1F" w:rsidP="00460218">
            <w:pPr>
              <w:jc w:val="right"/>
              <w:rPr>
                <w:rFonts w:ascii="Helvetica" w:hAnsi="Helvetica" w:cs="Calibri"/>
                <w:color w:val="000000"/>
                <w:sz w:val="22"/>
                <w:szCs w:val="22"/>
                <w:lang w:val="es-ES" w:eastAsia="es-ES"/>
              </w:rPr>
            </w:pPr>
            <w:r w:rsidRPr="009644BA">
              <w:rPr>
                <w:rFonts w:ascii="Helvetica" w:hAnsi="Helvetica" w:cs="Calibri"/>
                <w:color w:val="000000"/>
                <w:sz w:val="22"/>
                <w:szCs w:val="22"/>
                <w:lang w:val="es-ES" w:eastAsia="es-ES"/>
              </w:rPr>
              <w:t xml:space="preserve">1.072.671,31 </w:t>
            </w:r>
          </w:p>
        </w:tc>
        <w:tc>
          <w:tcPr>
            <w:tcW w:w="1524" w:type="dxa"/>
            <w:shd w:val="clear" w:color="auto" w:fill="auto"/>
            <w:noWrap/>
            <w:vAlign w:val="bottom"/>
            <w:hideMark/>
          </w:tcPr>
          <w:p w14:paraId="1D2FB72D" w14:textId="77777777" w:rsidR="00620D1F" w:rsidRPr="009644BA" w:rsidRDefault="00620D1F" w:rsidP="00460218">
            <w:pPr>
              <w:jc w:val="right"/>
              <w:rPr>
                <w:rFonts w:ascii="Helvetica" w:hAnsi="Helvetica" w:cs="Calibri"/>
                <w:color w:val="000000"/>
                <w:sz w:val="22"/>
                <w:szCs w:val="22"/>
                <w:lang w:val="es-ES" w:eastAsia="es-ES"/>
              </w:rPr>
            </w:pPr>
            <w:r w:rsidRPr="009644BA">
              <w:rPr>
                <w:rFonts w:ascii="Helvetica" w:hAnsi="Helvetica" w:cs="Calibri"/>
                <w:color w:val="000000"/>
                <w:sz w:val="22"/>
                <w:szCs w:val="22"/>
                <w:lang w:val="es-ES" w:eastAsia="es-ES"/>
              </w:rPr>
              <w:t>1.072.671,31</w:t>
            </w:r>
          </w:p>
        </w:tc>
      </w:tr>
      <w:tr w:rsidR="00620D1F" w:rsidRPr="009644BA" w14:paraId="2DB90CBB" w14:textId="77777777" w:rsidTr="003A49D6">
        <w:trPr>
          <w:trHeight w:val="300"/>
        </w:trPr>
        <w:tc>
          <w:tcPr>
            <w:tcW w:w="5440" w:type="dxa"/>
            <w:shd w:val="clear" w:color="auto" w:fill="auto"/>
            <w:noWrap/>
            <w:vAlign w:val="bottom"/>
            <w:hideMark/>
          </w:tcPr>
          <w:p w14:paraId="01B0EB09" w14:textId="77777777" w:rsidR="00620D1F" w:rsidRPr="009644BA" w:rsidRDefault="00620D1F" w:rsidP="00460218">
            <w:pPr>
              <w:rPr>
                <w:rFonts w:ascii="Helvetica" w:hAnsi="Helvetica" w:cs="Calibri"/>
                <w:color w:val="000000"/>
                <w:sz w:val="22"/>
                <w:szCs w:val="22"/>
                <w:lang w:val="es-ES" w:eastAsia="es-ES"/>
              </w:rPr>
            </w:pPr>
            <w:r w:rsidRPr="009644BA">
              <w:rPr>
                <w:rFonts w:ascii="Helvetica" w:hAnsi="Helvetica" w:cs="Calibri"/>
                <w:color w:val="000000"/>
                <w:sz w:val="22"/>
                <w:szCs w:val="22"/>
                <w:lang w:val="es-ES" w:eastAsia="es-ES"/>
              </w:rPr>
              <w:t xml:space="preserve">       II. Reservas</w:t>
            </w:r>
          </w:p>
        </w:tc>
        <w:tc>
          <w:tcPr>
            <w:tcW w:w="1135" w:type="dxa"/>
          </w:tcPr>
          <w:p w14:paraId="08509223" w14:textId="7115B2BB" w:rsidR="00620D1F" w:rsidRPr="009644BA" w:rsidRDefault="00921BAE" w:rsidP="003A49D6">
            <w:pPr>
              <w:jc w:val="center"/>
              <w:rPr>
                <w:rFonts w:ascii="Helvetica" w:hAnsi="Helvetica" w:cs="Calibri"/>
                <w:color w:val="000000"/>
                <w:sz w:val="22"/>
                <w:szCs w:val="22"/>
                <w:lang w:val="es-ES" w:eastAsia="es-ES"/>
              </w:rPr>
            </w:pPr>
            <w:r>
              <w:rPr>
                <w:rFonts w:ascii="Helvetica" w:hAnsi="Helvetica" w:cs="Calibri"/>
                <w:color w:val="000000"/>
                <w:sz w:val="22"/>
                <w:szCs w:val="22"/>
                <w:lang w:val="es-ES" w:eastAsia="es-ES"/>
              </w:rPr>
              <w:t>3</w:t>
            </w:r>
          </w:p>
        </w:tc>
        <w:tc>
          <w:tcPr>
            <w:tcW w:w="1819" w:type="dxa"/>
            <w:shd w:val="clear" w:color="auto" w:fill="auto"/>
            <w:noWrap/>
            <w:vAlign w:val="bottom"/>
            <w:hideMark/>
          </w:tcPr>
          <w:p w14:paraId="7B356872" w14:textId="2E4E2E3C" w:rsidR="00620D1F" w:rsidRPr="009644BA" w:rsidRDefault="00620D1F" w:rsidP="00460218">
            <w:pPr>
              <w:jc w:val="right"/>
              <w:rPr>
                <w:rFonts w:ascii="Helvetica" w:hAnsi="Helvetica" w:cs="Calibri"/>
                <w:color w:val="000000"/>
                <w:sz w:val="22"/>
                <w:szCs w:val="22"/>
                <w:lang w:val="es-ES" w:eastAsia="es-ES"/>
              </w:rPr>
            </w:pPr>
            <w:r w:rsidRPr="009644BA">
              <w:rPr>
                <w:rFonts w:ascii="Helvetica" w:hAnsi="Helvetica" w:cs="Calibri"/>
                <w:color w:val="000000"/>
                <w:sz w:val="22"/>
                <w:szCs w:val="22"/>
                <w:lang w:val="es-ES" w:eastAsia="es-ES"/>
              </w:rPr>
              <w:t xml:space="preserve">126.685,82 </w:t>
            </w:r>
          </w:p>
        </w:tc>
        <w:tc>
          <w:tcPr>
            <w:tcW w:w="1524" w:type="dxa"/>
            <w:shd w:val="clear" w:color="auto" w:fill="auto"/>
            <w:noWrap/>
            <w:vAlign w:val="bottom"/>
            <w:hideMark/>
          </w:tcPr>
          <w:p w14:paraId="4AF4D5C0" w14:textId="77777777" w:rsidR="00620D1F" w:rsidRPr="009644BA" w:rsidRDefault="00620D1F" w:rsidP="00460218">
            <w:pPr>
              <w:jc w:val="right"/>
              <w:rPr>
                <w:rFonts w:ascii="Helvetica" w:hAnsi="Helvetica" w:cs="Calibri"/>
                <w:color w:val="000000"/>
                <w:sz w:val="22"/>
                <w:szCs w:val="22"/>
                <w:lang w:val="es-ES" w:eastAsia="es-ES"/>
              </w:rPr>
            </w:pPr>
            <w:r w:rsidRPr="009644BA">
              <w:rPr>
                <w:rFonts w:ascii="Helvetica" w:hAnsi="Helvetica" w:cs="Calibri"/>
                <w:color w:val="000000"/>
                <w:sz w:val="22"/>
                <w:szCs w:val="22"/>
                <w:lang w:val="es-ES" w:eastAsia="es-ES"/>
              </w:rPr>
              <w:t>33.696,44</w:t>
            </w:r>
          </w:p>
        </w:tc>
      </w:tr>
      <w:tr w:rsidR="00620D1F" w:rsidRPr="009644BA" w14:paraId="1BC2D4E8" w14:textId="77777777" w:rsidTr="003A49D6">
        <w:trPr>
          <w:trHeight w:val="300"/>
        </w:trPr>
        <w:tc>
          <w:tcPr>
            <w:tcW w:w="5440" w:type="dxa"/>
            <w:shd w:val="clear" w:color="auto" w:fill="auto"/>
            <w:noWrap/>
            <w:vAlign w:val="bottom"/>
            <w:hideMark/>
          </w:tcPr>
          <w:p w14:paraId="2F2A1D94" w14:textId="77777777" w:rsidR="00620D1F" w:rsidRPr="009644BA" w:rsidRDefault="00620D1F" w:rsidP="00460218">
            <w:pPr>
              <w:rPr>
                <w:rFonts w:ascii="Helvetica" w:hAnsi="Helvetica" w:cs="Calibri"/>
                <w:color w:val="000000"/>
                <w:sz w:val="22"/>
                <w:szCs w:val="22"/>
                <w:lang w:val="es-ES" w:eastAsia="es-ES"/>
              </w:rPr>
            </w:pPr>
            <w:r w:rsidRPr="009644BA">
              <w:rPr>
                <w:rFonts w:ascii="Helvetica" w:hAnsi="Helvetica" w:cs="Calibri"/>
                <w:color w:val="000000"/>
                <w:sz w:val="22"/>
                <w:szCs w:val="22"/>
                <w:lang w:val="es-ES" w:eastAsia="es-ES"/>
              </w:rPr>
              <w:t xml:space="preserve">       IV. Excedente del ejercicio</w:t>
            </w:r>
          </w:p>
        </w:tc>
        <w:tc>
          <w:tcPr>
            <w:tcW w:w="1135" w:type="dxa"/>
          </w:tcPr>
          <w:p w14:paraId="09C2EA4C" w14:textId="68769C21" w:rsidR="00620D1F" w:rsidRPr="009644BA" w:rsidRDefault="00921BAE" w:rsidP="003A49D6">
            <w:pPr>
              <w:jc w:val="center"/>
              <w:rPr>
                <w:rFonts w:ascii="Helvetica" w:hAnsi="Helvetica" w:cs="Calibri"/>
                <w:color w:val="000000"/>
                <w:sz w:val="22"/>
                <w:szCs w:val="22"/>
                <w:lang w:val="es-ES" w:eastAsia="es-ES"/>
              </w:rPr>
            </w:pPr>
            <w:r>
              <w:rPr>
                <w:rFonts w:ascii="Helvetica" w:hAnsi="Helvetica" w:cs="Calibri"/>
                <w:color w:val="000000"/>
                <w:sz w:val="22"/>
                <w:szCs w:val="22"/>
                <w:lang w:val="es-ES" w:eastAsia="es-ES"/>
              </w:rPr>
              <w:t>3</w:t>
            </w:r>
          </w:p>
        </w:tc>
        <w:tc>
          <w:tcPr>
            <w:tcW w:w="1819" w:type="dxa"/>
            <w:shd w:val="clear" w:color="auto" w:fill="auto"/>
            <w:noWrap/>
            <w:vAlign w:val="bottom"/>
            <w:hideMark/>
          </w:tcPr>
          <w:p w14:paraId="7DBD80B7" w14:textId="1602F021" w:rsidR="00620D1F" w:rsidRPr="009644BA" w:rsidRDefault="00620D1F" w:rsidP="00460218">
            <w:pPr>
              <w:jc w:val="right"/>
              <w:rPr>
                <w:rFonts w:ascii="Helvetica" w:hAnsi="Helvetica" w:cs="Calibri"/>
                <w:color w:val="000000"/>
                <w:sz w:val="22"/>
                <w:szCs w:val="22"/>
                <w:lang w:val="es-ES" w:eastAsia="es-ES"/>
              </w:rPr>
            </w:pPr>
            <w:r w:rsidRPr="009644BA">
              <w:rPr>
                <w:rFonts w:ascii="Helvetica" w:hAnsi="Helvetica" w:cs="Calibri"/>
                <w:color w:val="000000"/>
                <w:sz w:val="22"/>
                <w:szCs w:val="22"/>
                <w:lang w:val="es-ES" w:eastAsia="es-ES"/>
              </w:rPr>
              <w:t xml:space="preserve">1.710.004,08 </w:t>
            </w:r>
          </w:p>
        </w:tc>
        <w:tc>
          <w:tcPr>
            <w:tcW w:w="1524" w:type="dxa"/>
            <w:shd w:val="clear" w:color="auto" w:fill="auto"/>
            <w:noWrap/>
            <w:vAlign w:val="bottom"/>
            <w:hideMark/>
          </w:tcPr>
          <w:p w14:paraId="69FFF765" w14:textId="77777777" w:rsidR="00620D1F" w:rsidRPr="009644BA" w:rsidRDefault="00620D1F" w:rsidP="00460218">
            <w:pPr>
              <w:jc w:val="right"/>
              <w:rPr>
                <w:rFonts w:ascii="Helvetica" w:hAnsi="Helvetica" w:cs="Calibri"/>
                <w:color w:val="000000"/>
                <w:sz w:val="22"/>
                <w:szCs w:val="22"/>
                <w:lang w:val="es-ES" w:eastAsia="es-ES"/>
              </w:rPr>
            </w:pPr>
            <w:r w:rsidRPr="009644BA">
              <w:rPr>
                <w:rFonts w:ascii="Helvetica" w:hAnsi="Helvetica" w:cs="Calibri"/>
                <w:color w:val="000000"/>
                <w:sz w:val="22"/>
                <w:szCs w:val="22"/>
                <w:lang w:val="es-ES" w:eastAsia="es-ES"/>
              </w:rPr>
              <w:t>68.094,61</w:t>
            </w:r>
          </w:p>
        </w:tc>
      </w:tr>
      <w:tr w:rsidR="00620D1F" w:rsidRPr="009644BA" w14:paraId="3D6DA560" w14:textId="77777777" w:rsidTr="003A49D6">
        <w:trPr>
          <w:trHeight w:val="300"/>
        </w:trPr>
        <w:tc>
          <w:tcPr>
            <w:tcW w:w="5440" w:type="dxa"/>
            <w:shd w:val="clear" w:color="auto" w:fill="auto"/>
            <w:noWrap/>
            <w:vAlign w:val="bottom"/>
            <w:hideMark/>
          </w:tcPr>
          <w:p w14:paraId="1C6E7B63" w14:textId="77777777" w:rsidR="00620D1F" w:rsidRPr="009644BA" w:rsidRDefault="00620D1F" w:rsidP="00460218">
            <w:pPr>
              <w:rPr>
                <w:rFonts w:ascii="Helvetica" w:hAnsi="Helvetica" w:cs="Calibri"/>
                <w:b/>
                <w:bCs/>
                <w:color w:val="000000"/>
                <w:sz w:val="22"/>
                <w:szCs w:val="22"/>
                <w:lang w:val="es-ES" w:eastAsia="es-ES"/>
              </w:rPr>
            </w:pPr>
            <w:r w:rsidRPr="009644BA">
              <w:rPr>
                <w:rFonts w:ascii="Helvetica" w:hAnsi="Helvetica" w:cs="Calibri"/>
                <w:b/>
                <w:bCs/>
                <w:color w:val="000000"/>
                <w:sz w:val="22"/>
                <w:szCs w:val="22"/>
                <w:lang w:val="es-ES" w:eastAsia="es-ES"/>
              </w:rPr>
              <w:t xml:space="preserve">   B) PASIVO NO CORRIENTE</w:t>
            </w:r>
          </w:p>
        </w:tc>
        <w:tc>
          <w:tcPr>
            <w:tcW w:w="1135" w:type="dxa"/>
          </w:tcPr>
          <w:p w14:paraId="2EA6FFEA" w14:textId="77777777" w:rsidR="00620D1F" w:rsidRPr="009644BA" w:rsidRDefault="00620D1F" w:rsidP="003A49D6">
            <w:pPr>
              <w:jc w:val="center"/>
              <w:rPr>
                <w:rFonts w:ascii="Helvetica" w:hAnsi="Helvetica" w:cs="Calibri"/>
                <w:b/>
                <w:bCs/>
                <w:color w:val="000000"/>
                <w:sz w:val="22"/>
                <w:szCs w:val="22"/>
                <w:lang w:val="es-ES" w:eastAsia="es-ES"/>
              </w:rPr>
            </w:pPr>
          </w:p>
        </w:tc>
        <w:tc>
          <w:tcPr>
            <w:tcW w:w="1819" w:type="dxa"/>
            <w:shd w:val="clear" w:color="auto" w:fill="auto"/>
            <w:noWrap/>
            <w:vAlign w:val="bottom"/>
            <w:hideMark/>
          </w:tcPr>
          <w:p w14:paraId="558033CB" w14:textId="15A323F4" w:rsidR="00620D1F" w:rsidRPr="009644BA" w:rsidRDefault="00620D1F" w:rsidP="00460218">
            <w:pPr>
              <w:jc w:val="right"/>
              <w:rPr>
                <w:rFonts w:ascii="Helvetica" w:hAnsi="Helvetica" w:cs="Calibri"/>
                <w:b/>
                <w:bCs/>
                <w:color w:val="000000"/>
                <w:sz w:val="22"/>
                <w:szCs w:val="22"/>
                <w:lang w:val="es-ES" w:eastAsia="es-ES"/>
              </w:rPr>
            </w:pPr>
            <w:r w:rsidRPr="009644BA">
              <w:rPr>
                <w:rFonts w:ascii="Helvetica" w:hAnsi="Helvetica" w:cs="Calibri"/>
                <w:b/>
                <w:bCs/>
                <w:color w:val="000000"/>
                <w:sz w:val="22"/>
                <w:szCs w:val="22"/>
                <w:lang w:val="es-ES" w:eastAsia="es-ES"/>
              </w:rPr>
              <w:t xml:space="preserve">532.316,25 </w:t>
            </w:r>
          </w:p>
        </w:tc>
        <w:tc>
          <w:tcPr>
            <w:tcW w:w="1524" w:type="dxa"/>
            <w:shd w:val="clear" w:color="auto" w:fill="auto"/>
            <w:noWrap/>
            <w:vAlign w:val="bottom"/>
            <w:hideMark/>
          </w:tcPr>
          <w:p w14:paraId="324FE0BE" w14:textId="77777777" w:rsidR="00620D1F" w:rsidRPr="009644BA" w:rsidRDefault="00620D1F" w:rsidP="00460218">
            <w:pPr>
              <w:jc w:val="right"/>
              <w:rPr>
                <w:rFonts w:ascii="Helvetica" w:hAnsi="Helvetica" w:cs="Calibri"/>
                <w:b/>
                <w:bCs/>
                <w:color w:val="000000"/>
                <w:sz w:val="22"/>
                <w:szCs w:val="22"/>
                <w:lang w:val="es-ES" w:eastAsia="es-ES"/>
              </w:rPr>
            </w:pPr>
            <w:r w:rsidRPr="009644BA">
              <w:rPr>
                <w:rFonts w:ascii="Helvetica" w:hAnsi="Helvetica" w:cs="Calibri"/>
                <w:b/>
                <w:bCs/>
                <w:color w:val="000000"/>
                <w:sz w:val="22"/>
                <w:szCs w:val="22"/>
                <w:lang w:val="es-ES" w:eastAsia="es-ES"/>
              </w:rPr>
              <w:t>2.200.000,00</w:t>
            </w:r>
          </w:p>
        </w:tc>
      </w:tr>
      <w:tr w:rsidR="00620D1F" w:rsidRPr="009644BA" w14:paraId="42E2D1B4" w14:textId="77777777" w:rsidTr="003A49D6">
        <w:trPr>
          <w:trHeight w:val="300"/>
        </w:trPr>
        <w:tc>
          <w:tcPr>
            <w:tcW w:w="5440" w:type="dxa"/>
            <w:shd w:val="clear" w:color="auto" w:fill="auto"/>
            <w:noWrap/>
            <w:vAlign w:val="bottom"/>
            <w:hideMark/>
          </w:tcPr>
          <w:p w14:paraId="326E313D" w14:textId="77777777" w:rsidR="00620D1F" w:rsidRPr="009644BA" w:rsidRDefault="00620D1F" w:rsidP="00460218">
            <w:pPr>
              <w:rPr>
                <w:rFonts w:ascii="Helvetica" w:hAnsi="Helvetica" w:cs="Calibri"/>
                <w:color w:val="000000"/>
                <w:sz w:val="22"/>
                <w:szCs w:val="22"/>
                <w:lang w:val="es-ES" w:eastAsia="es-ES"/>
              </w:rPr>
            </w:pPr>
            <w:r w:rsidRPr="009644BA">
              <w:rPr>
                <w:rFonts w:ascii="Helvetica" w:hAnsi="Helvetica" w:cs="Calibri"/>
                <w:color w:val="000000"/>
                <w:sz w:val="22"/>
                <w:szCs w:val="22"/>
                <w:lang w:val="es-ES" w:eastAsia="es-ES"/>
              </w:rPr>
              <w:t xml:space="preserve">     I. Provisiones a largo plazo.</w:t>
            </w:r>
          </w:p>
        </w:tc>
        <w:tc>
          <w:tcPr>
            <w:tcW w:w="1135" w:type="dxa"/>
          </w:tcPr>
          <w:p w14:paraId="4151566E" w14:textId="77777777" w:rsidR="00620D1F" w:rsidRPr="009644BA" w:rsidRDefault="00620D1F" w:rsidP="003A49D6">
            <w:pPr>
              <w:jc w:val="center"/>
              <w:rPr>
                <w:rFonts w:ascii="Helvetica" w:hAnsi="Helvetica" w:cs="Calibri"/>
                <w:color w:val="000000"/>
                <w:sz w:val="22"/>
                <w:szCs w:val="22"/>
                <w:lang w:val="es-ES" w:eastAsia="es-ES"/>
              </w:rPr>
            </w:pPr>
          </w:p>
        </w:tc>
        <w:tc>
          <w:tcPr>
            <w:tcW w:w="1819" w:type="dxa"/>
            <w:shd w:val="clear" w:color="auto" w:fill="auto"/>
            <w:noWrap/>
            <w:vAlign w:val="bottom"/>
            <w:hideMark/>
          </w:tcPr>
          <w:p w14:paraId="4863B113" w14:textId="57B4774B" w:rsidR="00620D1F" w:rsidRPr="009644BA" w:rsidRDefault="00620D1F" w:rsidP="00460218">
            <w:pPr>
              <w:jc w:val="right"/>
              <w:rPr>
                <w:rFonts w:ascii="Helvetica" w:hAnsi="Helvetica" w:cs="Calibri"/>
                <w:color w:val="000000"/>
                <w:sz w:val="22"/>
                <w:szCs w:val="22"/>
                <w:lang w:val="es-ES" w:eastAsia="es-ES"/>
              </w:rPr>
            </w:pPr>
            <w:r w:rsidRPr="009644BA">
              <w:rPr>
                <w:rFonts w:ascii="Helvetica" w:hAnsi="Helvetica" w:cs="Calibri"/>
                <w:color w:val="000000"/>
                <w:sz w:val="22"/>
                <w:szCs w:val="22"/>
                <w:lang w:val="es-ES" w:eastAsia="es-ES"/>
              </w:rPr>
              <w:t xml:space="preserve">33.333,33 </w:t>
            </w:r>
          </w:p>
        </w:tc>
        <w:tc>
          <w:tcPr>
            <w:tcW w:w="1524" w:type="dxa"/>
            <w:shd w:val="clear" w:color="auto" w:fill="auto"/>
            <w:noWrap/>
            <w:vAlign w:val="bottom"/>
            <w:hideMark/>
          </w:tcPr>
          <w:p w14:paraId="338CFD6B" w14:textId="2B7449A2" w:rsidR="00620D1F" w:rsidRPr="009644BA" w:rsidRDefault="00620D1F" w:rsidP="00460218">
            <w:pPr>
              <w:jc w:val="right"/>
              <w:rPr>
                <w:rFonts w:ascii="Helvetica" w:hAnsi="Helvetica" w:cs="Calibri"/>
                <w:color w:val="000000"/>
                <w:sz w:val="22"/>
                <w:szCs w:val="22"/>
                <w:lang w:val="es-ES" w:eastAsia="es-ES"/>
              </w:rPr>
            </w:pPr>
            <w:r w:rsidRPr="009644BA">
              <w:rPr>
                <w:rFonts w:ascii="Helvetica" w:hAnsi="Helvetica" w:cs="Calibri"/>
                <w:color w:val="000000"/>
                <w:sz w:val="22"/>
                <w:szCs w:val="22"/>
                <w:lang w:val="es-ES" w:eastAsia="es-ES"/>
              </w:rPr>
              <w:t>0,00</w:t>
            </w:r>
          </w:p>
        </w:tc>
      </w:tr>
      <w:tr w:rsidR="00620D1F" w:rsidRPr="009644BA" w14:paraId="6F7625CD" w14:textId="77777777" w:rsidTr="003A49D6">
        <w:trPr>
          <w:trHeight w:val="300"/>
        </w:trPr>
        <w:tc>
          <w:tcPr>
            <w:tcW w:w="5440" w:type="dxa"/>
            <w:shd w:val="clear" w:color="auto" w:fill="auto"/>
            <w:noWrap/>
            <w:vAlign w:val="bottom"/>
            <w:hideMark/>
          </w:tcPr>
          <w:p w14:paraId="1293CC72" w14:textId="77777777" w:rsidR="00620D1F" w:rsidRPr="009644BA" w:rsidRDefault="00620D1F" w:rsidP="00460218">
            <w:pPr>
              <w:rPr>
                <w:rFonts w:ascii="Helvetica" w:hAnsi="Helvetica" w:cs="Calibri"/>
                <w:color w:val="000000"/>
                <w:sz w:val="22"/>
                <w:szCs w:val="22"/>
                <w:lang w:val="es-ES" w:eastAsia="es-ES"/>
              </w:rPr>
            </w:pPr>
            <w:r w:rsidRPr="009644BA">
              <w:rPr>
                <w:rFonts w:ascii="Helvetica" w:hAnsi="Helvetica" w:cs="Calibri"/>
                <w:color w:val="000000"/>
                <w:sz w:val="22"/>
                <w:szCs w:val="22"/>
                <w:lang w:val="es-ES" w:eastAsia="es-ES"/>
              </w:rPr>
              <w:t xml:space="preserve">     II. Deudas a largo plazo.</w:t>
            </w:r>
          </w:p>
        </w:tc>
        <w:tc>
          <w:tcPr>
            <w:tcW w:w="1135" w:type="dxa"/>
          </w:tcPr>
          <w:p w14:paraId="50A63BCE" w14:textId="073DBB11" w:rsidR="00620D1F" w:rsidRPr="009644BA" w:rsidRDefault="002E4EF9" w:rsidP="003A49D6">
            <w:pPr>
              <w:jc w:val="center"/>
              <w:rPr>
                <w:rFonts w:ascii="Helvetica" w:hAnsi="Helvetica" w:cs="Calibri"/>
                <w:color w:val="000000"/>
                <w:sz w:val="22"/>
                <w:szCs w:val="22"/>
                <w:lang w:val="es-ES" w:eastAsia="es-ES"/>
              </w:rPr>
            </w:pPr>
            <w:r>
              <w:rPr>
                <w:rFonts w:ascii="Helvetica" w:hAnsi="Helvetica" w:cs="Calibri"/>
                <w:color w:val="000000"/>
                <w:sz w:val="22"/>
                <w:szCs w:val="22"/>
                <w:lang w:val="es-ES" w:eastAsia="es-ES"/>
              </w:rPr>
              <w:t>8</w:t>
            </w:r>
          </w:p>
        </w:tc>
        <w:tc>
          <w:tcPr>
            <w:tcW w:w="1819" w:type="dxa"/>
            <w:shd w:val="clear" w:color="auto" w:fill="auto"/>
            <w:noWrap/>
            <w:vAlign w:val="bottom"/>
            <w:hideMark/>
          </w:tcPr>
          <w:p w14:paraId="4B16F406" w14:textId="686DA029" w:rsidR="00620D1F" w:rsidRPr="009644BA" w:rsidRDefault="00620D1F" w:rsidP="00460218">
            <w:pPr>
              <w:jc w:val="right"/>
              <w:rPr>
                <w:rFonts w:ascii="Helvetica" w:hAnsi="Helvetica" w:cs="Calibri"/>
                <w:color w:val="000000"/>
                <w:sz w:val="22"/>
                <w:szCs w:val="22"/>
                <w:lang w:val="es-ES" w:eastAsia="es-ES"/>
              </w:rPr>
            </w:pPr>
            <w:r w:rsidRPr="009644BA">
              <w:rPr>
                <w:rFonts w:ascii="Helvetica" w:hAnsi="Helvetica" w:cs="Calibri"/>
                <w:color w:val="000000"/>
                <w:sz w:val="22"/>
                <w:szCs w:val="22"/>
                <w:lang w:val="es-ES" w:eastAsia="es-ES"/>
              </w:rPr>
              <w:t xml:space="preserve">498.982,92 </w:t>
            </w:r>
          </w:p>
        </w:tc>
        <w:tc>
          <w:tcPr>
            <w:tcW w:w="1524" w:type="dxa"/>
            <w:shd w:val="clear" w:color="auto" w:fill="auto"/>
            <w:noWrap/>
            <w:vAlign w:val="bottom"/>
            <w:hideMark/>
          </w:tcPr>
          <w:p w14:paraId="4A9C7660" w14:textId="77777777" w:rsidR="00620D1F" w:rsidRPr="009644BA" w:rsidRDefault="00620D1F" w:rsidP="00460218">
            <w:pPr>
              <w:jc w:val="right"/>
              <w:rPr>
                <w:rFonts w:ascii="Helvetica" w:hAnsi="Helvetica" w:cs="Calibri"/>
                <w:color w:val="000000"/>
                <w:sz w:val="22"/>
                <w:szCs w:val="22"/>
                <w:lang w:val="es-ES" w:eastAsia="es-ES"/>
              </w:rPr>
            </w:pPr>
            <w:r w:rsidRPr="009644BA">
              <w:rPr>
                <w:rFonts w:ascii="Helvetica" w:hAnsi="Helvetica" w:cs="Calibri"/>
                <w:color w:val="000000"/>
                <w:sz w:val="22"/>
                <w:szCs w:val="22"/>
                <w:lang w:val="es-ES" w:eastAsia="es-ES"/>
              </w:rPr>
              <w:t>2.200.000,00</w:t>
            </w:r>
          </w:p>
        </w:tc>
      </w:tr>
      <w:tr w:rsidR="00620D1F" w:rsidRPr="009644BA" w14:paraId="3069157E" w14:textId="77777777" w:rsidTr="003A49D6">
        <w:trPr>
          <w:trHeight w:val="300"/>
        </w:trPr>
        <w:tc>
          <w:tcPr>
            <w:tcW w:w="5440" w:type="dxa"/>
            <w:shd w:val="clear" w:color="auto" w:fill="auto"/>
            <w:noWrap/>
            <w:vAlign w:val="bottom"/>
            <w:hideMark/>
          </w:tcPr>
          <w:p w14:paraId="22951D04" w14:textId="77777777" w:rsidR="00620D1F" w:rsidRPr="009644BA" w:rsidRDefault="00620D1F" w:rsidP="00460218">
            <w:pPr>
              <w:rPr>
                <w:rFonts w:ascii="Helvetica" w:hAnsi="Helvetica" w:cs="Calibri"/>
                <w:color w:val="000000"/>
                <w:sz w:val="22"/>
                <w:szCs w:val="22"/>
                <w:lang w:val="es-ES" w:eastAsia="es-ES"/>
              </w:rPr>
            </w:pPr>
            <w:r w:rsidRPr="009644BA">
              <w:rPr>
                <w:rFonts w:ascii="Helvetica" w:hAnsi="Helvetica" w:cs="Calibri"/>
                <w:color w:val="000000"/>
                <w:sz w:val="22"/>
                <w:szCs w:val="22"/>
                <w:lang w:val="es-ES" w:eastAsia="es-ES"/>
              </w:rPr>
              <w:t xml:space="preserve">       1. Deudas con entidades de crédito.</w:t>
            </w:r>
          </w:p>
        </w:tc>
        <w:tc>
          <w:tcPr>
            <w:tcW w:w="1135" w:type="dxa"/>
          </w:tcPr>
          <w:p w14:paraId="09EFF810" w14:textId="77777777" w:rsidR="00620D1F" w:rsidRPr="009644BA" w:rsidRDefault="00620D1F" w:rsidP="003A49D6">
            <w:pPr>
              <w:jc w:val="center"/>
              <w:rPr>
                <w:rFonts w:ascii="Helvetica" w:hAnsi="Helvetica" w:cs="Calibri"/>
                <w:color w:val="000000"/>
                <w:sz w:val="22"/>
                <w:szCs w:val="22"/>
                <w:lang w:val="es-ES" w:eastAsia="es-ES"/>
              </w:rPr>
            </w:pPr>
          </w:p>
        </w:tc>
        <w:tc>
          <w:tcPr>
            <w:tcW w:w="1819" w:type="dxa"/>
            <w:shd w:val="clear" w:color="auto" w:fill="auto"/>
            <w:noWrap/>
            <w:vAlign w:val="bottom"/>
            <w:hideMark/>
          </w:tcPr>
          <w:p w14:paraId="4D86D986" w14:textId="145131CB" w:rsidR="00620D1F" w:rsidRPr="009644BA" w:rsidRDefault="00620D1F" w:rsidP="00460218">
            <w:pPr>
              <w:jc w:val="right"/>
              <w:rPr>
                <w:rFonts w:ascii="Helvetica" w:hAnsi="Helvetica" w:cs="Calibri"/>
                <w:color w:val="000000"/>
                <w:sz w:val="22"/>
                <w:szCs w:val="22"/>
                <w:lang w:val="es-ES" w:eastAsia="es-ES"/>
              </w:rPr>
            </w:pPr>
            <w:r w:rsidRPr="009644BA">
              <w:rPr>
                <w:rFonts w:ascii="Helvetica" w:hAnsi="Helvetica" w:cs="Calibri"/>
                <w:color w:val="000000"/>
                <w:sz w:val="22"/>
                <w:szCs w:val="22"/>
                <w:lang w:val="es-ES" w:eastAsia="es-ES"/>
              </w:rPr>
              <w:t xml:space="preserve">498.982,92 </w:t>
            </w:r>
          </w:p>
        </w:tc>
        <w:tc>
          <w:tcPr>
            <w:tcW w:w="1524" w:type="dxa"/>
            <w:shd w:val="clear" w:color="auto" w:fill="auto"/>
            <w:noWrap/>
            <w:vAlign w:val="bottom"/>
            <w:hideMark/>
          </w:tcPr>
          <w:p w14:paraId="4953D6ED" w14:textId="77777777" w:rsidR="00620D1F" w:rsidRPr="009644BA" w:rsidRDefault="00620D1F" w:rsidP="00460218">
            <w:pPr>
              <w:jc w:val="right"/>
              <w:rPr>
                <w:rFonts w:ascii="Helvetica" w:hAnsi="Helvetica" w:cs="Calibri"/>
                <w:color w:val="000000"/>
                <w:sz w:val="22"/>
                <w:szCs w:val="22"/>
                <w:lang w:val="es-ES" w:eastAsia="es-ES"/>
              </w:rPr>
            </w:pPr>
            <w:r w:rsidRPr="009644BA">
              <w:rPr>
                <w:rFonts w:ascii="Helvetica" w:hAnsi="Helvetica" w:cs="Calibri"/>
                <w:color w:val="000000"/>
                <w:sz w:val="22"/>
                <w:szCs w:val="22"/>
                <w:lang w:val="es-ES" w:eastAsia="es-ES"/>
              </w:rPr>
              <w:t>2.200.000,00</w:t>
            </w:r>
          </w:p>
        </w:tc>
      </w:tr>
      <w:tr w:rsidR="00620D1F" w:rsidRPr="009644BA" w14:paraId="2C59540E" w14:textId="77777777" w:rsidTr="003A49D6">
        <w:trPr>
          <w:trHeight w:val="300"/>
        </w:trPr>
        <w:tc>
          <w:tcPr>
            <w:tcW w:w="5440" w:type="dxa"/>
            <w:shd w:val="clear" w:color="auto" w:fill="auto"/>
            <w:noWrap/>
            <w:vAlign w:val="bottom"/>
            <w:hideMark/>
          </w:tcPr>
          <w:p w14:paraId="4A6A62FB" w14:textId="77777777" w:rsidR="00620D1F" w:rsidRPr="009644BA" w:rsidRDefault="00620D1F" w:rsidP="00460218">
            <w:pPr>
              <w:rPr>
                <w:rFonts w:ascii="Helvetica" w:hAnsi="Helvetica" w:cs="Calibri"/>
                <w:b/>
                <w:bCs/>
                <w:color w:val="000000"/>
                <w:sz w:val="22"/>
                <w:szCs w:val="22"/>
                <w:lang w:val="es-ES" w:eastAsia="es-ES"/>
              </w:rPr>
            </w:pPr>
            <w:r w:rsidRPr="009644BA">
              <w:rPr>
                <w:rFonts w:ascii="Helvetica" w:hAnsi="Helvetica" w:cs="Calibri"/>
                <w:b/>
                <w:bCs/>
                <w:color w:val="000000"/>
                <w:sz w:val="22"/>
                <w:szCs w:val="22"/>
                <w:lang w:val="es-ES" w:eastAsia="es-ES"/>
              </w:rPr>
              <w:t xml:space="preserve">   C) PASIVO CORRIENTE</w:t>
            </w:r>
          </w:p>
        </w:tc>
        <w:tc>
          <w:tcPr>
            <w:tcW w:w="1135" w:type="dxa"/>
          </w:tcPr>
          <w:p w14:paraId="2F97755B" w14:textId="77777777" w:rsidR="00620D1F" w:rsidRPr="009644BA" w:rsidRDefault="00620D1F" w:rsidP="003A49D6">
            <w:pPr>
              <w:jc w:val="center"/>
              <w:rPr>
                <w:rFonts w:ascii="Helvetica" w:hAnsi="Helvetica" w:cs="Calibri"/>
                <w:b/>
                <w:bCs/>
                <w:color w:val="000000"/>
                <w:sz w:val="22"/>
                <w:szCs w:val="22"/>
                <w:lang w:val="es-ES" w:eastAsia="es-ES"/>
              </w:rPr>
            </w:pPr>
          </w:p>
        </w:tc>
        <w:tc>
          <w:tcPr>
            <w:tcW w:w="1819" w:type="dxa"/>
            <w:shd w:val="clear" w:color="auto" w:fill="auto"/>
            <w:noWrap/>
            <w:vAlign w:val="bottom"/>
            <w:hideMark/>
          </w:tcPr>
          <w:p w14:paraId="6E6419B6" w14:textId="560C43F2" w:rsidR="00620D1F" w:rsidRPr="009644BA" w:rsidRDefault="00620D1F" w:rsidP="00460218">
            <w:pPr>
              <w:jc w:val="right"/>
              <w:rPr>
                <w:rFonts w:ascii="Helvetica" w:hAnsi="Helvetica" w:cs="Calibri"/>
                <w:b/>
                <w:bCs/>
                <w:color w:val="000000"/>
                <w:sz w:val="22"/>
                <w:szCs w:val="22"/>
                <w:lang w:val="es-ES" w:eastAsia="es-ES"/>
              </w:rPr>
            </w:pPr>
            <w:r w:rsidRPr="009644BA">
              <w:rPr>
                <w:rFonts w:ascii="Helvetica" w:hAnsi="Helvetica" w:cs="Calibri"/>
                <w:b/>
                <w:bCs/>
                <w:color w:val="000000"/>
                <w:sz w:val="22"/>
                <w:szCs w:val="22"/>
                <w:lang w:val="es-ES" w:eastAsia="es-ES"/>
              </w:rPr>
              <w:t xml:space="preserve">1.721.689,94 </w:t>
            </w:r>
          </w:p>
        </w:tc>
        <w:tc>
          <w:tcPr>
            <w:tcW w:w="1524" w:type="dxa"/>
            <w:shd w:val="clear" w:color="auto" w:fill="auto"/>
            <w:noWrap/>
            <w:vAlign w:val="bottom"/>
            <w:hideMark/>
          </w:tcPr>
          <w:p w14:paraId="113B55DA" w14:textId="77777777" w:rsidR="00620D1F" w:rsidRPr="009644BA" w:rsidRDefault="00620D1F" w:rsidP="00460218">
            <w:pPr>
              <w:jc w:val="right"/>
              <w:rPr>
                <w:rFonts w:ascii="Helvetica" w:hAnsi="Helvetica" w:cs="Calibri"/>
                <w:b/>
                <w:bCs/>
                <w:color w:val="000000"/>
                <w:sz w:val="22"/>
                <w:szCs w:val="22"/>
                <w:lang w:val="es-ES" w:eastAsia="es-ES"/>
              </w:rPr>
            </w:pPr>
            <w:r w:rsidRPr="009644BA">
              <w:rPr>
                <w:rFonts w:ascii="Helvetica" w:hAnsi="Helvetica" w:cs="Calibri"/>
                <w:b/>
                <w:bCs/>
                <w:color w:val="000000"/>
                <w:sz w:val="22"/>
                <w:szCs w:val="22"/>
                <w:lang w:val="es-ES" w:eastAsia="es-ES"/>
              </w:rPr>
              <w:t xml:space="preserve">1.661.103,21 </w:t>
            </w:r>
          </w:p>
        </w:tc>
      </w:tr>
      <w:tr w:rsidR="00620D1F" w:rsidRPr="009644BA" w14:paraId="3437325C" w14:textId="77777777" w:rsidTr="003A49D6">
        <w:trPr>
          <w:trHeight w:val="300"/>
        </w:trPr>
        <w:tc>
          <w:tcPr>
            <w:tcW w:w="5440" w:type="dxa"/>
            <w:shd w:val="clear" w:color="auto" w:fill="auto"/>
            <w:noWrap/>
            <w:vAlign w:val="bottom"/>
            <w:hideMark/>
          </w:tcPr>
          <w:p w14:paraId="79FA57FA" w14:textId="77777777" w:rsidR="00620D1F" w:rsidRPr="009644BA" w:rsidRDefault="00620D1F" w:rsidP="00460218">
            <w:pPr>
              <w:rPr>
                <w:rFonts w:ascii="Helvetica" w:hAnsi="Helvetica" w:cs="Calibri"/>
                <w:color w:val="000000"/>
                <w:sz w:val="22"/>
                <w:szCs w:val="22"/>
                <w:lang w:val="es-ES" w:eastAsia="es-ES"/>
              </w:rPr>
            </w:pPr>
            <w:r w:rsidRPr="009644BA">
              <w:rPr>
                <w:rFonts w:ascii="Helvetica" w:hAnsi="Helvetica" w:cs="Calibri"/>
                <w:color w:val="000000"/>
                <w:sz w:val="22"/>
                <w:szCs w:val="22"/>
                <w:lang w:val="es-ES" w:eastAsia="es-ES"/>
              </w:rPr>
              <w:t xml:space="preserve">     II. Deudas a corto plazo.</w:t>
            </w:r>
          </w:p>
        </w:tc>
        <w:tc>
          <w:tcPr>
            <w:tcW w:w="1135" w:type="dxa"/>
          </w:tcPr>
          <w:p w14:paraId="58240488" w14:textId="77777777" w:rsidR="00620D1F" w:rsidRPr="009644BA" w:rsidRDefault="00620D1F" w:rsidP="003A49D6">
            <w:pPr>
              <w:jc w:val="center"/>
              <w:rPr>
                <w:rFonts w:ascii="Helvetica" w:hAnsi="Helvetica" w:cs="Calibri"/>
                <w:color w:val="000000"/>
                <w:sz w:val="22"/>
                <w:szCs w:val="22"/>
                <w:lang w:val="es-ES" w:eastAsia="es-ES"/>
              </w:rPr>
            </w:pPr>
          </w:p>
        </w:tc>
        <w:tc>
          <w:tcPr>
            <w:tcW w:w="1819" w:type="dxa"/>
            <w:shd w:val="clear" w:color="auto" w:fill="auto"/>
            <w:noWrap/>
            <w:vAlign w:val="bottom"/>
            <w:hideMark/>
          </w:tcPr>
          <w:p w14:paraId="140E092F" w14:textId="607DE0C0" w:rsidR="00620D1F" w:rsidRPr="009644BA" w:rsidRDefault="00620D1F" w:rsidP="00460218">
            <w:pPr>
              <w:jc w:val="right"/>
              <w:rPr>
                <w:rFonts w:ascii="Helvetica" w:hAnsi="Helvetica" w:cs="Calibri"/>
                <w:color w:val="000000"/>
                <w:sz w:val="22"/>
                <w:szCs w:val="22"/>
                <w:lang w:val="es-ES" w:eastAsia="es-ES"/>
              </w:rPr>
            </w:pPr>
            <w:r w:rsidRPr="009644BA">
              <w:rPr>
                <w:rFonts w:ascii="Helvetica" w:hAnsi="Helvetica" w:cs="Calibri"/>
                <w:color w:val="000000"/>
                <w:sz w:val="22"/>
                <w:szCs w:val="22"/>
                <w:lang w:val="es-ES" w:eastAsia="es-ES"/>
              </w:rPr>
              <w:t xml:space="preserve">1.244.141,58 </w:t>
            </w:r>
          </w:p>
        </w:tc>
        <w:tc>
          <w:tcPr>
            <w:tcW w:w="1524" w:type="dxa"/>
            <w:shd w:val="clear" w:color="auto" w:fill="auto"/>
            <w:noWrap/>
            <w:vAlign w:val="bottom"/>
            <w:hideMark/>
          </w:tcPr>
          <w:p w14:paraId="7983112F" w14:textId="77777777" w:rsidR="00620D1F" w:rsidRPr="009644BA" w:rsidRDefault="00620D1F" w:rsidP="00460218">
            <w:pPr>
              <w:jc w:val="right"/>
              <w:rPr>
                <w:rFonts w:ascii="Helvetica" w:hAnsi="Helvetica" w:cs="Calibri"/>
                <w:color w:val="000000"/>
                <w:sz w:val="22"/>
                <w:szCs w:val="22"/>
                <w:lang w:val="es-ES" w:eastAsia="es-ES"/>
              </w:rPr>
            </w:pPr>
            <w:r w:rsidRPr="009644BA">
              <w:rPr>
                <w:rFonts w:ascii="Helvetica" w:hAnsi="Helvetica" w:cs="Calibri"/>
                <w:color w:val="000000"/>
                <w:sz w:val="22"/>
                <w:szCs w:val="22"/>
                <w:lang w:val="es-ES" w:eastAsia="es-ES"/>
              </w:rPr>
              <w:t>300.000,00</w:t>
            </w:r>
          </w:p>
        </w:tc>
      </w:tr>
      <w:tr w:rsidR="00620D1F" w:rsidRPr="009644BA" w14:paraId="41CB5B96" w14:textId="77777777" w:rsidTr="003A49D6">
        <w:trPr>
          <w:trHeight w:val="300"/>
        </w:trPr>
        <w:tc>
          <w:tcPr>
            <w:tcW w:w="5440" w:type="dxa"/>
            <w:shd w:val="clear" w:color="auto" w:fill="auto"/>
            <w:noWrap/>
            <w:vAlign w:val="bottom"/>
            <w:hideMark/>
          </w:tcPr>
          <w:p w14:paraId="4493B7AE" w14:textId="77777777" w:rsidR="00620D1F" w:rsidRPr="009644BA" w:rsidRDefault="00620D1F" w:rsidP="00460218">
            <w:pPr>
              <w:rPr>
                <w:rFonts w:ascii="Helvetica" w:hAnsi="Helvetica" w:cs="Calibri"/>
                <w:color w:val="000000"/>
                <w:sz w:val="22"/>
                <w:szCs w:val="22"/>
                <w:lang w:val="es-ES" w:eastAsia="es-ES"/>
              </w:rPr>
            </w:pPr>
            <w:r w:rsidRPr="009644BA">
              <w:rPr>
                <w:rFonts w:ascii="Helvetica" w:hAnsi="Helvetica" w:cs="Calibri"/>
                <w:color w:val="000000"/>
                <w:sz w:val="22"/>
                <w:szCs w:val="22"/>
                <w:lang w:val="es-ES" w:eastAsia="es-ES"/>
              </w:rPr>
              <w:t xml:space="preserve">       1. Deuda con entidades de crédito.</w:t>
            </w:r>
          </w:p>
        </w:tc>
        <w:tc>
          <w:tcPr>
            <w:tcW w:w="1135" w:type="dxa"/>
          </w:tcPr>
          <w:p w14:paraId="309B0238" w14:textId="663E2DE6" w:rsidR="00620D1F" w:rsidRPr="009644BA" w:rsidRDefault="002E4EF9" w:rsidP="003A49D6">
            <w:pPr>
              <w:jc w:val="center"/>
              <w:rPr>
                <w:rFonts w:ascii="Helvetica" w:hAnsi="Helvetica" w:cs="Calibri"/>
                <w:color w:val="000000"/>
                <w:sz w:val="22"/>
                <w:szCs w:val="22"/>
                <w:lang w:val="es-ES" w:eastAsia="es-ES"/>
              </w:rPr>
            </w:pPr>
            <w:r>
              <w:rPr>
                <w:rFonts w:ascii="Helvetica" w:hAnsi="Helvetica" w:cs="Calibri"/>
                <w:color w:val="000000"/>
                <w:sz w:val="22"/>
                <w:szCs w:val="22"/>
                <w:lang w:val="es-ES" w:eastAsia="es-ES"/>
              </w:rPr>
              <w:t>8</w:t>
            </w:r>
          </w:p>
        </w:tc>
        <w:tc>
          <w:tcPr>
            <w:tcW w:w="1819" w:type="dxa"/>
            <w:shd w:val="clear" w:color="auto" w:fill="auto"/>
            <w:noWrap/>
            <w:vAlign w:val="bottom"/>
            <w:hideMark/>
          </w:tcPr>
          <w:p w14:paraId="71FA7A41" w14:textId="78CECCFD" w:rsidR="00620D1F" w:rsidRPr="009644BA" w:rsidRDefault="00620D1F" w:rsidP="00460218">
            <w:pPr>
              <w:jc w:val="right"/>
              <w:rPr>
                <w:rFonts w:ascii="Helvetica" w:hAnsi="Helvetica" w:cs="Calibri"/>
                <w:color w:val="000000"/>
                <w:sz w:val="22"/>
                <w:szCs w:val="22"/>
                <w:lang w:val="es-ES" w:eastAsia="es-ES"/>
              </w:rPr>
            </w:pPr>
            <w:r w:rsidRPr="009644BA">
              <w:rPr>
                <w:rFonts w:ascii="Helvetica" w:hAnsi="Helvetica" w:cs="Calibri"/>
                <w:color w:val="000000"/>
                <w:sz w:val="22"/>
                <w:szCs w:val="22"/>
                <w:lang w:val="es-ES" w:eastAsia="es-ES"/>
              </w:rPr>
              <w:t xml:space="preserve">16.222,39 </w:t>
            </w:r>
          </w:p>
        </w:tc>
        <w:tc>
          <w:tcPr>
            <w:tcW w:w="1524" w:type="dxa"/>
            <w:shd w:val="clear" w:color="auto" w:fill="auto"/>
            <w:noWrap/>
            <w:vAlign w:val="bottom"/>
            <w:hideMark/>
          </w:tcPr>
          <w:p w14:paraId="31310CF8" w14:textId="38DF4C2B" w:rsidR="00620D1F" w:rsidRPr="009644BA" w:rsidRDefault="00620D1F" w:rsidP="00460218">
            <w:pPr>
              <w:jc w:val="right"/>
              <w:rPr>
                <w:rFonts w:ascii="Helvetica" w:hAnsi="Helvetica" w:cs="Calibri"/>
                <w:color w:val="000000"/>
                <w:sz w:val="22"/>
                <w:szCs w:val="22"/>
                <w:lang w:val="es-ES" w:eastAsia="es-ES"/>
              </w:rPr>
            </w:pPr>
            <w:r w:rsidRPr="009644BA">
              <w:rPr>
                <w:rFonts w:ascii="Helvetica" w:hAnsi="Helvetica" w:cs="Calibri"/>
                <w:color w:val="000000"/>
                <w:sz w:val="22"/>
                <w:szCs w:val="22"/>
                <w:lang w:val="es-ES" w:eastAsia="es-ES"/>
              </w:rPr>
              <w:t>0,00</w:t>
            </w:r>
          </w:p>
        </w:tc>
      </w:tr>
      <w:tr w:rsidR="00620D1F" w:rsidRPr="009644BA" w14:paraId="07E5FE6C" w14:textId="77777777" w:rsidTr="003A49D6">
        <w:trPr>
          <w:trHeight w:val="300"/>
        </w:trPr>
        <w:tc>
          <w:tcPr>
            <w:tcW w:w="5440" w:type="dxa"/>
            <w:shd w:val="clear" w:color="auto" w:fill="auto"/>
            <w:noWrap/>
            <w:vAlign w:val="bottom"/>
            <w:hideMark/>
          </w:tcPr>
          <w:p w14:paraId="31856D00" w14:textId="77777777" w:rsidR="00620D1F" w:rsidRPr="009644BA" w:rsidRDefault="00620D1F" w:rsidP="00460218">
            <w:pPr>
              <w:rPr>
                <w:rFonts w:ascii="Helvetica" w:hAnsi="Helvetica" w:cs="Calibri"/>
                <w:color w:val="000000"/>
                <w:sz w:val="22"/>
                <w:szCs w:val="22"/>
                <w:lang w:val="es-ES" w:eastAsia="es-ES"/>
              </w:rPr>
            </w:pPr>
            <w:r w:rsidRPr="009644BA">
              <w:rPr>
                <w:rFonts w:ascii="Helvetica" w:hAnsi="Helvetica" w:cs="Calibri"/>
                <w:color w:val="000000"/>
                <w:sz w:val="22"/>
                <w:szCs w:val="22"/>
                <w:lang w:val="es-ES" w:eastAsia="es-ES"/>
              </w:rPr>
              <w:t xml:space="preserve">       3. </w:t>
            </w:r>
            <w:proofErr w:type="gramStart"/>
            <w:r w:rsidRPr="009644BA">
              <w:rPr>
                <w:rFonts w:ascii="Helvetica" w:hAnsi="Helvetica" w:cs="Calibri"/>
                <w:color w:val="000000"/>
                <w:sz w:val="22"/>
                <w:szCs w:val="22"/>
                <w:lang w:val="es-ES" w:eastAsia="es-ES"/>
              </w:rPr>
              <w:t>Otros deudas</w:t>
            </w:r>
            <w:proofErr w:type="gramEnd"/>
            <w:r w:rsidRPr="009644BA">
              <w:rPr>
                <w:rFonts w:ascii="Helvetica" w:hAnsi="Helvetica" w:cs="Calibri"/>
                <w:color w:val="000000"/>
                <w:sz w:val="22"/>
                <w:szCs w:val="22"/>
                <w:lang w:val="es-ES" w:eastAsia="es-ES"/>
              </w:rPr>
              <w:t xml:space="preserve"> a corto plazo</w:t>
            </w:r>
          </w:p>
        </w:tc>
        <w:tc>
          <w:tcPr>
            <w:tcW w:w="1135" w:type="dxa"/>
          </w:tcPr>
          <w:p w14:paraId="2D682033" w14:textId="7A73CFA1" w:rsidR="00620D1F" w:rsidRPr="009644BA" w:rsidRDefault="002E4EF9" w:rsidP="003A49D6">
            <w:pPr>
              <w:jc w:val="center"/>
              <w:rPr>
                <w:rFonts w:ascii="Helvetica" w:hAnsi="Helvetica" w:cs="Calibri"/>
                <w:color w:val="000000"/>
                <w:sz w:val="22"/>
                <w:szCs w:val="22"/>
                <w:lang w:val="es-ES" w:eastAsia="es-ES"/>
              </w:rPr>
            </w:pPr>
            <w:r>
              <w:rPr>
                <w:rFonts w:ascii="Helvetica" w:hAnsi="Helvetica" w:cs="Calibri"/>
                <w:color w:val="000000"/>
                <w:sz w:val="22"/>
                <w:szCs w:val="22"/>
                <w:lang w:val="es-ES" w:eastAsia="es-ES"/>
              </w:rPr>
              <w:t>8</w:t>
            </w:r>
          </w:p>
        </w:tc>
        <w:tc>
          <w:tcPr>
            <w:tcW w:w="1819" w:type="dxa"/>
            <w:shd w:val="clear" w:color="auto" w:fill="auto"/>
            <w:noWrap/>
            <w:vAlign w:val="bottom"/>
            <w:hideMark/>
          </w:tcPr>
          <w:p w14:paraId="66B354DE" w14:textId="45B0DF02" w:rsidR="00620D1F" w:rsidRPr="009644BA" w:rsidRDefault="00620D1F" w:rsidP="00460218">
            <w:pPr>
              <w:jc w:val="right"/>
              <w:rPr>
                <w:rFonts w:ascii="Helvetica" w:hAnsi="Helvetica" w:cs="Calibri"/>
                <w:color w:val="000000"/>
                <w:sz w:val="22"/>
                <w:szCs w:val="22"/>
                <w:lang w:val="es-ES" w:eastAsia="es-ES"/>
              </w:rPr>
            </w:pPr>
            <w:r w:rsidRPr="009644BA">
              <w:rPr>
                <w:rFonts w:ascii="Helvetica" w:hAnsi="Helvetica" w:cs="Calibri"/>
                <w:color w:val="000000"/>
                <w:sz w:val="22"/>
                <w:szCs w:val="22"/>
                <w:lang w:val="es-ES" w:eastAsia="es-ES"/>
              </w:rPr>
              <w:t xml:space="preserve">1.227.919,19 </w:t>
            </w:r>
          </w:p>
        </w:tc>
        <w:tc>
          <w:tcPr>
            <w:tcW w:w="1524" w:type="dxa"/>
            <w:shd w:val="clear" w:color="auto" w:fill="auto"/>
            <w:noWrap/>
            <w:vAlign w:val="bottom"/>
            <w:hideMark/>
          </w:tcPr>
          <w:p w14:paraId="08CBA783" w14:textId="77777777" w:rsidR="00620D1F" w:rsidRPr="009644BA" w:rsidRDefault="00620D1F" w:rsidP="00460218">
            <w:pPr>
              <w:jc w:val="right"/>
              <w:rPr>
                <w:rFonts w:ascii="Helvetica" w:hAnsi="Helvetica" w:cs="Calibri"/>
                <w:color w:val="000000"/>
                <w:sz w:val="22"/>
                <w:szCs w:val="22"/>
                <w:lang w:val="es-ES" w:eastAsia="es-ES"/>
              </w:rPr>
            </w:pPr>
            <w:r w:rsidRPr="009644BA">
              <w:rPr>
                <w:rFonts w:ascii="Helvetica" w:hAnsi="Helvetica" w:cs="Calibri"/>
                <w:color w:val="000000"/>
                <w:sz w:val="22"/>
                <w:szCs w:val="22"/>
                <w:lang w:val="es-ES" w:eastAsia="es-ES"/>
              </w:rPr>
              <w:t>300.000,00</w:t>
            </w:r>
          </w:p>
        </w:tc>
      </w:tr>
      <w:tr w:rsidR="00620D1F" w:rsidRPr="009644BA" w14:paraId="2DEEB176" w14:textId="77777777" w:rsidTr="003A49D6">
        <w:trPr>
          <w:trHeight w:val="300"/>
        </w:trPr>
        <w:tc>
          <w:tcPr>
            <w:tcW w:w="5440" w:type="dxa"/>
            <w:shd w:val="clear" w:color="auto" w:fill="auto"/>
            <w:noWrap/>
            <w:vAlign w:val="bottom"/>
            <w:hideMark/>
          </w:tcPr>
          <w:p w14:paraId="1D5E20B2" w14:textId="77777777" w:rsidR="00620D1F" w:rsidRPr="009644BA" w:rsidRDefault="00620D1F" w:rsidP="00460218">
            <w:pPr>
              <w:rPr>
                <w:rFonts w:ascii="Helvetica" w:hAnsi="Helvetica" w:cs="Calibri"/>
                <w:color w:val="000000"/>
                <w:sz w:val="22"/>
                <w:szCs w:val="22"/>
                <w:lang w:val="es-ES" w:eastAsia="es-ES"/>
              </w:rPr>
            </w:pPr>
            <w:r w:rsidRPr="009644BA">
              <w:rPr>
                <w:rFonts w:ascii="Helvetica" w:hAnsi="Helvetica" w:cs="Calibri"/>
                <w:color w:val="000000"/>
                <w:sz w:val="22"/>
                <w:szCs w:val="22"/>
                <w:lang w:val="es-ES" w:eastAsia="es-ES"/>
              </w:rPr>
              <w:t xml:space="preserve">     V Acreedores comerciales y otras cuentas a pagar.</w:t>
            </w:r>
          </w:p>
        </w:tc>
        <w:tc>
          <w:tcPr>
            <w:tcW w:w="1135" w:type="dxa"/>
          </w:tcPr>
          <w:p w14:paraId="631A8863" w14:textId="77777777" w:rsidR="00620D1F" w:rsidRPr="009644BA" w:rsidRDefault="00620D1F" w:rsidP="003A49D6">
            <w:pPr>
              <w:jc w:val="center"/>
              <w:rPr>
                <w:rFonts w:ascii="Helvetica" w:hAnsi="Helvetica" w:cs="Calibri"/>
                <w:color w:val="000000"/>
                <w:sz w:val="22"/>
                <w:szCs w:val="22"/>
                <w:lang w:val="es-ES" w:eastAsia="es-ES"/>
              </w:rPr>
            </w:pPr>
          </w:p>
        </w:tc>
        <w:tc>
          <w:tcPr>
            <w:tcW w:w="1819" w:type="dxa"/>
            <w:shd w:val="clear" w:color="auto" w:fill="auto"/>
            <w:noWrap/>
            <w:vAlign w:val="bottom"/>
            <w:hideMark/>
          </w:tcPr>
          <w:p w14:paraId="3F190DA1" w14:textId="0EA82184" w:rsidR="00620D1F" w:rsidRPr="009644BA" w:rsidRDefault="00620D1F" w:rsidP="00460218">
            <w:pPr>
              <w:jc w:val="right"/>
              <w:rPr>
                <w:rFonts w:ascii="Helvetica" w:hAnsi="Helvetica" w:cs="Calibri"/>
                <w:color w:val="000000"/>
                <w:sz w:val="22"/>
                <w:szCs w:val="22"/>
                <w:lang w:val="es-ES" w:eastAsia="es-ES"/>
              </w:rPr>
            </w:pPr>
            <w:r w:rsidRPr="009644BA">
              <w:rPr>
                <w:rFonts w:ascii="Helvetica" w:hAnsi="Helvetica" w:cs="Calibri"/>
                <w:color w:val="000000"/>
                <w:sz w:val="22"/>
                <w:szCs w:val="22"/>
                <w:lang w:val="es-ES" w:eastAsia="es-ES"/>
              </w:rPr>
              <w:t xml:space="preserve">471.507,40 </w:t>
            </w:r>
          </w:p>
        </w:tc>
        <w:tc>
          <w:tcPr>
            <w:tcW w:w="1524" w:type="dxa"/>
            <w:shd w:val="clear" w:color="auto" w:fill="auto"/>
            <w:noWrap/>
            <w:vAlign w:val="bottom"/>
            <w:hideMark/>
          </w:tcPr>
          <w:p w14:paraId="3F2C9F79" w14:textId="77777777" w:rsidR="00620D1F" w:rsidRPr="009644BA" w:rsidRDefault="00620D1F" w:rsidP="00460218">
            <w:pPr>
              <w:jc w:val="right"/>
              <w:rPr>
                <w:rFonts w:ascii="Helvetica" w:hAnsi="Helvetica" w:cs="Calibri"/>
                <w:color w:val="000000"/>
                <w:sz w:val="22"/>
                <w:szCs w:val="22"/>
                <w:lang w:val="es-ES" w:eastAsia="es-ES"/>
              </w:rPr>
            </w:pPr>
            <w:r w:rsidRPr="009644BA">
              <w:rPr>
                <w:rFonts w:ascii="Helvetica" w:hAnsi="Helvetica" w:cs="Calibri"/>
                <w:color w:val="000000"/>
                <w:sz w:val="22"/>
                <w:szCs w:val="22"/>
                <w:lang w:val="es-ES" w:eastAsia="es-ES"/>
              </w:rPr>
              <w:t>1.361.103,21</w:t>
            </w:r>
          </w:p>
        </w:tc>
      </w:tr>
      <w:tr w:rsidR="00620D1F" w:rsidRPr="009644BA" w14:paraId="72AC6790" w14:textId="77777777" w:rsidTr="003A49D6">
        <w:trPr>
          <w:trHeight w:val="300"/>
        </w:trPr>
        <w:tc>
          <w:tcPr>
            <w:tcW w:w="5440" w:type="dxa"/>
            <w:shd w:val="clear" w:color="auto" w:fill="auto"/>
            <w:noWrap/>
            <w:vAlign w:val="bottom"/>
            <w:hideMark/>
          </w:tcPr>
          <w:p w14:paraId="391AC0CD" w14:textId="77777777" w:rsidR="00620D1F" w:rsidRPr="009644BA" w:rsidRDefault="00620D1F" w:rsidP="00460218">
            <w:pPr>
              <w:rPr>
                <w:rFonts w:ascii="Helvetica" w:hAnsi="Helvetica" w:cs="Calibri"/>
                <w:color w:val="000000"/>
                <w:sz w:val="22"/>
                <w:szCs w:val="22"/>
                <w:lang w:val="es-ES" w:eastAsia="es-ES"/>
              </w:rPr>
            </w:pPr>
            <w:r w:rsidRPr="009644BA">
              <w:rPr>
                <w:rFonts w:ascii="Helvetica" w:hAnsi="Helvetica" w:cs="Calibri"/>
                <w:color w:val="000000"/>
                <w:sz w:val="22"/>
                <w:szCs w:val="22"/>
                <w:lang w:val="es-ES" w:eastAsia="es-ES"/>
              </w:rPr>
              <w:t xml:space="preserve">       1. Proveedores.</w:t>
            </w:r>
          </w:p>
        </w:tc>
        <w:tc>
          <w:tcPr>
            <w:tcW w:w="1135" w:type="dxa"/>
          </w:tcPr>
          <w:p w14:paraId="712E6BF3" w14:textId="77777777" w:rsidR="00620D1F" w:rsidRPr="009644BA" w:rsidRDefault="00620D1F" w:rsidP="003A49D6">
            <w:pPr>
              <w:jc w:val="center"/>
              <w:rPr>
                <w:rFonts w:ascii="Helvetica" w:hAnsi="Helvetica" w:cs="Calibri"/>
                <w:color w:val="000000"/>
                <w:sz w:val="22"/>
                <w:szCs w:val="22"/>
                <w:lang w:val="es-ES" w:eastAsia="es-ES"/>
              </w:rPr>
            </w:pPr>
          </w:p>
        </w:tc>
        <w:tc>
          <w:tcPr>
            <w:tcW w:w="1819" w:type="dxa"/>
            <w:shd w:val="clear" w:color="auto" w:fill="auto"/>
            <w:noWrap/>
            <w:vAlign w:val="bottom"/>
            <w:hideMark/>
          </w:tcPr>
          <w:p w14:paraId="52635682" w14:textId="0BEF2A17" w:rsidR="00620D1F" w:rsidRPr="009644BA" w:rsidRDefault="00620D1F" w:rsidP="00460218">
            <w:pPr>
              <w:jc w:val="right"/>
              <w:rPr>
                <w:rFonts w:ascii="Helvetica" w:hAnsi="Helvetica" w:cs="Calibri"/>
                <w:color w:val="000000"/>
                <w:sz w:val="22"/>
                <w:szCs w:val="22"/>
                <w:lang w:val="es-ES" w:eastAsia="es-ES"/>
              </w:rPr>
            </w:pPr>
            <w:r w:rsidRPr="009644BA">
              <w:rPr>
                <w:rFonts w:ascii="Helvetica" w:hAnsi="Helvetica" w:cs="Calibri"/>
                <w:color w:val="000000"/>
                <w:sz w:val="22"/>
                <w:szCs w:val="22"/>
                <w:lang w:val="es-ES" w:eastAsia="es-ES"/>
              </w:rPr>
              <w:t xml:space="preserve">18.466,56 </w:t>
            </w:r>
          </w:p>
        </w:tc>
        <w:tc>
          <w:tcPr>
            <w:tcW w:w="1524" w:type="dxa"/>
            <w:shd w:val="clear" w:color="auto" w:fill="auto"/>
            <w:noWrap/>
            <w:vAlign w:val="bottom"/>
            <w:hideMark/>
          </w:tcPr>
          <w:p w14:paraId="47FA917E" w14:textId="1107F3F5" w:rsidR="00620D1F" w:rsidRPr="009644BA" w:rsidRDefault="00620D1F" w:rsidP="00460218">
            <w:pPr>
              <w:jc w:val="right"/>
              <w:rPr>
                <w:rFonts w:ascii="Helvetica" w:hAnsi="Helvetica" w:cs="Calibri"/>
                <w:color w:val="000000"/>
                <w:sz w:val="22"/>
                <w:szCs w:val="22"/>
                <w:lang w:val="es-ES" w:eastAsia="es-ES"/>
              </w:rPr>
            </w:pPr>
            <w:r w:rsidRPr="009644BA">
              <w:rPr>
                <w:rFonts w:ascii="Helvetica" w:hAnsi="Helvetica" w:cs="Calibri"/>
                <w:color w:val="000000"/>
                <w:sz w:val="22"/>
                <w:szCs w:val="22"/>
                <w:lang w:val="es-ES" w:eastAsia="es-ES"/>
              </w:rPr>
              <w:t>0,00</w:t>
            </w:r>
          </w:p>
        </w:tc>
      </w:tr>
      <w:tr w:rsidR="00620D1F" w:rsidRPr="009644BA" w14:paraId="5A811AB5" w14:textId="77777777" w:rsidTr="003A49D6">
        <w:trPr>
          <w:trHeight w:val="300"/>
        </w:trPr>
        <w:tc>
          <w:tcPr>
            <w:tcW w:w="5440" w:type="dxa"/>
            <w:shd w:val="clear" w:color="auto" w:fill="auto"/>
            <w:noWrap/>
            <w:vAlign w:val="bottom"/>
            <w:hideMark/>
          </w:tcPr>
          <w:p w14:paraId="5B0DE284" w14:textId="77777777" w:rsidR="00620D1F" w:rsidRPr="009644BA" w:rsidRDefault="00620D1F" w:rsidP="00460218">
            <w:pPr>
              <w:rPr>
                <w:rFonts w:ascii="Helvetica" w:hAnsi="Helvetica" w:cs="Calibri"/>
                <w:color w:val="000000"/>
                <w:sz w:val="22"/>
                <w:szCs w:val="22"/>
                <w:lang w:val="es-ES" w:eastAsia="es-ES"/>
              </w:rPr>
            </w:pPr>
            <w:r w:rsidRPr="009644BA">
              <w:rPr>
                <w:rFonts w:ascii="Helvetica" w:hAnsi="Helvetica" w:cs="Calibri"/>
                <w:color w:val="000000"/>
                <w:sz w:val="22"/>
                <w:szCs w:val="22"/>
                <w:lang w:val="es-ES" w:eastAsia="es-ES"/>
              </w:rPr>
              <w:t xml:space="preserve">       2. Otros acreedores</w:t>
            </w:r>
          </w:p>
        </w:tc>
        <w:tc>
          <w:tcPr>
            <w:tcW w:w="1135" w:type="dxa"/>
          </w:tcPr>
          <w:p w14:paraId="47F8142C" w14:textId="77777777" w:rsidR="00620D1F" w:rsidRPr="009644BA" w:rsidRDefault="00620D1F" w:rsidP="003A49D6">
            <w:pPr>
              <w:jc w:val="center"/>
              <w:rPr>
                <w:rFonts w:ascii="Helvetica" w:hAnsi="Helvetica" w:cs="Calibri"/>
                <w:color w:val="000000"/>
                <w:sz w:val="22"/>
                <w:szCs w:val="22"/>
                <w:lang w:val="es-ES" w:eastAsia="es-ES"/>
              </w:rPr>
            </w:pPr>
          </w:p>
        </w:tc>
        <w:tc>
          <w:tcPr>
            <w:tcW w:w="1819" w:type="dxa"/>
            <w:shd w:val="clear" w:color="auto" w:fill="auto"/>
            <w:noWrap/>
            <w:vAlign w:val="bottom"/>
            <w:hideMark/>
          </w:tcPr>
          <w:p w14:paraId="3EB7CEAD" w14:textId="1CF040F1" w:rsidR="00620D1F" w:rsidRPr="009644BA" w:rsidRDefault="00620D1F" w:rsidP="00460218">
            <w:pPr>
              <w:jc w:val="right"/>
              <w:rPr>
                <w:rFonts w:ascii="Helvetica" w:hAnsi="Helvetica" w:cs="Calibri"/>
                <w:color w:val="000000"/>
                <w:sz w:val="22"/>
                <w:szCs w:val="22"/>
                <w:lang w:val="es-ES" w:eastAsia="es-ES"/>
              </w:rPr>
            </w:pPr>
            <w:r w:rsidRPr="009644BA">
              <w:rPr>
                <w:rFonts w:ascii="Helvetica" w:hAnsi="Helvetica" w:cs="Calibri"/>
                <w:color w:val="000000"/>
                <w:sz w:val="22"/>
                <w:szCs w:val="22"/>
                <w:lang w:val="es-ES" w:eastAsia="es-ES"/>
              </w:rPr>
              <w:t xml:space="preserve">453.040,84 </w:t>
            </w:r>
          </w:p>
        </w:tc>
        <w:tc>
          <w:tcPr>
            <w:tcW w:w="1524" w:type="dxa"/>
            <w:shd w:val="clear" w:color="auto" w:fill="auto"/>
            <w:noWrap/>
            <w:vAlign w:val="bottom"/>
            <w:hideMark/>
          </w:tcPr>
          <w:p w14:paraId="2C808BD4" w14:textId="77777777" w:rsidR="00620D1F" w:rsidRPr="009644BA" w:rsidRDefault="00620D1F" w:rsidP="00460218">
            <w:pPr>
              <w:jc w:val="right"/>
              <w:rPr>
                <w:rFonts w:ascii="Helvetica" w:hAnsi="Helvetica" w:cs="Calibri"/>
                <w:color w:val="000000"/>
                <w:sz w:val="22"/>
                <w:szCs w:val="22"/>
                <w:lang w:val="es-ES" w:eastAsia="es-ES"/>
              </w:rPr>
            </w:pPr>
            <w:r w:rsidRPr="009644BA">
              <w:rPr>
                <w:rFonts w:ascii="Helvetica" w:hAnsi="Helvetica" w:cs="Calibri"/>
                <w:color w:val="000000"/>
                <w:sz w:val="22"/>
                <w:szCs w:val="22"/>
                <w:lang w:val="es-ES" w:eastAsia="es-ES"/>
              </w:rPr>
              <w:t>1.361.103,21</w:t>
            </w:r>
          </w:p>
        </w:tc>
      </w:tr>
      <w:tr w:rsidR="00620D1F" w:rsidRPr="009644BA" w14:paraId="113D75FF" w14:textId="77777777" w:rsidTr="003A49D6">
        <w:trPr>
          <w:trHeight w:val="300"/>
        </w:trPr>
        <w:tc>
          <w:tcPr>
            <w:tcW w:w="5440" w:type="dxa"/>
            <w:shd w:val="clear" w:color="auto" w:fill="auto"/>
            <w:noWrap/>
            <w:vAlign w:val="bottom"/>
            <w:hideMark/>
          </w:tcPr>
          <w:p w14:paraId="25EA71AA" w14:textId="77777777" w:rsidR="00620D1F" w:rsidRPr="009644BA" w:rsidRDefault="00620D1F" w:rsidP="00460218">
            <w:pPr>
              <w:rPr>
                <w:rFonts w:ascii="Helvetica" w:hAnsi="Helvetica" w:cs="Calibri"/>
                <w:color w:val="000000"/>
                <w:sz w:val="22"/>
                <w:szCs w:val="22"/>
                <w:lang w:val="es-ES" w:eastAsia="es-ES"/>
              </w:rPr>
            </w:pPr>
            <w:r w:rsidRPr="009644BA">
              <w:rPr>
                <w:rFonts w:ascii="Helvetica" w:hAnsi="Helvetica" w:cs="Calibri"/>
                <w:color w:val="000000"/>
                <w:sz w:val="22"/>
                <w:szCs w:val="22"/>
                <w:lang w:val="es-ES" w:eastAsia="es-ES"/>
              </w:rPr>
              <w:t xml:space="preserve">     VI. Periodificaciones a corto plazo.</w:t>
            </w:r>
          </w:p>
        </w:tc>
        <w:tc>
          <w:tcPr>
            <w:tcW w:w="1135" w:type="dxa"/>
          </w:tcPr>
          <w:p w14:paraId="6AF275C7" w14:textId="77777777" w:rsidR="00620D1F" w:rsidRPr="009644BA" w:rsidRDefault="00620D1F" w:rsidP="003A49D6">
            <w:pPr>
              <w:jc w:val="center"/>
              <w:rPr>
                <w:rFonts w:ascii="Helvetica" w:hAnsi="Helvetica" w:cs="Calibri"/>
                <w:color w:val="000000"/>
                <w:sz w:val="22"/>
                <w:szCs w:val="22"/>
                <w:lang w:val="es-ES" w:eastAsia="es-ES"/>
              </w:rPr>
            </w:pPr>
          </w:p>
        </w:tc>
        <w:tc>
          <w:tcPr>
            <w:tcW w:w="1819" w:type="dxa"/>
            <w:shd w:val="clear" w:color="auto" w:fill="auto"/>
            <w:noWrap/>
            <w:vAlign w:val="bottom"/>
            <w:hideMark/>
          </w:tcPr>
          <w:p w14:paraId="2E174D6B" w14:textId="132AC5C9" w:rsidR="00620D1F" w:rsidRPr="009644BA" w:rsidRDefault="00620D1F" w:rsidP="00460218">
            <w:pPr>
              <w:jc w:val="right"/>
              <w:rPr>
                <w:rFonts w:ascii="Helvetica" w:hAnsi="Helvetica" w:cs="Calibri"/>
                <w:color w:val="000000"/>
                <w:sz w:val="22"/>
                <w:szCs w:val="22"/>
                <w:lang w:val="es-ES" w:eastAsia="es-ES"/>
              </w:rPr>
            </w:pPr>
            <w:r w:rsidRPr="009644BA">
              <w:rPr>
                <w:rFonts w:ascii="Helvetica" w:hAnsi="Helvetica" w:cs="Calibri"/>
                <w:color w:val="000000"/>
                <w:sz w:val="22"/>
                <w:szCs w:val="22"/>
                <w:lang w:val="es-ES" w:eastAsia="es-ES"/>
              </w:rPr>
              <w:t xml:space="preserve">6.040,96 </w:t>
            </w:r>
          </w:p>
        </w:tc>
        <w:tc>
          <w:tcPr>
            <w:tcW w:w="1524" w:type="dxa"/>
            <w:shd w:val="clear" w:color="auto" w:fill="auto"/>
            <w:noWrap/>
            <w:vAlign w:val="bottom"/>
            <w:hideMark/>
          </w:tcPr>
          <w:p w14:paraId="4F01C05C" w14:textId="5891007F" w:rsidR="00620D1F" w:rsidRPr="009644BA" w:rsidRDefault="00620D1F" w:rsidP="00460218">
            <w:pPr>
              <w:jc w:val="right"/>
              <w:rPr>
                <w:rFonts w:ascii="Helvetica" w:hAnsi="Helvetica" w:cs="Calibri"/>
                <w:color w:val="000000"/>
                <w:sz w:val="22"/>
                <w:szCs w:val="22"/>
                <w:lang w:val="es-ES" w:eastAsia="es-ES"/>
              </w:rPr>
            </w:pPr>
            <w:r w:rsidRPr="009644BA">
              <w:rPr>
                <w:rFonts w:ascii="Helvetica" w:hAnsi="Helvetica" w:cs="Calibri"/>
                <w:color w:val="000000"/>
                <w:sz w:val="22"/>
                <w:szCs w:val="22"/>
                <w:lang w:val="es-ES" w:eastAsia="es-ES"/>
              </w:rPr>
              <w:t>0,00</w:t>
            </w:r>
          </w:p>
        </w:tc>
      </w:tr>
      <w:tr w:rsidR="00620D1F" w:rsidRPr="009644BA" w14:paraId="31577F85" w14:textId="77777777" w:rsidTr="003A49D6">
        <w:trPr>
          <w:trHeight w:val="300"/>
        </w:trPr>
        <w:tc>
          <w:tcPr>
            <w:tcW w:w="5440" w:type="dxa"/>
            <w:shd w:val="clear" w:color="auto" w:fill="A6A6A6" w:themeFill="background1" w:themeFillShade="A6"/>
            <w:noWrap/>
            <w:vAlign w:val="bottom"/>
            <w:hideMark/>
          </w:tcPr>
          <w:p w14:paraId="7DE472AD" w14:textId="77777777" w:rsidR="00620D1F" w:rsidRPr="009644BA" w:rsidRDefault="00620D1F" w:rsidP="00460218">
            <w:pPr>
              <w:rPr>
                <w:rFonts w:ascii="Helvetica" w:hAnsi="Helvetica" w:cs="Calibri"/>
                <w:b/>
                <w:bCs/>
                <w:color w:val="FFFFFF" w:themeColor="background1"/>
                <w:sz w:val="22"/>
                <w:szCs w:val="22"/>
                <w:lang w:val="es-ES" w:eastAsia="es-ES"/>
              </w:rPr>
            </w:pPr>
            <w:r w:rsidRPr="009644BA">
              <w:rPr>
                <w:rFonts w:ascii="Helvetica" w:hAnsi="Helvetica" w:cs="Calibri"/>
                <w:b/>
                <w:bCs/>
                <w:color w:val="FFFFFF" w:themeColor="background1"/>
                <w:sz w:val="22"/>
                <w:szCs w:val="22"/>
                <w:lang w:val="es-ES" w:eastAsia="es-ES"/>
              </w:rPr>
              <w:t xml:space="preserve">    </w:t>
            </w:r>
            <w:proofErr w:type="gramStart"/>
            <w:r w:rsidRPr="009644BA">
              <w:rPr>
                <w:rFonts w:ascii="Helvetica" w:hAnsi="Helvetica" w:cs="Calibri"/>
                <w:b/>
                <w:bCs/>
                <w:color w:val="FFFFFF" w:themeColor="background1"/>
                <w:sz w:val="22"/>
                <w:szCs w:val="22"/>
                <w:lang w:val="es-ES" w:eastAsia="es-ES"/>
              </w:rPr>
              <w:t>TOTAL</w:t>
            </w:r>
            <w:proofErr w:type="gramEnd"/>
            <w:r w:rsidRPr="009644BA">
              <w:rPr>
                <w:rFonts w:ascii="Helvetica" w:hAnsi="Helvetica" w:cs="Calibri"/>
                <w:b/>
                <w:bCs/>
                <w:color w:val="FFFFFF" w:themeColor="background1"/>
                <w:sz w:val="22"/>
                <w:szCs w:val="22"/>
                <w:lang w:val="es-ES" w:eastAsia="es-ES"/>
              </w:rPr>
              <w:t xml:space="preserve"> PATRIMONIO NETO Y PASIVO</w:t>
            </w:r>
          </w:p>
        </w:tc>
        <w:tc>
          <w:tcPr>
            <w:tcW w:w="1135" w:type="dxa"/>
            <w:shd w:val="clear" w:color="auto" w:fill="A6A6A6" w:themeFill="background1" w:themeFillShade="A6"/>
          </w:tcPr>
          <w:p w14:paraId="13775C10" w14:textId="77777777" w:rsidR="00620D1F" w:rsidRPr="009644BA" w:rsidRDefault="00620D1F" w:rsidP="003A49D6">
            <w:pPr>
              <w:jc w:val="center"/>
              <w:rPr>
                <w:rFonts w:ascii="Helvetica" w:hAnsi="Helvetica" w:cs="Calibri"/>
                <w:b/>
                <w:bCs/>
                <w:color w:val="FFFFFF" w:themeColor="background1"/>
                <w:sz w:val="22"/>
                <w:szCs w:val="22"/>
                <w:lang w:val="es-ES" w:eastAsia="es-ES"/>
              </w:rPr>
            </w:pPr>
          </w:p>
        </w:tc>
        <w:tc>
          <w:tcPr>
            <w:tcW w:w="1819" w:type="dxa"/>
            <w:shd w:val="clear" w:color="auto" w:fill="A6A6A6" w:themeFill="background1" w:themeFillShade="A6"/>
            <w:noWrap/>
            <w:vAlign w:val="bottom"/>
            <w:hideMark/>
          </w:tcPr>
          <w:p w14:paraId="40105C25" w14:textId="729D3140" w:rsidR="00620D1F" w:rsidRPr="009644BA" w:rsidRDefault="00620D1F" w:rsidP="00460218">
            <w:pPr>
              <w:jc w:val="right"/>
              <w:rPr>
                <w:rFonts w:ascii="Helvetica" w:hAnsi="Helvetica" w:cs="Calibri"/>
                <w:b/>
                <w:bCs/>
                <w:color w:val="FFFFFF" w:themeColor="background1"/>
                <w:sz w:val="22"/>
                <w:szCs w:val="22"/>
                <w:lang w:val="es-ES" w:eastAsia="es-ES"/>
              </w:rPr>
            </w:pPr>
            <w:r w:rsidRPr="009644BA">
              <w:rPr>
                <w:rFonts w:ascii="Helvetica" w:hAnsi="Helvetica" w:cs="Calibri"/>
                <w:b/>
                <w:bCs/>
                <w:color w:val="FFFFFF" w:themeColor="background1"/>
                <w:sz w:val="22"/>
                <w:szCs w:val="22"/>
                <w:lang w:val="es-ES" w:eastAsia="es-ES"/>
              </w:rPr>
              <w:t xml:space="preserve">5.163.367,40 </w:t>
            </w:r>
          </w:p>
        </w:tc>
        <w:tc>
          <w:tcPr>
            <w:tcW w:w="1524" w:type="dxa"/>
            <w:shd w:val="clear" w:color="auto" w:fill="A6A6A6" w:themeFill="background1" w:themeFillShade="A6"/>
            <w:noWrap/>
            <w:vAlign w:val="bottom"/>
            <w:hideMark/>
          </w:tcPr>
          <w:p w14:paraId="4EABD6AD" w14:textId="77777777" w:rsidR="00620D1F" w:rsidRPr="009644BA" w:rsidRDefault="00620D1F" w:rsidP="00460218">
            <w:pPr>
              <w:jc w:val="right"/>
              <w:rPr>
                <w:rFonts w:ascii="Helvetica" w:hAnsi="Helvetica" w:cs="Calibri"/>
                <w:b/>
                <w:bCs/>
                <w:color w:val="FFFFFF" w:themeColor="background1"/>
                <w:sz w:val="22"/>
                <w:szCs w:val="22"/>
                <w:lang w:val="es-ES" w:eastAsia="es-ES"/>
              </w:rPr>
            </w:pPr>
            <w:r w:rsidRPr="009644BA">
              <w:rPr>
                <w:rFonts w:ascii="Helvetica" w:hAnsi="Helvetica" w:cs="Calibri"/>
                <w:b/>
                <w:bCs/>
                <w:color w:val="FFFFFF" w:themeColor="background1"/>
                <w:sz w:val="22"/>
                <w:szCs w:val="22"/>
                <w:lang w:val="es-ES" w:eastAsia="es-ES"/>
              </w:rPr>
              <w:t>5.035.565,57</w:t>
            </w:r>
          </w:p>
        </w:tc>
      </w:tr>
    </w:tbl>
    <w:p w14:paraId="627FF4E6" w14:textId="12AF8E81" w:rsidR="00DF6BF9" w:rsidRPr="009644BA" w:rsidRDefault="00DF6BF9">
      <w:pPr>
        <w:rPr>
          <w:rFonts w:ascii="Helvetica" w:hAnsi="Helvetica" w:cs="Arial"/>
          <w:b/>
          <w:snapToGrid w:val="0"/>
          <w:sz w:val="24"/>
        </w:rPr>
      </w:pPr>
      <w:r w:rsidRPr="009644BA">
        <w:rPr>
          <w:rFonts w:ascii="Helvetica" w:hAnsi="Helvetica" w:cs="Arial"/>
          <w:b/>
          <w:snapToGrid w:val="0"/>
          <w:sz w:val="24"/>
        </w:rPr>
        <w:br w:type="page"/>
      </w:r>
    </w:p>
    <w:tbl>
      <w:tblPr>
        <w:tblpPr w:leftFromText="141" w:rightFromText="141" w:vertAnchor="page" w:horzAnchor="margin" w:tblpY="2133"/>
        <w:tblW w:w="10060" w:type="dxa"/>
        <w:tblBorders>
          <w:top w:val="single" w:sz="4" w:space="0" w:color="auto"/>
          <w:left w:val="single" w:sz="4" w:space="0" w:color="auto"/>
          <w:bottom w:val="single" w:sz="4" w:space="0" w:color="auto"/>
          <w:right w:val="single" w:sz="4" w:space="0" w:color="auto"/>
          <w:insideH w:val="single" w:sz="4" w:space="0" w:color="auto"/>
        </w:tblBorders>
        <w:tblCellMar>
          <w:left w:w="70" w:type="dxa"/>
          <w:right w:w="70" w:type="dxa"/>
        </w:tblCellMar>
        <w:tblLook w:val="04A0" w:firstRow="1" w:lastRow="0" w:firstColumn="1" w:lastColumn="0" w:noHBand="0" w:noVBand="1"/>
      </w:tblPr>
      <w:tblGrid>
        <w:gridCol w:w="5996"/>
        <w:gridCol w:w="1204"/>
        <w:gridCol w:w="1482"/>
        <w:gridCol w:w="1378"/>
      </w:tblGrid>
      <w:tr w:rsidR="00620D1F" w:rsidRPr="009644BA" w14:paraId="18EDE09F" w14:textId="77777777" w:rsidTr="003A49D6">
        <w:trPr>
          <w:trHeight w:val="300"/>
        </w:trPr>
        <w:tc>
          <w:tcPr>
            <w:tcW w:w="5996" w:type="dxa"/>
            <w:shd w:val="clear" w:color="auto" w:fill="A6A6A6" w:themeFill="background1" w:themeFillShade="A6"/>
            <w:noWrap/>
            <w:vAlign w:val="bottom"/>
          </w:tcPr>
          <w:p w14:paraId="21654D1D" w14:textId="7B35B9FB" w:rsidR="00620D1F" w:rsidRPr="009644BA" w:rsidRDefault="00620D1F" w:rsidP="00DF6BF9">
            <w:pPr>
              <w:rPr>
                <w:rFonts w:ascii="Helvetica" w:hAnsi="Helvetica" w:cs="Calibri"/>
                <w:b/>
                <w:bCs/>
                <w:color w:val="FFFFFF" w:themeColor="background1"/>
                <w:sz w:val="22"/>
                <w:szCs w:val="22"/>
                <w:lang w:val="es-ES" w:eastAsia="es-ES"/>
              </w:rPr>
            </w:pPr>
            <w:r w:rsidRPr="009644BA">
              <w:rPr>
                <w:rFonts w:ascii="Helvetica" w:hAnsi="Helvetica" w:cs="Arial"/>
                <w:b/>
                <w:bCs/>
                <w:snapToGrid w:val="0"/>
                <w:color w:val="FFFFFF" w:themeColor="background1"/>
                <w:sz w:val="22"/>
                <w:szCs w:val="22"/>
              </w:rPr>
              <w:lastRenderedPageBreak/>
              <w:br w:type="page"/>
            </w:r>
            <w:r w:rsidRPr="009644BA">
              <w:rPr>
                <w:rFonts w:ascii="Helvetica" w:hAnsi="Helvetica" w:cs="Calibri"/>
                <w:b/>
                <w:bCs/>
                <w:color w:val="FFFFFF" w:themeColor="background1"/>
                <w:sz w:val="22"/>
                <w:szCs w:val="22"/>
                <w:lang w:val="es-ES" w:eastAsia="es-ES"/>
              </w:rPr>
              <w:t>A) EXCEDENTE DEL EJERCICIO</w:t>
            </w:r>
          </w:p>
        </w:tc>
        <w:tc>
          <w:tcPr>
            <w:tcW w:w="1204" w:type="dxa"/>
            <w:shd w:val="clear" w:color="auto" w:fill="A6A6A6" w:themeFill="background1" w:themeFillShade="A6"/>
            <w:vAlign w:val="bottom"/>
          </w:tcPr>
          <w:p w14:paraId="4C8A8111" w14:textId="65B20666" w:rsidR="00620D1F" w:rsidRPr="009644BA" w:rsidRDefault="00620D1F" w:rsidP="003A49D6">
            <w:pPr>
              <w:jc w:val="center"/>
              <w:rPr>
                <w:rFonts w:ascii="Helvetica" w:hAnsi="Helvetica" w:cs="Calibri"/>
                <w:b/>
                <w:bCs/>
                <w:color w:val="FFFFFF" w:themeColor="background1"/>
                <w:sz w:val="22"/>
                <w:szCs w:val="22"/>
                <w:lang w:val="es-ES" w:eastAsia="es-ES"/>
              </w:rPr>
            </w:pPr>
            <w:r w:rsidRPr="009644BA">
              <w:rPr>
                <w:rFonts w:ascii="Helvetica" w:hAnsi="Helvetica" w:cs="Calibri"/>
                <w:b/>
                <w:bCs/>
                <w:color w:val="FFFFFF" w:themeColor="background1"/>
                <w:sz w:val="22"/>
                <w:szCs w:val="22"/>
                <w:lang w:val="es-ES" w:eastAsia="es-ES"/>
              </w:rPr>
              <w:t>NOTA MEMORIA</w:t>
            </w:r>
          </w:p>
        </w:tc>
        <w:tc>
          <w:tcPr>
            <w:tcW w:w="1482" w:type="dxa"/>
            <w:shd w:val="clear" w:color="auto" w:fill="A6A6A6" w:themeFill="background1" w:themeFillShade="A6"/>
            <w:noWrap/>
            <w:vAlign w:val="bottom"/>
          </w:tcPr>
          <w:p w14:paraId="464C02B0" w14:textId="6FC3FB3F" w:rsidR="00620D1F" w:rsidRPr="009644BA" w:rsidRDefault="00620D1F" w:rsidP="00DF6BF9">
            <w:pPr>
              <w:jc w:val="right"/>
              <w:rPr>
                <w:rFonts w:ascii="Helvetica" w:hAnsi="Helvetica" w:cs="Calibri"/>
                <w:b/>
                <w:bCs/>
                <w:color w:val="FFFFFF" w:themeColor="background1"/>
                <w:sz w:val="22"/>
                <w:szCs w:val="22"/>
                <w:lang w:val="es-ES" w:eastAsia="es-ES"/>
              </w:rPr>
            </w:pPr>
            <w:r w:rsidRPr="009644BA">
              <w:rPr>
                <w:rFonts w:ascii="Helvetica" w:hAnsi="Helvetica" w:cs="Calibri"/>
                <w:b/>
                <w:bCs/>
                <w:color w:val="FFFFFF" w:themeColor="background1"/>
                <w:sz w:val="22"/>
                <w:szCs w:val="22"/>
                <w:lang w:val="es-ES" w:eastAsia="es-ES"/>
              </w:rPr>
              <w:t>2021</w:t>
            </w:r>
          </w:p>
        </w:tc>
        <w:tc>
          <w:tcPr>
            <w:tcW w:w="1378" w:type="dxa"/>
            <w:shd w:val="clear" w:color="auto" w:fill="A6A6A6" w:themeFill="background1" w:themeFillShade="A6"/>
            <w:vAlign w:val="bottom"/>
          </w:tcPr>
          <w:p w14:paraId="6D0FF9C5" w14:textId="77777777" w:rsidR="00620D1F" w:rsidRPr="009644BA" w:rsidRDefault="00620D1F" w:rsidP="00DF6BF9">
            <w:pPr>
              <w:jc w:val="right"/>
              <w:rPr>
                <w:rFonts w:ascii="Helvetica" w:hAnsi="Helvetica" w:cs="Calibri"/>
                <w:b/>
                <w:bCs/>
                <w:color w:val="FFFFFF" w:themeColor="background1"/>
                <w:sz w:val="22"/>
                <w:szCs w:val="22"/>
                <w:lang w:val="es-ES" w:eastAsia="es-ES"/>
              </w:rPr>
            </w:pPr>
            <w:r w:rsidRPr="009644BA">
              <w:rPr>
                <w:rFonts w:ascii="Helvetica" w:hAnsi="Helvetica" w:cs="Calibri"/>
                <w:b/>
                <w:bCs/>
                <w:color w:val="FFFFFF" w:themeColor="background1"/>
                <w:sz w:val="22"/>
                <w:szCs w:val="22"/>
                <w:lang w:val="es-ES" w:eastAsia="es-ES"/>
              </w:rPr>
              <w:t>2020</w:t>
            </w:r>
          </w:p>
        </w:tc>
      </w:tr>
      <w:tr w:rsidR="00620D1F" w:rsidRPr="009644BA" w14:paraId="6AFC10E5" w14:textId="77777777" w:rsidTr="003A49D6">
        <w:trPr>
          <w:trHeight w:val="300"/>
        </w:trPr>
        <w:tc>
          <w:tcPr>
            <w:tcW w:w="5996" w:type="dxa"/>
            <w:shd w:val="clear" w:color="auto" w:fill="auto"/>
            <w:noWrap/>
            <w:vAlign w:val="bottom"/>
            <w:hideMark/>
          </w:tcPr>
          <w:p w14:paraId="78CEF685" w14:textId="77777777" w:rsidR="00620D1F" w:rsidRPr="009644BA" w:rsidRDefault="00620D1F" w:rsidP="00DF6BF9">
            <w:pPr>
              <w:rPr>
                <w:rFonts w:ascii="Helvetica" w:hAnsi="Helvetica" w:cs="Calibri"/>
                <w:b/>
                <w:bCs/>
                <w:color w:val="000000"/>
                <w:lang w:val="es-ES" w:eastAsia="es-ES"/>
              </w:rPr>
            </w:pPr>
            <w:r w:rsidRPr="009644BA">
              <w:rPr>
                <w:rFonts w:ascii="Helvetica" w:hAnsi="Helvetica" w:cs="Calibri"/>
                <w:b/>
                <w:bCs/>
                <w:color w:val="000000"/>
                <w:lang w:val="es-ES" w:eastAsia="es-ES"/>
              </w:rPr>
              <w:t xml:space="preserve">   1. Ingresos de la actividad propia</w:t>
            </w:r>
          </w:p>
        </w:tc>
        <w:tc>
          <w:tcPr>
            <w:tcW w:w="1204" w:type="dxa"/>
            <w:vAlign w:val="bottom"/>
          </w:tcPr>
          <w:p w14:paraId="5529DB11" w14:textId="1DAF594B" w:rsidR="00620D1F" w:rsidRPr="009644BA" w:rsidRDefault="006873A5" w:rsidP="003A49D6">
            <w:pPr>
              <w:jc w:val="center"/>
              <w:rPr>
                <w:rFonts w:ascii="Helvetica" w:hAnsi="Helvetica" w:cs="Calibri"/>
                <w:b/>
                <w:bCs/>
                <w:color w:val="000000"/>
                <w:lang w:val="es-ES" w:eastAsia="es-ES"/>
              </w:rPr>
            </w:pPr>
            <w:r w:rsidRPr="009644BA">
              <w:rPr>
                <w:rFonts w:ascii="Helvetica" w:hAnsi="Helvetica" w:cs="Calibri"/>
                <w:b/>
                <w:bCs/>
                <w:color w:val="000000"/>
                <w:lang w:val="es-ES" w:eastAsia="es-ES"/>
              </w:rPr>
              <w:t>1</w:t>
            </w:r>
            <w:r w:rsidR="002E4EF9">
              <w:rPr>
                <w:rFonts w:ascii="Helvetica" w:hAnsi="Helvetica" w:cs="Calibri"/>
                <w:b/>
                <w:bCs/>
                <w:color w:val="000000"/>
                <w:lang w:val="es-ES" w:eastAsia="es-ES"/>
              </w:rPr>
              <w:t>1</w:t>
            </w:r>
          </w:p>
        </w:tc>
        <w:tc>
          <w:tcPr>
            <w:tcW w:w="1482" w:type="dxa"/>
            <w:shd w:val="clear" w:color="auto" w:fill="auto"/>
            <w:noWrap/>
            <w:vAlign w:val="bottom"/>
            <w:hideMark/>
          </w:tcPr>
          <w:p w14:paraId="36D44673" w14:textId="788659A4" w:rsidR="00620D1F" w:rsidRPr="009644BA" w:rsidRDefault="00620D1F" w:rsidP="00DF6BF9">
            <w:pPr>
              <w:jc w:val="right"/>
              <w:rPr>
                <w:rFonts w:ascii="Helvetica" w:hAnsi="Helvetica" w:cs="Calibri"/>
                <w:b/>
                <w:bCs/>
                <w:color w:val="000000"/>
                <w:lang w:val="es-ES" w:eastAsia="es-ES"/>
              </w:rPr>
            </w:pPr>
            <w:r w:rsidRPr="009644BA">
              <w:rPr>
                <w:rFonts w:ascii="Helvetica" w:hAnsi="Helvetica" w:cs="Calibri"/>
                <w:b/>
                <w:bCs/>
                <w:color w:val="000000"/>
                <w:lang w:val="es-ES" w:eastAsia="es-ES"/>
              </w:rPr>
              <w:t xml:space="preserve">1.875.118,72 </w:t>
            </w:r>
          </w:p>
        </w:tc>
        <w:tc>
          <w:tcPr>
            <w:tcW w:w="1378" w:type="dxa"/>
            <w:vAlign w:val="bottom"/>
          </w:tcPr>
          <w:p w14:paraId="089F869E" w14:textId="77777777" w:rsidR="00620D1F" w:rsidRPr="009644BA" w:rsidRDefault="00620D1F" w:rsidP="00DF6BF9">
            <w:pPr>
              <w:jc w:val="right"/>
              <w:rPr>
                <w:rFonts w:ascii="Helvetica" w:hAnsi="Helvetica" w:cs="Calibri"/>
                <w:b/>
                <w:bCs/>
                <w:color w:val="000000"/>
                <w:lang w:val="es-ES" w:eastAsia="es-ES"/>
              </w:rPr>
            </w:pPr>
            <w:r w:rsidRPr="009644BA">
              <w:rPr>
                <w:rFonts w:ascii="Helvetica" w:hAnsi="Helvetica" w:cs="Calibri"/>
                <w:b/>
                <w:bCs/>
                <w:color w:val="000000"/>
                <w:lang w:val="es-ES" w:eastAsia="es-ES"/>
              </w:rPr>
              <w:t>1.797405,88</w:t>
            </w:r>
          </w:p>
        </w:tc>
      </w:tr>
      <w:tr w:rsidR="00620D1F" w:rsidRPr="009644BA" w14:paraId="4F55B46D" w14:textId="77777777" w:rsidTr="003A49D6">
        <w:trPr>
          <w:trHeight w:val="300"/>
        </w:trPr>
        <w:tc>
          <w:tcPr>
            <w:tcW w:w="5996" w:type="dxa"/>
            <w:shd w:val="clear" w:color="auto" w:fill="auto"/>
            <w:noWrap/>
            <w:vAlign w:val="bottom"/>
            <w:hideMark/>
          </w:tcPr>
          <w:p w14:paraId="6321158E" w14:textId="77777777" w:rsidR="00620D1F" w:rsidRPr="009644BA" w:rsidRDefault="00620D1F" w:rsidP="00DF6BF9">
            <w:pPr>
              <w:rPr>
                <w:rFonts w:ascii="Helvetica" w:hAnsi="Helvetica" w:cs="Calibri"/>
                <w:color w:val="000000"/>
                <w:lang w:val="es-ES" w:eastAsia="es-ES"/>
              </w:rPr>
            </w:pPr>
            <w:r w:rsidRPr="009644BA">
              <w:rPr>
                <w:rFonts w:ascii="Helvetica" w:hAnsi="Helvetica" w:cs="Calibri"/>
                <w:color w:val="000000"/>
                <w:lang w:val="es-ES" w:eastAsia="es-ES"/>
              </w:rPr>
              <w:t xml:space="preserve">     b) Aportaciones de usuarios</w:t>
            </w:r>
          </w:p>
        </w:tc>
        <w:tc>
          <w:tcPr>
            <w:tcW w:w="1204" w:type="dxa"/>
            <w:vAlign w:val="bottom"/>
          </w:tcPr>
          <w:p w14:paraId="657A47E9" w14:textId="77777777" w:rsidR="00620D1F" w:rsidRPr="009644BA" w:rsidRDefault="00620D1F" w:rsidP="003A49D6">
            <w:pPr>
              <w:jc w:val="center"/>
              <w:rPr>
                <w:rFonts w:ascii="Helvetica" w:hAnsi="Helvetica" w:cs="Calibri"/>
                <w:color w:val="000000"/>
                <w:lang w:val="es-ES" w:eastAsia="es-ES"/>
              </w:rPr>
            </w:pPr>
          </w:p>
        </w:tc>
        <w:tc>
          <w:tcPr>
            <w:tcW w:w="1482" w:type="dxa"/>
            <w:shd w:val="clear" w:color="auto" w:fill="auto"/>
            <w:noWrap/>
            <w:vAlign w:val="bottom"/>
            <w:hideMark/>
          </w:tcPr>
          <w:p w14:paraId="0744C5E0" w14:textId="41C609FF" w:rsidR="00620D1F" w:rsidRPr="009644BA" w:rsidRDefault="00620D1F" w:rsidP="00DF6BF9">
            <w:pPr>
              <w:jc w:val="right"/>
              <w:rPr>
                <w:rFonts w:ascii="Helvetica" w:hAnsi="Helvetica" w:cs="Calibri"/>
                <w:color w:val="000000"/>
                <w:lang w:val="es-ES" w:eastAsia="es-ES"/>
              </w:rPr>
            </w:pPr>
            <w:r w:rsidRPr="009644BA">
              <w:rPr>
                <w:rFonts w:ascii="Helvetica" w:hAnsi="Helvetica" w:cs="Calibri"/>
                <w:color w:val="000000"/>
                <w:lang w:val="es-ES" w:eastAsia="es-ES"/>
              </w:rPr>
              <w:t xml:space="preserve">1.873.228,75 </w:t>
            </w:r>
          </w:p>
        </w:tc>
        <w:tc>
          <w:tcPr>
            <w:tcW w:w="1378" w:type="dxa"/>
            <w:vAlign w:val="bottom"/>
          </w:tcPr>
          <w:p w14:paraId="7467DB51" w14:textId="77777777" w:rsidR="00620D1F" w:rsidRPr="009644BA" w:rsidRDefault="00620D1F" w:rsidP="00DF6BF9">
            <w:pPr>
              <w:jc w:val="right"/>
              <w:rPr>
                <w:rFonts w:ascii="Helvetica" w:hAnsi="Helvetica" w:cs="Calibri"/>
                <w:color w:val="000000"/>
                <w:lang w:val="es-ES" w:eastAsia="es-ES"/>
              </w:rPr>
            </w:pPr>
            <w:r w:rsidRPr="009644BA">
              <w:rPr>
                <w:rFonts w:ascii="Helvetica" w:hAnsi="Helvetica" w:cs="Calibri"/>
                <w:color w:val="000000"/>
                <w:lang w:val="es-ES" w:eastAsia="es-ES"/>
              </w:rPr>
              <w:t>1.797.405,88</w:t>
            </w:r>
          </w:p>
        </w:tc>
      </w:tr>
      <w:tr w:rsidR="00620D1F" w:rsidRPr="009644BA" w14:paraId="3F2A6C33" w14:textId="77777777" w:rsidTr="003A49D6">
        <w:trPr>
          <w:trHeight w:val="300"/>
        </w:trPr>
        <w:tc>
          <w:tcPr>
            <w:tcW w:w="5996" w:type="dxa"/>
            <w:shd w:val="clear" w:color="auto" w:fill="auto"/>
            <w:noWrap/>
            <w:vAlign w:val="bottom"/>
            <w:hideMark/>
          </w:tcPr>
          <w:p w14:paraId="25F79922" w14:textId="77777777" w:rsidR="00620D1F" w:rsidRPr="009644BA" w:rsidRDefault="00620D1F" w:rsidP="00DF6BF9">
            <w:pPr>
              <w:rPr>
                <w:rFonts w:ascii="Helvetica" w:hAnsi="Helvetica" w:cs="Calibri"/>
                <w:color w:val="000000"/>
                <w:lang w:val="es-ES" w:eastAsia="es-ES"/>
              </w:rPr>
            </w:pPr>
            <w:r w:rsidRPr="009644BA">
              <w:rPr>
                <w:rFonts w:ascii="Helvetica" w:hAnsi="Helvetica" w:cs="Calibri"/>
                <w:color w:val="000000"/>
                <w:lang w:val="es-ES" w:eastAsia="es-ES"/>
              </w:rPr>
              <w:t xml:space="preserve">     d) Subvenciones, donaciones y legados imputados al excedente del ejercicio</w:t>
            </w:r>
          </w:p>
        </w:tc>
        <w:tc>
          <w:tcPr>
            <w:tcW w:w="1204" w:type="dxa"/>
            <w:vAlign w:val="bottom"/>
          </w:tcPr>
          <w:p w14:paraId="0439DD75" w14:textId="60B4AFB1" w:rsidR="00620D1F" w:rsidRPr="009644BA" w:rsidRDefault="00CF73AA" w:rsidP="003A49D6">
            <w:pPr>
              <w:jc w:val="center"/>
              <w:rPr>
                <w:rFonts w:ascii="Helvetica" w:hAnsi="Helvetica" w:cs="Calibri"/>
                <w:color w:val="000000"/>
                <w:lang w:val="es-ES" w:eastAsia="es-ES"/>
              </w:rPr>
            </w:pPr>
            <w:r w:rsidRPr="0014413E">
              <w:rPr>
                <w:rFonts w:ascii="Helvetica" w:hAnsi="Helvetica" w:cs="Calibri"/>
                <w:color w:val="000000"/>
                <w:lang w:val="es-ES" w:eastAsia="es-ES"/>
              </w:rPr>
              <w:t>1</w:t>
            </w:r>
            <w:r w:rsidR="002E4EF9">
              <w:rPr>
                <w:rFonts w:ascii="Helvetica" w:hAnsi="Helvetica" w:cs="Calibri"/>
                <w:color w:val="000000"/>
                <w:lang w:val="es-ES" w:eastAsia="es-ES"/>
              </w:rPr>
              <w:t>2</w:t>
            </w:r>
          </w:p>
        </w:tc>
        <w:tc>
          <w:tcPr>
            <w:tcW w:w="1482" w:type="dxa"/>
            <w:shd w:val="clear" w:color="auto" w:fill="auto"/>
            <w:noWrap/>
            <w:vAlign w:val="bottom"/>
            <w:hideMark/>
          </w:tcPr>
          <w:p w14:paraId="26BA7788" w14:textId="1F25B267" w:rsidR="00620D1F" w:rsidRPr="009644BA" w:rsidRDefault="00620D1F" w:rsidP="00DF6BF9">
            <w:pPr>
              <w:jc w:val="right"/>
              <w:rPr>
                <w:rFonts w:ascii="Helvetica" w:hAnsi="Helvetica" w:cs="Calibri"/>
                <w:color w:val="000000"/>
                <w:lang w:val="es-ES" w:eastAsia="es-ES"/>
              </w:rPr>
            </w:pPr>
            <w:r w:rsidRPr="009644BA">
              <w:rPr>
                <w:rFonts w:ascii="Helvetica" w:hAnsi="Helvetica" w:cs="Calibri"/>
                <w:color w:val="000000"/>
                <w:lang w:val="es-ES" w:eastAsia="es-ES"/>
              </w:rPr>
              <w:t xml:space="preserve">1.889,97 </w:t>
            </w:r>
          </w:p>
        </w:tc>
        <w:tc>
          <w:tcPr>
            <w:tcW w:w="1378" w:type="dxa"/>
            <w:vAlign w:val="bottom"/>
          </w:tcPr>
          <w:p w14:paraId="5A886F80" w14:textId="00672DF2" w:rsidR="00620D1F" w:rsidRPr="009644BA" w:rsidRDefault="00620D1F" w:rsidP="00DF6BF9">
            <w:pPr>
              <w:jc w:val="right"/>
              <w:rPr>
                <w:rFonts w:ascii="Helvetica" w:hAnsi="Helvetica" w:cs="Calibri"/>
                <w:color w:val="000000"/>
                <w:lang w:val="es-ES" w:eastAsia="es-ES"/>
              </w:rPr>
            </w:pPr>
            <w:r w:rsidRPr="009644BA">
              <w:rPr>
                <w:rFonts w:ascii="Helvetica" w:hAnsi="Helvetica" w:cs="Calibri"/>
                <w:color w:val="000000"/>
                <w:lang w:val="es-ES" w:eastAsia="es-ES"/>
              </w:rPr>
              <w:t>0,00</w:t>
            </w:r>
          </w:p>
        </w:tc>
      </w:tr>
      <w:tr w:rsidR="00620D1F" w:rsidRPr="009644BA" w14:paraId="4E662BD3" w14:textId="77777777" w:rsidTr="003A49D6">
        <w:trPr>
          <w:trHeight w:val="300"/>
        </w:trPr>
        <w:tc>
          <w:tcPr>
            <w:tcW w:w="5996" w:type="dxa"/>
            <w:shd w:val="clear" w:color="auto" w:fill="auto"/>
            <w:noWrap/>
            <w:vAlign w:val="bottom"/>
            <w:hideMark/>
          </w:tcPr>
          <w:p w14:paraId="5985AD2E" w14:textId="77777777" w:rsidR="00620D1F" w:rsidRPr="009644BA" w:rsidRDefault="00620D1F" w:rsidP="00DF6BF9">
            <w:pPr>
              <w:rPr>
                <w:rFonts w:ascii="Helvetica" w:hAnsi="Helvetica" w:cs="Calibri"/>
                <w:b/>
                <w:bCs/>
                <w:color w:val="000000"/>
                <w:lang w:val="es-ES" w:eastAsia="es-ES"/>
              </w:rPr>
            </w:pPr>
            <w:r w:rsidRPr="009644BA">
              <w:rPr>
                <w:rFonts w:ascii="Helvetica" w:hAnsi="Helvetica" w:cs="Calibri"/>
                <w:b/>
                <w:bCs/>
                <w:color w:val="000000"/>
                <w:lang w:val="es-ES" w:eastAsia="es-ES"/>
              </w:rPr>
              <w:t xml:space="preserve">   2. Ventas y otros ingresos de la actividad mercantil</w:t>
            </w:r>
          </w:p>
        </w:tc>
        <w:tc>
          <w:tcPr>
            <w:tcW w:w="1204" w:type="dxa"/>
            <w:vAlign w:val="bottom"/>
          </w:tcPr>
          <w:p w14:paraId="5E1FE782" w14:textId="77777777" w:rsidR="00620D1F" w:rsidRPr="009644BA" w:rsidRDefault="00620D1F" w:rsidP="003A49D6">
            <w:pPr>
              <w:jc w:val="center"/>
              <w:rPr>
                <w:rFonts w:ascii="Helvetica" w:hAnsi="Helvetica" w:cs="Calibri"/>
                <w:b/>
                <w:bCs/>
                <w:color w:val="000000"/>
                <w:lang w:val="es-ES" w:eastAsia="es-ES"/>
              </w:rPr>
            </w:pPr>
          </w:p>
        </w:tc>
        <w:tc>
          <w:tcPr>
            <w:tcW w:w="1482" w:type="dxa"/>
            <w:shd w:val="clear" w:color="auto" w:fill="auto"/>
            <w:noWrap/>
            <w:vAlign w:val="bottom"/>
            <w:hideMark/>
          </w:tcPr>
          <w:p w14:paraId="78519094" w14:textId="3AF18248" w:rsidR="00620D1F" w:rsidRPr="009644BA" w:rsidRDefault="00620D1F" w:rsidP="00DF6BF9">
            <w:pPr>
              <w:jc w:val="right"/>
              <w:rPr>
                <w:rFonts w:ascii="Helvetica" w:hAnsi="Helvetica" w:cs="Calibri"/>
                <w:b/>
                <w:bCs/>
                <w:color w:val="000000"/>
                <w:lang w:val="es-ES" w:eastAsia="es-ES"/>
              </w:rPr>
            </w:pPr>
            <w:r w:rsidRPr="009644BA">
              <w:rPr>
                <w:rFonts w:ascii="Helvetica" w:hAnsi="Helvetica" w:cs="Calibri"/>
                <w:b/>
                <w:bCs/>
                <w:color w:val="000000"/>
                <w:lang w:val="es-ES" w:eastAsia="es-ES"/>
              </w:rPr>
              <w:t xml:space="preserve">1.620,50 </w:t>
            </w:r>
          </w:p>
        </w:tc>
        <w:tc>
          <w:tcPr>
            <w:tcW w:w="1378" w:type="dxa"/>
            <w:vAlign w:val="bottom"/>
          </w:tcPr>
          <w:p w14:paraId="6C2479EB" w14:textId="77777777" w:rsidR="00620D1F" w:rsidRPr="009644BA" w:rsidRDefault="00620D1F" w:rsidP="00DF6BF9">
            <w:pPr>
              <w:jc w:val="right"/>
              <w:rPr>
                <w:rFonts w:ascii="Helvetica" w:hAnsi="Helvetica" w:cs="Calibri"/>
                <w:b/>
                <w:bCs/>
                <w:color w:val="000000"/>
                <w:lang w:val="es-ES" w:eastAsia="es-ES"/>
              </w:rPr>
            </w:pPr>
            <w:r w:rsidRPr="009644BA">
              <w:rPr>
                <w:rFonts w:ascii="Helvetica" w:hAnsi="Helvetica" w:cs="Calibri"/>
                <w:b/>
                <w:bCs/>
                <w:color w:val="000000"/>
                <w:lang w:val="es-ES" w:eastAsia="es-ES"/>
              </w:rPr>
              <w:t>2.427,18</w:t>
            </w:r>
          </w:p>
        </w:tc>
      </w:tr>
      <w:tr w:rsidR="00620D1F" w:rsidRPr="009644BA" w14:paraId="2291BE39" w14:textId="77777777" w:rsidTr="003A49D6">
        <w:trPr>
          <w:trHeight w:val="300"/>
        </w:trPr>
        <w:tc>
          <w:tcPr>
            <w:tcW w:w="5996" w:type="dxa"/>
            <w:shd w:val="clear" w:color="auto" w:fill="auto"/>
            <w:noWrap/>
            <w:vAlign w:val="bottom"/>
            <w:hideMark/>
          </w:tcPr>
          <w:p w14:paraId="40AC1671" w14:textId="77777777" w:rsidR="00620D1F" w:rsidRPr="009644BA" w:rsidRDefault="00620D1F" w:rsidP="00DF6BF9">
            <w:pPr>
              <w:rPr>
                <w:rFonts w:ascii="Helvetica" w:hAnsi="Helvetica" w:cs="Calibri"/>
                <w:b/>
                <w:bCs/>
                <w:color w:val="000000"/>
                <w:lang w:val="es-ES" w:eastAsia="es-ES"/>
              </w:rPr>
            </w:pPr>
            <w:r w:rsidRPr="009644BA">
              <w:rPr>
                <w:rFonts w:ascii="Helvetica" w:hAnsi="Helvetica" w:cs="Calibri"/>
                <w:b/>
                <w:bCs/>
                <w:color w:val="000000"/>
                <w:lang w:val="es-ES" w:eastAsia="es-ES"/>
              </w:rPr>
              <w:t xml:space="preserve">   3. Gastos por ayudas y otros</w:t>
            </w:r>
          </w:p>
        </w:tc>
        <w:tc>
          <w:tcPr>
            <w:tcW w:w="1204" w:type="dxa"/>
            <w:vAlign w:val="bottom"/>
          </w:tcPr>
          <w:p w14:paraId="14EEA535" w14:textId="77777777" w:rsidR="00620D1F" w:rsidRPr="009644BA" w:rsidRDefault="00620D1F" w:rsidP="003A49D6">
            <w:pPr>
              <w:jc w:val="center"/>
              <w:rPr>
                <w:rFonts w:ascii="Helvetica" w:hAnsi="Helvetica" w:cs="Calibri"/>
                <w:b/>
                <w:bCs/>
                <w:color w:val="000000"/>
                <w:lang w:val="es-ES" w:eastAsia="es-ES"/>
              </w:rPr>
            </w:pPr>
          </w:p>
        </w:tc>
        <w:tc>
          <w:tcPr>
            <w:tcW w:w="1482" w:type="dxa"/>
            <w:shd w:val="clear" w:color="auto" w:fill="auto"/>
            <w:noWrap/>
            <w:vAlign w:val="bottom"/>
            <w:hideMark/>
          </w:tcPr>
          <w:p w14:paraId="24E5D042" w14:textId="090160E3" w:rsidR="00620D1F" w:rsidRPr="009644BA" w:rsidRDefault="00620D1F" w:rsidP="00DF6BF9">
            <w:pPr>
              <w:jc w:val="right"/>
              <w:rPr>
                <w:rFonts w:ascii="Helvetica" w:hAnsi="Helvetica" w:cs="Calibri"/>
                <w:b/>
                <w:bCs/>
                <w:color w:val="000000"/>
                <w:lang w:val="es-ES" w:eastAsia="es-ES"/>
              </w:rPr>
            </w:pPr>
            <w:r w:rsidRPr="009644BA">
              <w:rPr>
                <w:rFonts w:ascii="Helvetica" w:hAnsi="Helvetica" w:cs="Calibri"/>
                <w:b/>
                <w:bCs/>
                <w:color w:val="000000"/>
                <w:lang w:val="es-ES" w:eastAsia="es-ES"/>
              </w:rPr>
              <w:t xml:space="preserve">-125.813,84 </w:t>
            </w:r>
          </w:p>
        </w:tc>
        <w:tc>
          <w:tcPr>
            <w:tcW w:w="1378" w:type="dxa"/>
            <w:vAlign w:val="bottom"/>
          </w:tcPr>
          <w:p w14:paraId="1F733A56" w14:textId="77777777" w:rsidR="00620D1F" w:rsidRPr="009644BA" w:rsidRDefault="00620D1F" w:rsidP="00DF6BF9">
            <w:pPr>
              <w:jc w:val="right"/>
              <w:rPr>
                <w:rFonts w:ascii="Helvetica" w:hAnsi="Helvetica" w:cs="Calibri"/>
                <w:b/>
                <w:bCs/>
                <w:color w:val="000000"/>
                <w:lang w:val="es-ES" w:eastAsia="es-ES"/>
              </w:rPr>
            </w:pPr>
            <w:r w:rsidRPr="009644BA">
              <w:rPr>
                <w:rFonts w:ascii="Helvetica" w:hAnsi="Helvetica" w:cs="Calibri"/>
                <w:b/>
                <w:bCs/>
                <w:color w:val="000000"/>
                <w:lang w:val="es-ES" w:eastAsia="es-ES"/>
              </w:rPr>
              <w:t>-114.197,70</w:t>
            </w:r>
          </w:p>
        </w:tc>
      </w:tr>
      <w:tr w:rsidR="00620D1F" w:rsidRPr="009644BA" w14:paraId="157287D2" w14:textId="77777777" w:rsidTr="003A49D6">
        <w:trPr>
          <w:trHeight w:val="300"/>
        </w:trPr>
        <w:tc>
          <w:tcPr>
            <w:tcW w:w="5996" w:type="dxa"/>
            <w:shd w:val="clear" w:color="auto" w:fill="auto"/>
            <w:noWrap/>
            <w:vAlign w:val="bottom"/>
            <w:hideMark/>
          </w:tcPr>
          <w:p w14:paraId="4C3B6766" w14:textId="77777777" w:rsidR="00620D1F" w:rsidRPr="009644BA" w:rsidRDefault="00620D1F" w:rsidP="00DF6BF9">
            <w:pPr>
              <w:rPr>
                <w:rFonts w:ascii="Helvetica" w:hAnsi="Helvetica" w:cs="Calibri"/>
                <w:color w:val="000000"/>
                <w:lang w:val="es-ES" w:eastAsia="es-ES"/>
              </w:rPr>
            </w:pPr>
            <w:r w:rsidRPr="009644BA">
              <w:rPr>
                <w:rFonts w:ascii="Helvetica" w:hAnsi="Helvetica" w:cs="Calibri"/>
                <w:color w:val="000000"/>
                <w:lang w:val="es-ES" w:eastAsia="es-ES"/>
              </w:rPr>
              <w:t xml:space="preserve">     c) Gastos por colaboraciones y del órgano de gobierno</w:t>
            </w:r>
          </w:p>
        </w:tc>
        <w:tc>
          <w:tcPr>
            <w:tcW w:w="1204" w:type="dxa"/>
            <w:vAlign w:val="bottom"/>
          </w:tcPr>
          <w:p w14:paraId="3BD4FCBF" w14:textId="77777777" w:rsidR="00620D1F" w:rsidRPr="009644BA" w:rsidRDefault="00620D1F" w:rsidP="003A49D6">
            <w:pPr>
              <w:jc w:val="center"/>
              <w:rPr>
                <w:rFonts w:ascii="Helvetica" w:hAnsi="Helvetica" w:cs="Calibri"/>
                <w:color w:val="000000"/>
                <w:lang w:val="es-ES" w:eastAsia="es-ES"/>
              </w:rPr>
            </w:pPr>
          </w:p>
        </w:tc>
        <w:tc>
          <w:tcPr>
            <w:tcW w:w="1482" w:type="dxa"/>
            <w:shd w:val="clear" w:color="auto" w:fill="auto"/>
            <w:noWrap/>
            <w:vAlign w:val="bottom"/>
            <w:hideMark/>
          </w:tcPr>
          <w:p w14:paraId="1DFA93F7" w14:textId="22449356" w:rsidR="00620D1F" w:rsidRPr="009644BA" w:rsidRDefault="00620D1F" w:rsidP="00DF6BF9">
            <w:pPr>
              <w:jc w:val="right"/>
              <w:rPr>
                <w:rFonts w:ascii="Helvetica" w:hAnsi="Helvetica" w:cs="Calibri"/>
                <w:color w:val="000000"/>
                <w:lang w:val="es-ES" w:eastAsia="es-ES"/>
              </w:rPr>
            </w:pPr>
            <w:r w:rsidRPr="009644BA">
              <w:rPr>
                <w:rFonts w:ascii="Helvetica" w:hAnsi="Helvetica" w:cs="Calibri"/>
                <w:color w:val="000000"/>
                <w:lang w:val="es-ES" w:eastAsia="es-ES"/>
              </w:rPr>
              <w:t xml:space="preserve">-125.813,84 </w:t>
            </w:r>
          </w:p>
        </w:tc>
        <w:tc>
          <w:tcPr>
            <w:tcW w:w="1378" w:type="dxa"/>
            <w:vAlign w:val="bottom"/>
          </w:tcPr>
          <w:p w14:paraId="310B3164" w14:textId="77777777" w:rsidR="00620D1F" w:rsidRPr="009644BA" w:rsidRDefault="00620D1F" w:rsidP="00DF6BF9">
            <w:pPr>
              <w:jc w:val="right"/>
              <w:rPr>
                <w:rFonts w:ascii="Helvetica" w:hAnsi="Helvetica" w:cs="Calibri"/>
                <w:color w:val="000000"/>
                <w:lang w:val="es-ES" w:eastAsia="es-ES"/>
              </w:rPr>
            </w:pPr>
            <w:r w:rsidRPr="009644BA">
              <w:rPr>
                <w:rFonts w:ascii="Helvetica" w:hAnsi="Helvetica" w:cs="Calibri"/>
                <w:color w:val="000000"/>
                <w:lang w:val="es-ES" w:eastAsia="es-ES"/>
              </w:rPr>
              <w:t>-114.197,70</w:t>
            </w:r>
          </w:p>
        </w:tc>
      </w:tr>
      <w:tr w:rsidR="00620D1F" w:rsidRPr="009644BA" w14:paraId="521EC01E" w14:textId="77777777" w:rsidTr="003A49D6">
        <w:trPr>
          <w:trHeight w:val="300"/>
        </w:trPr>
        <w:tc>
          <w:tcPr>
            <w:tcW w:w="5996" w:type="dxa"/>
            <w:shd w:val="clear" w:color="auto" w:fill="auto"/>
            <w:noWrap/>
            <w:vAlign w:val="bottom"/>
            <w:hideMark/>
          </w:tcPr>
          <w:p w14:paraId="65D1497F" w14:textId="77777777" w:rsidR="00620D1F" w:rsidRPr="009644BA" w:rsidRDefault="00620D1F" w:rsidP="00DF6BF9">
            <w:pPr>
              <w:rPr>
                <w:rFonts w:ascii="Helvetica" w:hAnsi="Helvetica" w:cs="Calibri"/>
                <w:b/>
                <w:bCs/>
                <w:color w:val="000000"/>
                <w:lang w:val="es-ES" w:eastAsia="es-ES"/>
              </w:rPr>
            </w:pPr>
            <w:r w:rsidRPr="009644BA">
              <w:rPr>
                <w:rFonts w:ascii="Helvetica" w:hAnsi="Helvetica" w:cs="Calibri"/>
                <w:b/>
                <w:bCs/>
                <w:color w:val="000000"/>
                <w:lang w:val="es-ES" w:eastAsia="es-ES"/>
              </w:rPr>
              <w:t xml:space="preserve">   7. Otros ingresos de las actividades</w:t>
            </w:r>
          </w:p>
        </w:tc>
        <w:tc>
          <w:tcPr>
            <w:tcW w:w="1204" w:type="dxa"/>
            <w:vAlign w:val="bottom"/>
          </w:tcPr>
          <w:p w14:paraId="5A1539C3" w14:textId="77777777" w:rsidR="00620D1F" w:rsidRPr="009644BA" w:rsidRDefault="00620D1F" w:rsidP="003A49D6">
            <w:pPr>
              <w:jc w:val="center"/>
              <w:rPr>
                <w:rFonts w:ascii="Helvetica" w:hAnsi="Helvetica" w:cs="Calibri"/>
                <w:b/>
                <w:bCs/>
                <w:color w:val="000000"/>
                <w:lang w:val="es-ES" w:eastAsia="es-ES"/>
              </w:rPr>
            </w:pPr>
          </w:p>
        </w:tc>
        <w:tc>
          <w:tcPr>
            <w:tcW w:w="1482" w:type="dxa"/>
            <w:shd w:val="clear" w:color="auto" w:fill="auto"/>
            <w:noWrap/>
            <w:vAlign w:val="bottom"/>
            <w:hideMark/>
          </w:tcPr>
          <w:p w14:paraId="28FD6E8C" w14:textId="74F0EF32" w:rsidR="00620D1F" w:rsidRPr="009644BA" w:rsidRDefault="00620D1F" w:rsidP="00DF6BF9">
            <w:pPr>
              <w:jc w:val="right"/>
              <w:rPr>
                <w:rFonts w:ascii="Helvetica" w:hAnsi="Helvetica" w:cs="Calibri"/>
                <w:b/>
                <w:bCs/>
                <w:color w:val="000000"/>
                <w:lang w:val="es-ES" w:eastAsia="es-ES"/>
              </w:rPr>
            </w:pPr>
            <w:r w:rsidRPr="009644BA">
              <w:rPr>
                <w:rFonts w:ascii="Helvetica" w:hAnsi="Helvetica" w:cs="Calibri"/>
                <w:b/>
                <w:bCs/>
                <w:color w:val="000000"/>
                <w:lang w:val="es-ES" w:eastAsia="es-ES"/>
              </w:rPr>
              <w:t xml:space="preserve">172.186,02 </w:t>
            </w:r>
          </w:p>
        </w:tc>
        <w:tc>
          <w:tcPr>
            <w:tcW w:w="1378" w:type="dxa"/>
            <w:vAlign w:val="bottom"/>
          </w:tcPr>
          <w:p w14:paraId="1D86A96F" w14:textId="77777777" w:rsidR="00620D1F" w:rsidRPr="009644BA" w:rsidRDefault="00620D1F" w:rsidP="00DF6BF9">
            <w:pPr>
              <w:jc w:val="right"/>
              <w:rPr>
                <w:rFonts w:ascii="Helvetica" w:hAnsi="Helvetica" w:cs="Calibri"/>
                <w:b/>
                <w:bCs/>
                <w:color w:val="000000"/>
                <w:lang w:val="es-ES" w:eastAsia="es-ES"/>
              </w:rPr>
            </w:pPr>
            <w:r w:rsidRPr="009644BA">
              <w:rPr>
                <w:rFonts w:ascii="Helvetica" w:hAnsi="Helvetica" w:cs="Calibri"/>
                <w:b/>
                <w:bCs/>
                <w:color w:val="000000"/>
                <w:lang w:val="es-ES" w:eastAsia="es-ES"/>
              </w:rPr>
              <w:t>49.219,74</w:t>
            </w:r>
          </w:p>
        </w:tc>
      </w:tr>
      <w:tr w:rsidR="00620D1F" w:rsidRPr="009644BA" w14:paraId="574F11DF" w14:textId="77777777" w:rsidTr="003A49D6">
        <w:trPr>
          <w:trHeight w:val="300"/>
        </w:trPr>
        <w:tc>
          <w:tcPr>
            <w:tcW w:w="5996" w:type="dxa"/>
            <w:shd w:val="clear" w:color="auto" w:fill="auto"/>
            <w:noWrap/>
            <w:vAlign w:val="bottom"/>
            <w:hideMark/>
          </w:tcPr>
          <w:p w14:paraId="00BD32F7" w14:textId="77777777" w:rsidR="00620D1F" w:rsidRPr="009644BA" w:rsidRDefault="00620D1F" w:rsidP="00DF6BF9">
            <w:pPr>
              <w:rPr>
                <w:rFonts w:ascii="Helvetica" w:hAnsi="Helvetica" w:cs="Calibri"/>
                <w:b/>
                <w:bCs/>
                <w:color w:val="000000"/>
                <w:lang w:val="es-ES" w:eastAsia="es-ES"/>
              </w:rPr>
            </w:pPr>
            <w:r w:rsidRPr="009644BA">
              <w:rPr>
                <w:rFonts w:ascii="Helvetica" w:hAnsi="Helvetica" w:cs="Calibri"/>
                <w:b/>
                <w:bCs/>
                <w:color w:val="000000"/>
                <w:lang w:val="es-ES" w:eastAsia="es-ES"/>
              </w:rPr>
              <w:t xml:space="preserve">   8. Gastos de personal.</w:t>
            </w:r>
          </w:p>
        </w:tc>
        <w:tc>
          <w:tcPr>
            <w:tcW w:w="1204" w:type="dxa"/>
            <w:vAlign w:val="bottom"/>
          </w:tcPr>
          <w:p w14:paraId="28218A1F" w14:textId="77777777" w:rsidR="00620D1F" w:rsidRPr="009644BA" w:rsidRDefault="00620D1F" w:rsidP="003A49D6">
            <w:pPr>
              <w:jc w:val="center"/>
              <w:rPr>
                <w:rFonts w:ascii="Helvetica" w:hAnsi="Helvetica" w:cs="Calibri"/>
                <w:b/>
                <w:bCs/>
                <w:color w:val="000000"/>
                <w:lang w:val="es-ES" w:eastAsia="es-ES"/>
              </w:rPr>
            </w:pPr>
          </w:p>
        </w:tc>
        <w:tc>
          <w:tcPr>
            <w:tcW w:w="1482" w:type="dxa"/>
            <w:shd w:val="clear" w:color="auto" w:fill="auto"/>
            <w:noWrap/>
            <w:vAlign w:val="bottom"/>
            <w:hideMark/>
          </w:tcPr>
          <w:p w14:paraId="7558EF11" w14:textId="7B55DD8E" w:rsidR="00620D1F" w:rsidRPr="009644BA" w:rsidRDefault="00620D1F" w:rsidP="00DF6BF9">
            <w:pPr>
              <w:jc w:val="right"/>
              <w:rPr>
                <w:rFonts w:ascii="Helvetica" w:hAnsi="Helvetica" w:cs="Calibri"/>
                <w:b/>
                <w:bCs/>
                <w:color w:val="000000"/>
                <w:lang w:val="es-ES" w:eastAsia="es-ES"/>
              </w:rPr>
            </w:pPr>
            <w:r w:rsidRPr="009644BA">
              <w:rPr>
                <w:rFonts w:ascii="Helvetica" w:hAnsi="Helvetica" w:cs="Calibri"/>
                <w:b/>
                <w:bCs/>
                <w:color w:val="000000"/>
                <w:lang w:val="es-ES" w:eastAsia="es-ES"/>
              </w:rPr>
              <w:t xml:space="preserve">-1.106.344,64 </w:t>
            </w:r>
          </w:p>
        </w:tc>
        <w:tc>
          <w:tcPr>
            <w:tcW w:w="1378" w:type="dxa"/>
            <w:vAlign w:val="bottom"/>
          </w:tcPr>
          <w:p w14:paraId="6FD84800" w14:textId="77777777" w:rsidR="00620D1F" w:rsidRPr="009644BA" w:rsidRDefault="00620D1F" w:rsidP="00DF6BF9">
            <w:pPr>
              <w:jc w:val="right"/>
              <w:rPr>
                <w:rFonts w:ascii="Helvetica" w:hAnsi="Helvetica" w:cs="Calibri"/>
                <w:b/>
                <w:bCs/>
                <w:color w:val="000000"/>
                <w:lang w:val="es-ES" w:eastAsia="es-ES"/>
              </w:rPr>
            </w:pPr>
            <w:r w:rsidRPr="009644BA">
              <w:rPr>
                <w:rFonts w:ascii="Helvetica" w:hAnsi="Helvetica" w:cs="Calibri"/>
                <w:b/>
                <w:bCs/>
                <w:color w:val="000000"/>
                <w:lang w:val="es-ES" w:eastAsia="es-ES"/>
              </w:rPr>
              <w:t>-1.018.341,23</w:t>
            </w:r>
          </w:p>
        </w:tc>
      </w:tr>
      <w:tr w:rsidR="00620D1F" w:rsidRPr="009644BA" w14:paraId="0DB2A979" w14:textId="77777777" w:rsidTr="003A49D6">
        <w:trPr>
          <w:trHeight w:val="300"/>
        </w:trPr>
        <w:tc>
          <w:tcPr>
            <w:tcW w:w="5996" w:type="dxa"/>
            <w:shd w:val="clear" w:color="auto" w:fill="auto"/>
            <w:noWrap/>
            <w:vAlign w:val="bottom"/>
            <w:hideMark/>
          </w:tcPr>
          <w:p w14:paraId="0F6D8B2E" w14:textId="77777777" w:rsidR="00620D1F" w:rsidRPr="009644BA" w:rsidRDefault="00620D1F" w:rsidP="00DF6BF9">
            <w:pPr>
              <w:rPr>
                <w:rFonts w:ascii="Helvetica" w:hAnsi="Helvetica" w:cs="Calibri"/>
                <w:b/>
                <w:bCs/>
                <w:color w:val="000000"/>
                <w:lang w:val="es-ES" w:eastAsia="es-ES"/>
              </w:rPr>
            </w:pPr>
            <w:r w:rsidRPr="009644BA">
              <w:rPr>
                <w:rFonts w:ascii="Helvetica" w:hAnsi="Helvetica" w:cs="Calibri"/>
                <w:b/>
                <w:bCs/>
                <w:color w:val="000000"/>
                <w:lang w:val="es-ES" w:eastAsia="es-ES"/>
              </w:rPr>
              <w:t xml:space="preserve">   9. Otros gastos de la actividad</w:t>
            </w:r>
          </w:p>
        </w:tc>
        <w:tc>
          <w:tcPr>
            <w:tcW w:w="1204" w:type="dxa"/>
            <w:vAlign w:val="bottom"/>
          </w:tcPr>
          <w:p w14:paraId="42554CF3" w14:textId="77777777" w:rsidR="00620D1F" w:rsidRPr="009644BA" w:rsidRDefault="00620D1F" w:rsidP="003A49D6">
            <w:pPr>
              <w:jc w:val="center"/>
              <w:rPr>
                <w:rFonts w:ascii="Helvetica" w:hAnsi="Helvetica" w:cs="Calibri"/>
                <w:b/>
                <w:bCs/>
                <w:color w:val="000000"/>
                <w:lang w:val="es-ES" w:eastAsia="es-ES"/>
              </w:rPr>
            </w:pPr>
          </w:p>
        </w:tc>
        <w:tc>
          <w:tcPr>
            <w:tcW w:w="1482" w:type="dxa"/>
            <w:shd w:val="clear" w:color="auto" w:fill="auto"/>
            <w:noWrap/>
            <w:vAlign w:val="bottom"/>
            <w:hideMark/>
          </w:tcPr>
          <w:p w14:paraId="78811E27" w14:textId="29BC92B7" w:rsidR="00620D1F" w:rsidRPr="009644BA" w:rsidRDefault="00620D1F" w:rsidP="00DF6BF9">
            <w:pPr>
              <w:jc w:val="right"/>
              <w:rPr>
                <w:rFonts w:ascii="Helvetica" w:hAnsi="Helvetica" w:cs="Calibri"/>
                <w:b/>
                <w:bCs/>
                <w:color w:val="000000"/>
                <w:lang w:val="es-ES" w:eastAsia="es-ES"/>
              </w:rPr>
            </w:pPr>
            <w:r w:rsidRPr="009644BA">
              <w:rPr>
                <w:rFonts w:ascii="Helvetica" w:hAnsi="Helvetica" w:cs="Calibri"/>
                <w:b/>
                <w:bCs/>
                <w:color w:val="000000"/>
                <w:lang w:val="es-ES" w:eastAsia="es-ES"/>
              </w:rPr>
              <w:t xml:space="preserve">-1.059.274,19 </w:t>
            </w:r>
          </w:p>
        </w:tc>
        <w:tc>
          <w:tcPr>
            <w:tcW w:w="1378" w:type="dxa"/>
            <w:vAlign w:val="bottom"/>
          </w:tcPr>
          <w:p w14:paraId="0C6EB216" w14:textId="77777777" w:rsidR="00620D1F" w:rsidRPr="009644BA" w:rsidRDefault="00620D1F" w:rsidP="00DF6BF9">
            <w:pPr>
              <w:jc w:val="right"/>
              <w:rPr>
                <w:rFonts w:ascii="Helvetica" w:hAnsi="Helvetica" w:cs="Calibri"/>
                <w:b/>
                <w:bCs/>
                <w:color w:val="000000"/>
                <w:lang w:val="es-ES" w:eastAsia="es-ES"/>
              </w:rPr>
            </w:pPr>
            <w:r w:rsidRPr="009644BA">
              <w:rPr>
                <w:rFonts w:ascii="Helvetica" w:hAnsi="Helvetica" w:cs="Calibri"/>
                <w:b/>
                <w:bCs/>
                <w:color w:val="000000"/>
                <w:lang w:val="es-ES" w:eastAsia="es-ES"/>
              </w:rPr>
              <w:t>-556.029,66</w:t>
            </w:r>
          </w:p>
        </w:tc>
      </w:tr>
      <w:tr w:rsidR="00620D1F" w:rsidRPr="009644BA" w14:paraId="5C5FF1AA" w14:textId="77777777" w:rsidTr="003A49D6">
        <w:trPr>
          <w:trHeight w:val="300"/>
        </w:trPr>
        <w:tc>
          <w:tcPr>
            <w:tcW w:w="5996" w:type="dxa"/>
            <w:shd w:val="clear" w:color="auto" w:fill="auto"/>
            <w:noWrap/>
            <w:vAlign w:val="bottom"/>
            <w:hideMark/>
          </w:tcPr>
          <w:p w14:paraId="1A1C3245" w14:textId="77777777" w:rsidR="00620D1F" w:rsidRPr="009644BA" w:rsidRDefault="00620D1F" w:rsidP="00DF6BF9">
            <w:pPr>
              <w:rPr>
                <w:rFonts w:ascii="Helvetica" w:hAnsi="Helvetica" w:cs="Calibri"/>
                <w:b/>
                <w:bCs/>
                <w:color w:val="000000"/>
                <w:lang w:val="es-ES" w:eastAsia="es-ES"/>
              </w:rPr>
            </w:pPr>
            <w:r w:rsidRPr="009644BA">
              <w:rPr>
                <w:rFonts w:ascii="Helvetica" w:hAnsi="Helvetica" w:cs="Calibri"/>
                <w:b/>
                <w:bCs/>
                <w:color w:val="000000"/>
                <w:lang w:val="es-ES" w:eastAsia="es-ES"/>
              </w:rPr>
              <w:t xml:space="preserve">   10. Amortización del inmovilizado.</w:t>
            </w:r>
          </w:p>
        </w:tc>
        <w:tc>
          <w:tcPr>
            <w:tcW w:w="1204" w:type="dxa"/>
            <w:vAlign w:val="bottom"/>
          </w:tcPr>
          <w:p w14:paraId="0BEA8A2E" w14:textId="183C3217" w:rsidR="00620D1F" w:rsidRPr="009644BA" w:rsidRDefault="003A49D6" w:rsidP="003A49D6">
            <w:pPr>
              <w:jc w:val="center"/>
              <w:rPr>
                <w:rFonts w:ascii="Helvetica" w:hAnsi="Helvetica" w:cs="Calibri"/>
                <w:b/>
                <w:bCs/>
                <w:color w:val="000000"/>
                <w:lang w:val="es-ES" w:eastAsia="es-ES"/>
              </w:rPr>
            </w:pPr>
            <w:r>
              <w:rPr>
                <w:rFonts w:ascii="Helvetica" w:hAnsi="Helvetica" w:cs="Calibri"/>
                <w:b/>
                <w:bCs/>
                <w:color w:val="000000"/>
                <w:lang w:val="es-ES" w:eastAsia="es-ES"/>
              </w:rPr>
              <w:t>1</w:t>
            </w:r>
            <w:r w:rsidR="002E4EF9">
              <w:rPr>
                <w:rFonts w:ascii="Helvetica" w:hAnsi="Helvetica" w:cs="Calibri"/>
                <w:b/>
                <w:bCs/>
                <w:color w:val="000000"/>
                <w:lang w:val="es-ES" w:eastAsia="es-ES"/>
              </w:rPr>
              <w:t>6</w:t>
            </w:r>
          </w:p>
        </w:tc>
        <w:tc>
          <w:tcPr>
            <w:tcW w:w="1482" w:type="dxa"/>
            <w:shd w:val="clear" w:color="auto" w:fill="auto"/>
            <w:noWrap/>
            <w:vAlign w:val="bottom"/>
            <w:hideMark/>
          </w:tcPr>
          <w:p w14:paraId="46C13418" w14:textId="5D75D147" w:rsidR="00620D1F" w:rsidRPr="009644BA" w:rsidRDefault="00620D1F" w:rsidP="00DF6BF9">
            <w:pPr>
              <w:jc w:val="right"/>
              <w:rPr>
                <w:rFonts w:ascii="Helvetica" w:hAnsi="Helvetica" w:cs="Calibri"/>
                <w:b/>
                <w:bCs/>
                <w:color w:val="000000"/>
                <w:lang w:val="es-ES" w:eastAsia="es-ES"/>
              </w:rPr>
            </w:pPr>
            <w:r w:rsidRPr="009644BA">
              <w:rPr>
                <w:rFonts w:ascii="Helvetica" w:hAnsi="Helvetica" w:cs="Calibri"/>
                <w:b/>
                <w:bCs/>
                <w:color w:val="000000"/>
                <w:lang w:val="es-ES" w:eastAsia="es-ES"/>
              </w:rPr>
              <w:t xml:space="preserve">-18.055,00 </w:t>
            </w:r>
          </w:p>
        </w:tc>
        <w:tc>
          <w:tcPr>
            <w:tcW w:w="1378" w:type="dxa"/>
            <w:vAlign w:val="bottom"/>
          </w:tcPr>
          <w:p w14:paraId="7CF84AF1" w14:textId="77777777" w:rsidR="00620D1F" w:rsidRPr="009644BA" w:rsidRDefault="00620D1F" w:rsidP="00DF6BF9">
            <w:pPr>
              <w:jc w:val="right"/>
              <w:rPr>
                <w:rFonts w:ascii="Helvetica" w:hAnsi="Helvetica" w:cs="Calibri"/>
                <w:b/>
                <w:bCs/>
                <w:color w:val="000000"/>
                <w:lang w:val="es-ES" w:eastAsia="es-ES"/>
              </w:rPr>
            </w:pPr>
            <w:r w:rsidRPr="009644BA">
              <w:rPr>
                <w:rFonts w:ascii="Helvetica" w:hAnsi="Helvetica" w:cs="Calibri"/>
                <w:b/>
                <w:bCs/>
                <w:color w:val="000000"/>
                <w:lang w:val="es-ES" w:eastAsia="es-ES"/>
              </w:rPr>
              <w:t>-59.346,28</w:t>
            </w:r>
          </w:p>
        </w:tc>
      </w:tr>
      <w:tr w:rsidR="00620D1F" w:rsidRPr="009644BA" w14:paraId="4068E919" w14:textId="77777777" w:rsidTr="003A49D6">
        <w:trPr>
          <w:trHeight w:val="300"/>
        </w:trPr>
        <w:tc>
          <w:tcPr>
            <w:tcW w:w="5996" w:type="dxa"/>
            <w:shd w:val="clear" w:color="auto" w:fill="auto"/>
            <w:noWrap/>
            <w:vAlign w:val="bottom"/>
            <w:hideMark/>
          </w:tcPr>
          <w:p w14:paraId="67C6F92C" w14:textId="77777777" w:rsidR="00620D1F" w:rsidRPr="009644BA" w:rsidRDefault="00620D1F" w:rsidP="00DF6BF9">
            <w:pPr>
              <w:rPr>
                <w:rFonts w:ascii="Helvetica" w:hAnsi="Helvetica" w:cs="Calibri"/>
                <w:b/>
                <w:bCs/>
                <w:color w:val="000000"/>
                <w:lang w:val="es-ES" w:eastAsia="es-ES"/>
              </w:rPr>
            </w:pPr>
            <w:r w:rsidRPr="009644BA">
              <w:rPr>
                <w:rFonts w:ascii="Helvetica" w:hAnsi="Helvetica" w:cs="Calibri"/>
                <w:b/>
                <w:bCs/>
                <w:color w:val="000000"/>
                <w:lang w:val="es-ES" w:eastAsia="es-ES"/>
              </w:rPr>
              <w:t xml:space="preserve">   13. Deterioro y resultado por enajenaciones del inmovilizado.</w:t>
            </w:r>
          </w:p>
        </w:tc>
        <w:tc>
          <w:tcPr>
            <w:tcW w:w="1204" w:type="dxa"/>
            <w:vAlign w:val="bottom"/>
          </w:tcPr>
          <w:p w14:paraId="5446040A" w14:textId="77777777" w:rsidR="00620D1F" w:rsidRPr="009644BA" w:rsidRDefault="00620D1F" w:rsidP="003A49D6">
            <w:pPr>
              <w:jc w:val="center"/>
              <w:rPr>
                <w:rFonts w:ascii="Helvetica" w:hAnsi="Helvetica" w:cs="Calibri"/>
                <w:b/>
                <w:bCs/>
                <w:color w:val="000000"/>
                <w:lang w:val="es-ES" w:eastAsia="es-ES"/>
              </w:rPr>
            </w:pPr>
          </w:p>
        </w:tc>
        <w:tc>
          <w:tcPr>
            <w:tcW w:w="1482" w:type="dxa"/>
            <w:shd w:val="clear" w:color="auto" w:fill="auto"/>
            <w:noWrap/>
            <w:vAlign w:val="bottom"/>
            <w:hideMark/>
          </w:tcPr>
          <w:p w14:paraId="5751F4D5" w14:textId="3FC3C414" w:rsidR="00620D1F" w:rsidRPr="009644BA" w:rsidRDefault="00620D1F" w:rsidP="00DF6BF9">
            <w:pPr>
              <w:jc w:val="right"/>
              <w:rPr>
                <w:rFonts w:ascii="Helvetica" w:hAnsi="Helvetica" w:cs="Calibri"/>
                <w:b/>
                <w:bCs/>
                <w:color w:val="000000"/>
                <w:lang w:val="es-ES" w:eastAsia="es-ES"/>
              </w:rPr>
            </w:pPr>
            <w:r w:rsidRPr="009644BA">
              <w:rPr>
                <w:rFonts w:ascii="Helvetica" w:hAnsi="Helvetica" w:cs="Calibri"/>
                <w:b/>
                <w:bCs/>
                <w:color w:val="000000"/>
                <w:lang w:val="es-ES" w:eastAsia="es-ES"/>
              </w:rPr>
              <w:t xml:space="preserve">1.993.793,56 </w:t>
            </w:r>
          </w:p>
        </w:tc>
        <w:tc>
          <w:tcPr>
            <w:tcW w:w="1378" w:type="dxa"/>
            <w:vAlign w:val="bottom"/>
          </w:tcPr>
          <w:p w14:paraId="7E2A8623" w14:textId="77777777" w:rsidR="00620D1F" w:rsidRPr="009644BA" w:rsidRDefault="00620D1F" w:rsidP="00DF6BF9">
            <w:pPr>
              <w:jc w:val="right"/>
              <w:rPr>
                <w:rFonts w:ascii="Helvetica" w:hAnsi="Helvetica" w:cs="Calibri"/>
                <w:b/>
                <w:bCs/>
                <w:color w:val="000000"/>
                <w:lang w:val="es-ES" w:eastAsia="es-ES"/>
              </w:rPr>
            </w:pPr>
            <w:r w:rsidRPr="009644BA">
              <w:rPr>
                <w:rFonts w:ascii="Helvetica" w:hAnsi="Helvetica" w:cs="Calibri"/>
                <w:b/>
                <w:bCs/>
                <w:color w:val="000000"/>
                <w:lang w:val="es-ES" w:eastAsia="es-ES"/>
              </w:rPr>
              <w:t>-2.591,29</w:t>
            </w:r>
          </w:p>
        </w:tc>
      </w:tr>
      <w:tr w:rsidR="00620D1F" w:rsidRPr="009644BA" w14:paraId="36255FBC" w14:textId="77777777" w:rsidTr="003A49D6">
        <w:trPr>
          <w:trHeight w:val="300"/>
        </w:trPr>
        <w:tc>
          <w:tcPr>
            <w:tcW w:w="5996" w:type="dxa"/>
            <w:shd w:val="clear" w:color="auto" w:fill="A6A6A6" w:themeFill="background1" w:themeFillShade="A6"/>
            <w:noWrap/>
            <w:vAlign w:val="bottom"/>
            <w:hideMark/>
          </w:tcPr>
          <w:p w14:paraId="13C32BA4" w14:textId="77777777" w:rsidR="00620D1F" w:rsidRPr="009644BA" w:rsidRDefault="00620D1F" w:rsidP="00DF6BF9">
            <w:pPr>
              <w:rPr>
                <w:rFonts w:ascii="Helvetica" w:hAnsi="Helvetica" w:cs="Calibri"/>
                <w:color w:val="FFFFFF" w:themeColor="background1"/>
                <w:lang w:val="es-ES" w:eastAsia="es-ES"/>
              </w:rPr>
            </w:pPr>
            <w:r w:rsidRPr="009644BA">
              <w:rPr>
                <w:rFonts w:ascii="Helvetica" w:hAnsi="Helvetica" w:cs="Calibri"/>
                <w:color w:val="FFFFFF" w:themeColor="background1"/>
                <w:lang w:val="es-ES" w:eastAsia="es-ES"/>
              </w:rPr>
              <w:t xml:space="preserve">   A.1) EXCEDENTE DE LA ACTIVIDAD</w:t>
            </w:r>
          </w:p>
        </w:tc>
        <w:tc>
          <w:tcPr>
            <w:tcW w:w="1204" w:type="dxa"/>
            <w:shd w:val="clear" w:color="auto" w:fill="A6A6A6" w:themeFill="background1" w:themeFillShade="A6"/>
            <w:vAlign w:val="bottom"/>
          </w:tcPr>
          <w:p w14:paraId="675EB94D" w14:textId="77777777" w:rsidR="00620D1F" w:rsidRPr="009644BA" w:rsidRDefault="00620D1F" w:rsidP="003A49D6">
            <w:pPr>
              <w:jc w:val="center"/>
              <w:rPr>
                <w:rFonts w:ascii="Helvetica" w:hAnsi="Helvetica" w:cs="Calibri"/>
                <w:color w:val="FFFFFF" w:themeColor="background1"/>
                <w:lang w:val="es-ES" w:eastAsia="es-ES"/>
              </w:rPr>
            </w:pPr>
          </w:p>
        </w:tc>
        <w:tc>
          <w:tcPr>
            <w:tcW w:w="1482" w:type="dxa"/>
            <w:shd w:val="clear" w:color="auto" w:fill="A6A6A6" w:themeFill="background1" w:themeFillShade="A6"/>
            <w:noWrap/>
            <w:vAlign w:val="bottom"/>
            <w:hideMark/>
          </w:tcPr>
          <w:p w14:paraId="416DF7F6" w14:textId="1D15C622" w:rsidR="00620D1F" w:rsidRPr="009644BA" w:rsidRDefault="00620D1F" w:rsidP="00DF6BF9">
            <w:pPr>
              <w:jc w:val="right"/>
              <w:rPr>
                <w:rFonts w:ascii="Helvetica" w:hAnsi="Helvetica" w:cs="Calibri"/>
                <w:color w:val="FFFFFF" w:themeColor="background1"/>
                <w:lang w:val="es-ES" w:eastAsia="es-ES"/>
              </w:rPr>
            </w:pPr>
            <w:r w:rsidRPr="009644BA">
              <w:rPr>
                <w:rFonts w:ascii="Helvetica" w:hAnsi="Helvetica" w:cs="Calibri"/>
                <w:color w:val="FFFFFF" w:themeColor="background1"/>
                <w:lang w:val="es-ES" w:eastAsia="es-ES"/>
              </w:rPr>
              <w:t xml:space="preserve">1.733.231,13 </w:t>
            </w:r>
          </w:p>
        </w:tc>
        <w:tc>
          <w:tcPr>
            <w:tcW w:w="1378" w:type="dxa"/>
            <w:shd w:val="clear" w:color="auto" w:fill="A6A6A6" w:themeFill="background1" w:themeFillShade="A6"/>
            <w:vAlign w:val="bottom"/>
          </w:tcPr>
          <w:p w14:paraId="32CE79DA" w14:textId="77777777" w:rsidR="00620D1F" w:rsidRPr="009644BA" w:rsidRDefault="00620D1F" w:rsidP="00DF6BF9">
            <w:pPr>
              <w:jc w:val="right"/>
              <w:rPr>
                <w:rFonts w:ascii="Helvetica" w:hAnsi="Helvetica" w:cs="Calibri"/>
                <w:color w:val="FFFFFF" w:themeColor="background1"/>
                <w:lang w:val="es-ES" w:eastAsia="es-ES"/>
              </w:rPr>
            </w:pPr>
            <w:r w:rsidRPr="009644BA">
              <w:rPr>
                <w:rFonts w:ascii="Helvetica" w:hAnsi="Helvetica" w:cs="Calibri"/>
                <w:color w:val="FFFFFF" w:themeColor="background1"/>
                <w:lang w:val="es-ES" w:eastAsia="es-ES"/>
              </w:rPr>
              <w:t>98.546,64</w:t>
            </w:r>
          </w:p>
        </w:tc>
      </w:tr>
      <w:tr w:rsidR="00620D1F" w:rsidRPr="009644BA" w14:paraId="701F4486" w14:textId="77777777" w:rsidTr="003A49D6">
        <w:trPr>
          <w:trHeight w:val="300"/>
        </w:trPr>
        <w:tc>
          <w:tcPr>
            <w:tcW w:w="5996" w:type="dxa"/>
            <w:shd w:val="clear" w:color="auto" w:fill="auto"/>
            <w:noWrap/>
            <w:vAlign w:val="bottom"/>
            <w:hideMark/>
          </w:tcPr>
          <w:p w14:paraId="52D68A55" w14:textId="77777777" w:rsidR="00620D1F" w:rsidRPr="009644BA" w:rsidRDefault="00620D1F" w:rsidP="00DF6BF9">
            <w:pPr>
              <w:rPr>
                <w:rFonts w:ascii="Helvetica" w:hAnsi="Helvetica" w:cs="Calibri"/>
                <w:b/>
                <w:bCs/>
                <w:color w:val="000000"/>
                <w:lang w:val="es-ES" w:eastAsia="es-ES"/>
              </w:rPr>
            </w:pPr>
            <w:r w:rsidRPr="009644BA">
              <w:rPr>
                <w:rFonts w:ascii="Helvetica" w:hAnsi="Helvetica" w:cs="Calibri"/>
                <w:b/>
                <w:bCs/>
                <w:color w:val="000000"/>
                <w:lang w:val="es-ES" w:eastAsia="es-ES"/>
              </w:rPr>
              <w:t xml:space="preserve">   14. Ingresos financieros.</w:t>
            </w:r>
          </w:p>
        </w:tc>
        <w:tc>
          <w:tcPr>
            <w:tcW w:w="1204" w:type="dxa"/>
            <w:vAlign w:val="bottom"/>
          </w:tcPr>
          <w:p w14:paraId="33A51318" w14:textId="77777777" w:rsidR="00620D1F" w:rsidRPr="009644BA" w:rsidRDefault="00620D1F" w:rsidP="003A49D6">
            <w:pPr>
              <w:jc w:val="center"/>
              <w:rPr>
                <w:rFonts w:ascii="Helvetica" w:hAnsi="Helvetica" w:cs="Calibri"/>
                <w:b/>
                <w:bCs/>
                <w:color w:val="000000"/>
                <w:lang w:val="es-ES" w:eastAsia="es-ES"/>
              </w:rPr>
            </w:pPr>
          </w:p>
        </w:tc>
        <w:tc>
          <w:tcPr>
            <w:tcW w:w="1482" w:type="dxa"/>
            <w:shd w:val="clear" w:color="auto" w:fill="auto"/>
            <w:noWrap/>
            <w:vAlign w:val="bottom"/>
            <w:hideMark/>
          </w:tcPr>
          <w:p w14:paraId="0B85D352" w14:textId="37F7AC98" w:rsidR="00620D1F" w:rsidRPr="009644BA" w:rsidRDefault="00620D1F" w:rsidP="00DF6BF9">
            <w:pPr>
              <w:jc w:val="right"/>
              <w:rPr>
                <w:rFonts w:ascii="Helvetica" w:hAnsi="Helvetica" w:cs="Calibri"/>
                <w:b/>
                <w:bCs/>
                <w:color w:val="000000"/>
                <w:lang w:val="es-ES" w:eastAsia="es-ES"/>
              </w:rPr>
            </w:pPr>
            <w:r w:rsidRPr="009644BA">
              <w:rPr>
                <w:rFonts w:ascii="Helvetica" w:hAnsi="Helvetica" w:cs="Calibri"/>
                <w:b/>
                <w:bCs/>
                <w:color w:val="000000"/>
                <w:lang w:val="es-ES" w:eastAsia="es-ES"/>
              </w:rPr>
              <w:t xml:space="preserve">5.080,75 </w:t>
            </w:r>
          </w:p>
        </w:tc>
        <w:tc>
          <w:tcPr>
            <w:tcW w:w="1378" w:type="dxa"/>
            <w:vAlign w:val="bottom"/>
          </w:tcPr>
          <w:p w14:paraId="2808AE9B" w14:textId="77777777" w:rsidR="00620D1F" w:rsidRPr="009644BA" w:rsidRDefault="00620D1F" w:rsidP="00DF6BF9">
            <w:pPr>
              <w:jc w:val="right"/>
              <w:rPr>
                <w:rFonts w:ascii="Helvetica" w:hAnsi="Helvetica" w:cs="Calibri"/>
                <w:b/>
                <w:bCs/>
                <w:color w:val="000000"/>
                <w:lang w:val="es-ES" w:eastAsia="es-ES"/>
              </w:rPr>
            </w:pPr>
            <w:r w:rsidRPr="009644BA">
              <w:rPr>
                <w:rFonts w:ascii="Helvetica" w:hAnsi="Helvetica" w:cs="Calibri"/>
                <w:b/>
                <w:bCs/>
                <w:color w:val="000000"/>
                <w:lang w:val="es-ES" w:eastAsia="es-ES"/>
              </w:rPr>
              <w:t>11.802,57</w:t>
            </w:r>
          </w:p>
        </w:tc>
      </w:tr>
      <w:tr w:rsidR="00620D1F" w:rsidRPr="009644BA" w14:paraId="259F52CF" w14:textId="77777777" w:rsidTr="003A49D6">
        <w:trPr>
          <w:trHeight w:val="300"/>
        </w:trPr>
        <w:tc>
          <w:tcPr>
            <w:tcW w:w="5996" w:type="dxa"/>
            <w:shd w:val="clear" w:color="auto" w:fill="auto"/>
            <w:noWrap/>
            <w:vAlign w:val="bottom"/>
            <w:hideMark/>
          </w:tcPr>
          <w:p w14:paraId="7A94CF2C" w14:textId="77777777" w:rsidR="00620D1F" w:rsidRPr="009644BA" w:rsidRDefault="00620D1F" w:rsidP="00DF6BF9">
            <w:pPr>
              <w:rPr>
                <w:rFonts w:ascii="Helvetica" w:hAnsi="Helvetica" w:cs="Calibri"/>
                <w:b/>
                <w:bCs/>
                <w:color w:val="000000"/>
                <w:lang w:val="es-ES" w:eastAsia="es-ES"/>
              </w:rPr>
            </w:pPr>
            <w:r w:rsidRPr="009644BA">
              <w:rPr>
                <w:rFonts w:ascii="Helvetica" w:hAnsi="Helvetica" w:cs="Calibri"/>
                <w:b/>
                <w:bCs/>
                <w:color w:val="000000"/>
                <w:lang w:val="es-ES" w:eastAsia="es-ES"/>
              </w:rPr>
              <w:t xml:space="preserve">   15. Gastos financieros</w:t>
            </w:r>
          </w:p>
        </w:tc>
        <w:tc>
          <w:tcPr>
            <w:tcW w:w="1204" w:type="dxa"/>
            <w:vAlign w:val="bottom"/>
          </w:tcPr>
          <w:p w14:paraId="77886D31" w14:textId="77777777" w:rsidR="00620D1F" w:rsidRPr="009644BA" w:rsidRDefault="00620D1F" w:rsidP="003A49D6">
            <w:pPr>
              <w:jc w:val="center"/>
              <w:rPr>
                <w:rFonts w:ascii="Helvetica" w:hAnsi="Helvetica" w:cs="Calibri"/>
                <w:b/>
                <w:bCs/>
                <w:color w:val="000000"/>
                <w:lang w:val="es-ES" w:eastAsia="es-ES"/>
              </w:rPr>
            </w:pPr>
          </w:p>
        </w:tc>
        <w:tc>
          <w:tcPr>
            <w:tcW w:w="1482" w:type="dxa"/>
            <w:shd w:val="clear" w:color="auto" w:fill="auto"/>
            <w:noWrap/>
            <w:vAlign w:val="bottom"/>
            <w:hideMark/>
          </w:tcPr>
          <w:p w14:paraId="39DCCCFC" w14:textId="5EDA4B52" w:rsidR="00620D1F" w:rsidRPr="009644BA" w:rsidRDefault="00620D1F" w:rsidP="00DF6BF9">
            <w:pPr>
              <w:jc w:val="right"/>
              <w:rPr>
                <w:rFonts w:ascii="Helvetica" w:hAnsi="Helvetica" w:cs="Calibri"/>
                <w:b/>
                <w:bCs/>
                <w:color w:val="000000"/>
                <w:lang w:val="es-ES" w:eastAsia="es-ES"/>
              </w:rPr>
            </w:pPr>
            <w:r w:rsidRPr="009644BA">
              <w:rPr>
                <w:rFonts w:ascii="Helvetica" w:hAnsi="Helvetica" w:cs="Calibri"/>
                <w:b/>
                <w:bCs/>
                <w:color w:val="000000"/>
                <w:lang w:val="es-ES" w:eastAsia="es-ES"/>
              </w:rPr>
              <w:t xml:space="preserve">-11.861,81 </w:t>
            </w:r>
          </w:p>
        </w:tc>
        <w:tc>
          <w:tcPr>
            <w:tcW w:w="1378" w:type="dxa"/>
            <w:vAlign w:val="bottom"/>
          </w:tcPr>
          <w:p w14:paraId="66B0BF14" w14:textId="77777777" w:rsidR="00620D1F" w:rsidRPr="009644BA" w:rsidRDefault="00620D1F" w:rsidP="00DF6BF9">
            <w:pPr>
              <w:jc w:val="right"/>
              <w:rPr>
                <w:rFonts w:ascii="Helvetica" w:hAnsi="Helvetica" w:cs="Calibri"/>
                <w:b/>
                <w:bCs/>
                <w:color w:val="000000"/>
                <w:lang w:val="es-ES" w:eastAsia="es-ES"/>
              </w:rPr>
            </w:pPr>
            <w:r w:rsidRPr="009644BA">
              <w:rPr>
                <w:rFonts w:ascii="Helvetica" w:hAnsi="Helvetica" w:cs="Calibri"/>
                <w:b/>
                <w:bCs/>
                <w:color w:val="000000"/>
                <w:lang w:val="es-ES" w:eastAsia="es-ES"/>
              </w:rPr>
              <w:t>-25.373,91</w:t>
            </w:r>
          </w:p>
        </w:tc>
      </w:tr>
      <w:tr w:rsidR="00620D1F" w:rsidRPr="009644BA" w14:paraId="59C2268C" w14:textId="77777777" w:rsidTr="003A49D6">
        <w:trPr>
          <w:trHeight w:val="300"/>
        </w:trPr>
        <w:tc>
          <w:tcPr>
            <w:tcW w:w="5996" w:type="dxa"/>
            <w:shd w:val="clear" w:color="auto" w:fill="A6A6A6" w:themeFill="background1" w:themeFillShade="A6"/>
            <w:noWrap/>
            <w:vAlign w:val="bottom"/>
            <w:hideMark/>
          </w:tcPr>
          <w:p w14:paraId="6C38A24B" w14:textId="77777777" w:rsidR="00620D1F" w:rsidRPr="009644BA" w:rsidRDefault="00620D1F" w:rsidP="00DF6BF9">
            <w:pPr>
              <w:rPr>
                <w:rFonts w:ascii="Helvetica" w:hAnsi="Helvetica" w:cs="Calibri"/>
                <w:color w:val="FFFFFF" w:themeColor="background1"/>
                <w:lang w:val="es-ES" w:eastAsia="es-ES"/>
              </w:rPr>
            </w:pPr>
            <w:r w:rsidRPr="009644BA">
              <w:rPr>
                <w:rFonts w:ascii="Helvetica" w:hAnsi="Helvetica" w:cs="Calibri"/>
                <w:color w:val="FFFFFF" w:themeColor="background1"/>
                <w:lang w:val="es-ES" w:eastAsia="es-ES"/>
              </w:rPr>
              <w:t xml:space="preserve">   A.2) EXCEDENTE DE LAS OPERACIONES FINANCIERAS</w:t>
            </w:r>
          </w:p>
        </w:tc>
        <w:tc>
          <w:tcPr>
            <w:tcW w:w="1204" w:type="dxa"/>
            <w:shd w:val="clear" w:color="auto" w:fill="A6A6A6" w:themeFill="background1" w:themeFillShade="A6"/>
            <w:vAlign w:val="bottom"/>
          </w:tcPr>
          <w:p w14:paraId="58A22CF1" w14:textId="77777777" w:rsidR="00620D1F" w:rsidRPr="009644BA" w:rsidRDefault="00620D1F" w:rsidP="003A49D6">
            <w:pPr>
              <w:jc w:val="center"/>
              <w:rPr>
                <w:rFonts w:ascii="Helvetica" w:hAnsi="Helvetica" w:cs="Calibri"/>
                <w:color w:val="FFFFFF" w:themeColor="background1"/>
                <w:lang w:val="es-ES" w:eastAsia="es-ES"/>
              </w:rPr>
            </w:pPr>
          </w:p>
        </w:tc>
        <w:tc>
          <w:tcPr>
            <w:tcW w:w="1482" w:type="dxa"/>
            <w:shd w:val="clear" w:color="auto" w:fill="A6A6A6" w:themeFill="background1" w:themeFillShade="A6"/>
            <w:noWrap/>
            <w:vAlign w:val="bottom"/>
            <w:hideMark/>
          </w:tcPr>
          <w:p w14:paraId="53B701F1" w14:textId="47D1D9ED" w:rsidR="00620D1F" w:rsidRPr="009644BA" w:rsidRDefault="00620D1F" w:rsidP="00DF6BF9">
            <w:pPr>
              <w:jc w:val="right"/>
              <w:rPr>
                <w:rFonts w:ascii="Helvetica" w:hAnsi="Helvetica" w:cs="Calibri"/>
                <w:color w:val="FFFFFF" w:themeColor="background1"/>
                <w:lang w:val="es-ES" w:eastAsia="es-ES"/>
              </w:rPr>
            </w:pPr>
            <w:r w:rsidRPr="009644BA">
              <w:rPr>
                <w:rFonts w:ascii="Helvetica" w:hAnsi="Helvetica" w:cs="Calibri"/>
                <w:color w:val="FFFFFF" w:themeColor="background1"/>
                <w:lang w:val="es-ES" w:eastAsia="es-ES"/>
              </w:rPr>
              <w:t xml:space="preserve">-6.781,06 </w:t>
            </w:r>
          </w:p>
        </w:tc>
        <w:tc>
          <w:tcPr>
            <w:tcW w:w="1378" w:type="dxa"/>
            <w:shd w:val="clear" w:color="auto" w:fill="A6A6A6" w:themeFill="background1" w:themeFillShade="A6"/>
            <w:vAlign w:val="bottom"/>
          </w:tcPr>
          <w:p w14:paraId="2ED26D91" w14:textId="77777777" w:rsidR="00620D1F" w:rsidRPr="009644BA" w:rsidRDefault="00620D1F" w:rsidP="00DF6BF9">
            <w:pPr>
              <w:jc w:val="right"/>
              <w:rPr>
                <w:rFonts w:ascii="Helvetica" w:hAnsi="Helvetica" w:cs="Calibri"/>
                <w:color w:val="FFFFFF" w:themeColor="background1"/>
                <w:lang w:val="es-ES" w:eastAsia="es-ES"/>
              </w:rPr>
            </w:pPr>
            <w:r w:rsidRPr="009644BA">
              <w:rPr>
                <w:rFonts w:ascii="Helvetica" w:hAnsi="Helvetica" w:cs="Calibri"/>
                <w:color w:val="FFFFFF" w:themeColor="background1"/>
                <w:lang w:val="es-ES" w:eastAsia="es-ES"/>
              </w:rPr>
              <w:t>-13.571,34</w:t>
            </w:r>
          </w:p>
        </w:tc>
      </w:tr>
      <w:tr w:rsidR="00620D1F" w:rsidRPr="009644BA" w14:paraId="723D5625" w14:textId="77777777" w:rsidTr="003A49D6">
        <w:trPr>
          <w:trHeight w:val="300"/>
        </w:trPr>
        <w:tc>
          <w:tcPr>
            <w:tcW w:w="5996" w:type="dxa"/>
            <w:shd w:val="clear" w:color="auto" w:fill="A6A6A6" w:themeFill="background1" w:themeFillShade="A6"/>
            <w:noWrap/>
            <w:vAlign w:val="bottom"/>
            <w:hideMark/>
          </w:tcPr>
          <w:p w14:paraId="084D9EA8" w14:textId="77777777" w:rsidR="00620D1F" w:rsidRPr="009644BA" w:rsidRDefault="00620D1F" w:rsidP="00DF6BF9">
            <w:pPr>
              <w:rPr>
                <w:rFonts w:ascii="Helvetica" w:hAnsi="Helvetica" w:cs="Calibri"/>
                <w:color w:val="FFFFFF" w:themeColor="background1"/>
                <w:lang w:val="es-ES" w:eastAsia="es-ES"/>
              </w:rPr>
            </w:pPr>
            <w:r w:rsidRPr="009644BA">
              <w:rPr>
                <w:rFonts w:ascii="Helvetica" w:hAnsi="Helvetica" w:cs="Calibri"/>
                <w:color w:val="FFFFFF" w:themeColor="background1"/>
                <w:lang w:val="es-ES" w:eastAsia="es-ES"/>
              </w:rPr>
              <w:t xml:space="preserve">   A.3) EXCEDENTE ANTES DE IMPUESTOS</w:t>
            </w:r>
          </w:p>
        </w:tc>
        <w:tc>
          <w:tcPr>
            <w:tcW w:w="1204" w:type="dxa"/>
            <w:shd w:val="clear" w:color="auto" w:fill="A6A6A6" w:themeFill="background1" w:themeFillShade="A6"/>
            <w:vAlign w:val="bottom"/>
          </w:tcPr>
          <w:p w14:paraId="67D8A40E" w14:textId="77777777" w:rsidR="00620D1F" w:rsidRPr="009644BA" w:rsidRDefault="00620D1F" w:rsidP="003A49D6">
            <w:pPr>
              <w:jc w:val="center"/>
              <w:rPr>
                <w:rFonts w:ascii="Helvetica" w:hAnsi="Helvetica" w:cs="Calibri"/>
                <w:color w:val="FFFFFF" w:themeColor="background1"/>
                <w:lang w:val="es-ES" w:eastAsia="es-ES"/>
              </w:rPr>
            </w:pPr>
          </w:p>
        </w:tc>
        <w:tc>
          <w:tcPr>
            <w:tcW w:w="1482" w:type="dxa"/>
            <w:shd w:val="clear" w:color="auto" w:fill="A6A6A6" w:themeFill="background1" w:themeFillShade="A6"/>
            <w:noWrap/>
            <w:vAlign w:val="bottom"/>
            <w:hideMark/>
          </w:tcPr>
          <w:p w14:paraId="24CC45AF" w14:textId="60A2FD34" w:rsidR="00620D1F" w:rsidRPr="009644BA" w:rsidRDefault="00620D1F" w:rsidP="00DF6BF9">
            <w:pPr>
              <w:jc w:val="right"/>
              <w:rPr>
                <w:rFonts w:ascii="Helvetica" w:hAnsi="Helvetica" w:cs="Calibri"/>
                <w:color w:val="FFFFFF" w:themeColor="background1"/>
                <w:lang w:val="es-ES" w:eastAsia="es-ES"/>
              </w:rPr>
            </w:pPr>
            <w:r w:rsidRPr="009644BA">
              <w:rPr>
                <w:rFonts w:ascii="Helvetica" w:hAnsi="Helvetica" w:cs="Calibri"/>
                <w:color w:val="FFFFFF" w:themeColor="background1"/>
                <w:lang w:val="es-ES" w:eastAsia="es-ES"/>
              </w:rPr>
              <w:t xml:space="preserve">1.726.450,07 </w:t>
            </w:r>
          </w:p>
        </w:tc>
        <w:tc>
          <w:tcPr>
            <w:tcW w:w="1378" w:type="dxa"/>
            <w:shd w:val="clear" w:color="auto" w:fill="A6A6A6" w:themeFill="background1" w:themeFillShade="A6"/>
            <w:vAlign w:val="bottom"/>
          </w:tcPr>
          <w:p w14:paraId="4B9A1C52" w14:textId="77777777" w:rsidR="00620D1F" w:rsidRPr="009644BA" w:rsidRDefault="00620D1F" w:rsidP="00DF6BF9">
            <w:pPr>
              <w:jc w:val="right"/>
              <w:rPr>
                <w:rFonts w:ascii="Helvetica" w:hAnsi="Helvetica" w:cs="Calibri"/>
                <w:color w:val="FFFFFF" w:themeColor="background1"/>
                <w:lang w:val="es-ES" w:eastAsia="es-ES"/>
              </w:rPr>
            </w:pPr>
            <w:r w:rsidRPr="009644BA">
              <w:rPr>
                <w:rFonts w:ascii="Helvetica" w:hAnsi="Helvetica" w:cs="Calibri"/>
                <w:color w:val="FFFFFF" w:themeColor="background1"/>
                <w:lang w:val="es-ES" w:eastAsia="es-ES"/>
              </w:rPr>
              <w:t>84.975,30</w:t>
            </w:r>
          </w:p>
        </w:tc>
      </w:tr>
      <w:tr w:rsidR="00620D1F" w:rsidRPr="009644BA" w14:paraId="1AFBB323" w14:textId="77777777" w:rsidTr="003A49D6">
        <w:trPr>
          <w:trHeight w:val="300"/>
        </w:trPr>
        <w:tc>
          <w:tcPr>
            <w:tcW w:w="5996" w:type="dxa"/>
            <w:shd w:val="clear" w:color="auto" w:fill="auto"/>
            <w:noWrap/>
            <w:vAlign w:val="bottom"/>
            <w:hideMark/>
          </w:tcPr>
          <w:p w14:paraId="361EB9E9" w14:textId="77777777" w:rsidR="00620D1F" w:rsidRPr="009644BA" w:rsidRDefault="00620D1F" w:rsidP="00DF6BF9">
            <w:pPr>
              <w:rPr>
                <w:rFonts w:ascii="Helvetica" w:hAnsi="Helvetica" w:cs="Calibri"/>
                <w:b/>
                <w:bCs/>
                <w:color w:val="000000"/>
                <w:lang w:val="es-ES" w:eastAsia="es-ES"/>
              </w:rPr>
            </w:pPr>
            <w:r w:rsidRPr="009644BA">
              <w:rPr>
                <w:rFonts w:ascii="Helvetica" w:hAnsi="Helvetica" w:cs="Calibri"/>
                <w:b/>
                <w:bCs/>
                <w:color w:val="000000"/>
                <w:lang w:val="es-ES" w:eastAsia="es-ES"/>
              </w:rPr>
              <w:t xml:space="preserve">   19. Impuestos sobre beneficios</w:t>
            </w:r>
          </w:p>
        </w:tc>
        <w:tc>
          <w:tcPr>
            <w:tcW w:w="1204" w:type="dxa"/>
            <w:vAlign w:val="bottom"/>
          </w:tcPr>
          <w:p w14:paraId="02FB271F" w14:textId="397EC666" w:rsidR="00620D1F" w:rsidRPr="009644BA" w:rsidRDefault="00921BAE" w:rsidP="003A49D6">
            <w:pPr>
              <w:jc w:val="center"/>
              <w:rPr>
                <w:rFonts w:ascii="Helvetica" w:hAnsi="Helvetica" w:cs="Calibri"/>
                <w:b/>
                <w:bCs/>
                <w:color w:val="000000"/>
                <w:lang w:val="es-ES" w:eastAsia="es-ES"/>
              </w:rPr>
            </w:pPr>
            <w:r>
              <w:rPr>
                <w:rFonts w:ascii="Helvetica" w:hAnsi="Helvetica" w:cs="Calibri"/>
                <w:b/>
                <w:bCs/>
                <w:color w:val="000000"/>
                <w:lang w:val="es-ES" w:eastAsia="es-ES"/>
              </w:rPr>
              <w:t>1</w:t>
            </w:r>
            <w:r w:rsidR="002E4EF9">
              <w:rPr>
                <w:rFonts w:ascii="Helvetica" w:hAnsi="Helvetica" w:cs="Calibri"/>
                <w:b/>
                <w:bCs/>
                <w:color w:val="000000"/>
                <w:lang w:val="es-ES" w:eastAsia="es-ES"/>
              </w:rPr>
              <w:t>0</w:t>
            </w:r>
          </w:p>
        </w:tc>
        <w:tc>
          <w:tcPr>
            <w:tcW w:w="1482" w:type="dxa"/>
            <w:shd w:val="clear" w:color="auto" w:fill="auto"/>
            <w:noWrap/>
            <w:vAlign w:val="bottom"/>
            <w:hideMark/>
          </w:tcPr>
          <w:p w14:paraId="53CEEBD9" w14:textId="7D1AAA10" w:rsidR="00620D1F" w:rsidRPr="009644BA" w:rsidRDefault="00620D1F" w:rsidP="00DF6BF9">
            <w:pPr>
              <w:jc w:val="right"/>
              <w:rPr>
                <w:rFonts w:ascii="Helvetica" w:hAnsi="Helvetica" w:cs="Calibri"/>
                <w:b/>
                <w:bCs/>
                <w:color w:val="000000"/>
                <w:lang w:val="es-ES" w:eastAsia="es-ES"/>
              </w:rPr>
            </w:pPr>
            <w:r w:rsidRPr="009644BA">
              <w:rPr>
                <w:rFonts w:ascii="Helvetica" w:hAnsi="Helvetica" w:cs="Calibri"/>
                <w:b/>
                <w:bCs/>
                <w:color w:val="000000"/>
                <w:lang w:val="es-ES" w:eastAsia="es-ES"/>
              </w:rPr>
              <w:t xml:space="preserve">-16.445,99 </w:t>
            </w:r>
          </w:p>
        </w:tc>
        <w:tc>
          <w:tcPr>
            <w:tcW w:w="1378" w:type="dxa"/>
            <w:vAlign w:val="bottom"/>
          </w:tcPr>
          <w:p w14:paraId="443AB342" w14:textId="4E92D661" w:rsidR="00620D1F" w:rsidRPr="009644BA" w:rsidRDefault="00620D1F" w:rsidP="00DF6BF9">
            <w:pPr>
              <w:jc w:val="right"/>
              <w:rPr>
                <w:rFonts w:ascii="Helvetica" w:hAnsi="Helvetica" w:cs="Calibri"/>
                <w:b/>
                <w:bCs/>
                <w:color w:val="000000"/>
                <w:lang w:val="es-ES" w:eastAsia="es-ES"/>
              </w:rPr>
            </w:pPr>
            <w:r w:rsidRPr="009644BA">
              <w:rPr>
                <w:rFonts w:ascii="Helvetica" w:hAnsi="Helvetica" w:cs="Calibri"/>
                <w:b/>
                <w:bCs/>
                <w:color w:val="000000"/>
                <w:lang w:val="es-ES" w:eastAsia="es-ES"/>
              </w:rPr>
              <w:t>-16</w:t>
            </w:r>
            <w:r w:rsidR="007563FA">
              <w:rPr>
                <w:rFonts w:ascii="Helvetica" w:hAnsi="Helvetica" w:cs="Calibri"/>
                <w:b/>
                <w:bCs/>
                <w:color w:val="000000"/>
                <w:lang w:val="es-ES" w:eastAsia="es-ES"/>
              </w:rPr>
              <w:t>.</w:t>
            </w:r>
            <w:r w:rsidRPr="009644BA">
              <w:rPr>
                <w:rFonts w:ascii="Helvetica" w:hAnsi="Helvetica" w:cs="Calibri"/>
                <w:b/>
                <w:bCs/>
                <w:color w:val="000000"/>
                <w:lang w:val="es-ES" w:eastAsia="es-ES"/>
              </w:rPr>
              <w:t>880,69</w:t>
            </w:r>
          </w:p>
        </w:tc>
      </w:tr>
      <w:tr w:rsidR="00620D1F" w:rsidRPr="009644BA" w14:paraId="7269893E" w14:textId="77777777" w:rsidTr="003A49D6">
        <w:trPr>
          <w:trHeight w:val="300"/>
        </w:trPr>
        <w:tc>
          <w:tcPr>
            <w:tcW w:w="5996" w:type="dxa"/>
            <w:shd w:val="clear" w:color="auto" w:fill="A6A6A6" w:themeFill="background1" w:themeFillShade="A6"/>
            <w:noWrap/>
            <w:vAlign w:val="bottom"/>
            <w:hideMark/>
          </w:tcPr>
          <w:p w14:paraId="4513F61E" w14:textId="77777777" w:rsidR="00620D1F" w:rsidRPr="009644BA" w:rsidRDefault="00620D1F" w:rsidP="00DF6BF9">
            <w:pPr>
              <w:rPr>
                <w:rFonts w:ascii="Helvetica" w:hAnsi="Helvetica" w:cs="Calibri"/>
                <w:color w:val="FFFFFF" w:themeColor="background1"/>
                <w:lang w:val="es-ES" w:eastAsia="es-ES"/>
              </w:rPr>
            </w:pPr>
            <w:r w:rsidRPr="009644BA">
              <w:rPr>
                <w:rFonts w:ascii="Helvetica" w:hAnsi="Helvetica" w:cs="Calibri"/>
                <w:color w:val="FFFFFF" w:themeColor="background1"/>
                <w:lang w:val="es-ES" w:eastAsia="es-ES"/>
              </w:rPr>
              <w:t xml:space="preserve">   A.4) Variación de patrimonio neto reconocida en el excedente del ejercicio</w:t>
            </w:r>
          </w:p>
        </w:tc>
        <w:tc>
          <w:tcPr>
            <w:tcW w:w="1204" w:type="dxa"/>
            <w:shd w:val="clear" w:color="auto" w:fill="A6A6A6" w:themeFill="background1" w:themeFillShade="A6"/>
            <w:vAlign w:val="bottom"/>
          </w:tcPr>
          <w:p w14:paraId="5D43D533" w14:textId="77777777" w:rsidR="00620D1F" w:rsidRPr="009644BA" w:rsidRDefault="00620D1F" w:rsidP="003A49D6">
            <w:pPr>
              <w:jc w:val="center"/>
              <w:rPr>
                <w:rFonts w:ascii="Helvetica" w:hAnsi="Helvetica" w:cs="Calibri"/>
                <w:color w:val="FFFFFF" w:themeColor="background1"/>
                <w:lang w:val="es-ES" w:eastAsia="es-ES"/>
              </w:rPr>
            </w:pPr>
          </w:p>
        </w:tc>
        <w:tc>
          <w:tcPr>
            <w:tcW w:w="1482" w:type="dxa"/>
            <w:shd w:val="clear" w:color="auto" w:fill="A6A6A6" w:themeFill="background1" w:themeFillShade="A6"/>
            <w:noWrap/>
            <w:vAlign w:val="bottom"/>
            <w:hideMark/>
          </w:tcPr>
          <w:p w14:paraId="29D5C3C7" w14:textId="781874C0" w:rsidR="00620D1F" w:rsidRPr="009644BA" w:rsidRDefault="00620D1F" w:rsidP="00DF6BF9">
            <w:pPr>
              <w:jc w:val="right"/>
              <w:rPr>
                <w:rFonts w:ascii="Helvetica" w:hAnsi="Helvetica" w:cs="Calibri"/>
                <w:color w:val="FFFFFF" w:themeColor="background1"/>
                <w:lang w:val="es-ES" w:eastAsia="es-ES"/>
              </w:rPr>
            </w:pPr>
            <w:r w:rsidRPr="009644BA">
              <w:rPr>
                <w:rFonts w:ascii="Helvetica" w:hAnsi="Helvetica" w:cs="Calibri"/>
                <w:color w:val="FFFFFF" w:themeColor="background1"/>
                <w:lang w:val="es-ES" w:eastAsia="es-ES"/>
              </w:rPr>
              <w:t xml:space="preserve">1.710.004,08 </w:t>
            </w:r>
          </w:p>
        </w:tc>
        <w:tc>
          <w:tcPr>
            <w:tcW w:w="1378" w:type="dxa"/>
            <w:shd w:val="clear" w:color="auto" w:fill="A6A6A6" w:themeFill="background1" w:themeFillShade="A6"/>
            <w:vAlign w:val="bottom"/>
          </w:tcPr>
          <w:p w14:paraId="08C46BD5" w14:textId="77777777" w:rsidR="00620D1F" w:rsidRPr="009644BA" w:rsidRDefault="00620D1F" w:rsidP="00DF6BF9">
            <w:pPr>
              <w:jc w:val="right"/>
              <w:rPr>
                <w:rFonts w:ascii="Helvetica" w:hAnsi="Helvetica" w:cs="Calibri"/>
                <w:color w:val="FFFFFF" w:themeColor="background1"/>
                <w:lang w:val="es-ES" w:eastAsia="es-ES"/>
              </w:rPr>
            </w:pPr>
            <w:r w:rsidRPr="009644BA">
              <w:rPr>
                <w:rFonts w:ascii="Helvetica" w:hAnsi="Helvetica" w:cs="Calibri"/>
                <w:color w:val="FFFFFF" w:themeColor="background1"/>
                <w:lang w:val="es-ES" w:eastAsia="es-ES"/>
              </w:rPr>
              <w:t>68.094,61</w:t>
            </w:r>
          </w:p>
        </w:tc>
      </w:tr>
      <w:tr w:rsidR="008B5B5A" w:rsidRPr="009644BA" w14:paraId="6C860F31" w14:textId="77777777" w:rsidTr="003A49D6">
        <w:trPr>
          <w:trHeight w:val="300"/>
        </w:trPr>
        <w:tc>
          <w:tcPr>
            <w:tcW w:w="5996" w:type="dxa"/>
            <w:shd w:val="clear" w:color="auto" w:fill="A6A6A6" w:themeFill="background1" w:themeFillShade="A6"/>
            <w:noWrap/>
            <w:vAlign w:val="bottom"/>
          </w:tcPr>
          <w:p w14:paraId="7EFFE409" w14:textId="540291E7" w:rsidR="008B5B5A" w:rsidRPr="00E04F35" w:rsidRDefault="008B5B5A" w:rsidP="00DF6BF9">
            <w:pPr>
              <w:rPr>
                <w:rFonts w:ascii="Helvetica" w:hAnsi="Helvetica" w:cs="Calibri"/>
                <w:color w:val="FFFFFF" w:themeColor="background1"/>
                <w:lang w:val="es-ES" w:eastAsia="es-ES"/>
              </w:rPr>
            </w:pPr>
            <w:r w:rsidRPr="00E04F35">
              <w:rPr>
                <w:rFonts w:ascii="Helvetica" w:hAnsi="Helvetica" w:cs="Calibri"/>
                <w:color w:val="FFFFFF" w:themeColor="background1"/>
                <w:lang w:val="es-ES" w:eastAsia="es-ES"/>
              </w:rPr>
              <w:t>F) Ajustes por errores</w:t>
            </w:r>
          </w:p>
        </w:tc>
        <w:tc>
          <w:tcPr>
            <w:tcW w:w="1204" w:type="dxa"/>
            <w:shd w:val="clear" w:color="auto" w:fill="A6A6A6" w:themeFill="background1" w:themeFillShade="A6"/>
            <w:vAlign w:val="bottom"/>
          </w:tcPr>
          <w:p w14:paraId="39DC2109" w14:textId="77777777" w:rsidR="008B5B5A" w:rsidRPr="00E04F35" w:rsidRDefault="008B5B5A" w:rsidP="003A49D6">
            <w:pPr>
              <w:jc w:val="center"/>
              <w:rPr>
                <w:rFonts w:ascii="Helvetica" w:hAnsi="Helvetica" w:cs="Calibri"/>
                <w:color w:val="FFFFFF" w:themeColor="background1"/>
                <w:lang w:val="es-ES" w:eastAsia="es-ES"/>
              </w:rPr>
            </w:pPr>
          </w:p>
        </w:tc>
        <w:tc>
          <w:tcPr>
            <w:tcW w:w="1482" w:type="dxa"/>
            <w:shd w:val="clear" w:color="auto" w:fill="A6A6A6" w:themeFill="background1" w:themeFillShade="A6"/>
            <w:noWrap/>
            <w:vAlign w:val="bottom"/>
          </w:tcPr>
          <w:p w14:paraId="4CEC222C" w14:textId="2B96B201" w:rsidR="008B5B5A" w:rsidRPr="00E04F35" w:rsidRDefault="008B5B5A" w:rsidP="00DF6BF9">
            <w:pPr>
              <w:jc w:val="right"/>
              <w:rPr>
                <w:rFonts w:ascii="Helvetica" w:hAnsi="Helvetica" w:cs="Calibri"/>
                <w:color w:val="FFFFFF" w:themeColor="background1"/>
                <w:lang w:val="es-ES" w:eastAsia="es-ES"/>
              </w:rPr>
            </w:pPr>
            <w:r w:rsidRPr="00E04F35">
              <w:rPr>
                <w:rFonts w:ascii="Helvetica" w:hAnsi="Helvetica" w:cs="Calibri"/>
                <w:color w:val="FFFFFF" w:themeColor="background1"/>
                <w:lang w:val="es-ES" w:eastAsia="es-ES"/>
              </w:rPr>
              <w:t>24.894,77</w:t>
            </w:r>
          </w:p>
        </w:tc>
        <w:tc>
          <w:tcPr>
            <w:tcW w:w="1378" w:type="dxa"/>
            <w:shd w:val="clear" w:color="auto" w:fill="A6A6A6" w:themeFill="background1" w:themeFillShade="A6"/>
            <w:vAlign w:val="bottom"/>
          </w:tcPr>
          <w:p w14:paraId="19E7CBE7" w14:textId="75121221" w:rsidR="008B5B5A" w:rsidRPr="00E04F35" w:rsidRDefault="008B5B5A" w:rsidP="00DF6BF9">
            <w:pPr>
              <w:jc w:val="right"/>
              <w:rPr>
                <w:rFonts w:ascii="Helvetica" w:hAnsi="Helvetica" w:cs="Calibri"/>
                <w:color w:val="FFFFFF" w:themeColor="background1"/>
                <w:lang w:val="es-ES" w:eastAsia="es-ES"/>
              </w:rPr>
            </w:pPr>
            <w:r w:rsidRPr="00E04F35">
              <w:rPr>
                <w:rFonts w:ascii="Helvetica" w:hAnsi="Helvetica" w:cs="Calibri"/>
                <w:color w:val="FFFFFF" w:themeColor="background1"/>
                <w:lang w:val="es-ES" w:eastAsia="es-ES"/>
              </w:rPr>
              <w:t>0,00</w:t>
            </w:r>
          </w:p>
        </w:tc>
      </w:tr>
      <w:tr w:rsidR="00620D1F" w:rsidRPr="009644BA" w14:paraId="7703DF5B" w14:textId="77777777" w:rsidTr="003A49D6">
        <w:trPr>
          <w:trHeight w:val="300"/>
        </w:trPr>
        <w:tc>
          <w:tcPr>
            <w:tcW w:w="5996" w:type="dxa"/>
            <w:shd w:val="clear" w:color="auto" w:fill="auto"/>
            <w:noWrap/>
            <w:vAlign w:val="bottom"/>
            <w:hideMark/>
          </w:tcPr>
          <w:p w14:paraId="55C2F892" w14:textId="77777777" w:rsidR="00620D1F" w:rsidRPr="00E04F35" w:rsidRDefault="00620D1F" w:rsidP="00DF6BF9">
            <w:pPr>
              <w:rPr>
                <w:rFonts w:ascii="Helvetica" w:hAnsi="Helvetica" w:cs="Calibri"/>
                <w:b/>
                <w:bCs/>
                <w:color w:val="000000"/>
                <w:lang w:val="es-ES" w:eastAsia="es-ES"/>
              </w:rPr>
            </w:pPr>
            <w:r w:rsidRPr="00E04F35">
              <w:rPr>
                <w:rFonts w:ascii="Helvetica" w:hAnsi="Helvetica" w:cs="Calibri"/>
                <w:b/>
                <w:bCs/>
                <w:color w:val="000000"/>
                <w:lang w:val="es-ES" w:eastAsia="es-ES"/>
              </w:rPr>
              <w:t xml:space="preserve"> I) RESULTADO TOTAL, VARIACIÓN DEL PATRIMONIO NETO EN EL EJERCICIO</w:t>
            </w:r>
          </w:p>
        </w:tc>
        <w:tc>
          <w:tcPr>
            <w:tcW w:w="1204" w:type="dxa"/>
            <w:vAlign w:val="bottom"/>
          </w:tcPr>
          <w:p w14:paraId="363125E8" w14:textId="77777777" w:rsidR="00620D1F" w:rsidRPr="00E04F35" w:rsidRDefault="00620D1F" w:rsidP="003A49D6">
            <w:pPr>
              <w:jc w:val="center"/>
              <w:rPr>
                <w:rFonts w:ascii="Helvetica" w:hAnsi="Helvetica" w:cs="Calibri"/>
                <w:b/>
                <w:bCs/>
                <w:color w:val="000000"/>
                <w:lang w:val="es-ES" w:eastAsia="es-ES"/>
              </w:rPr>
            </w:pPr>
          </w:p>
        </w:tc>
        <w:tc>
          <w:tcPr>
            <w:tcW w:w="1482" w:type="dxa"/>
            <w:shd w:val="clear" w:color="auto" w:fill="auto"/>
            <w:noWrap/>
            <w:vAlign w:val="bottom"/>
            <w:hideMark/>
          </w:tcPr>
          <w:p w14:paraId="33C6EC5B" w14:textId="1947279E" w:rsidR="00620D1F" w:rsidRPr="00E04F35" w:rsidRDefault="008B5B5A" w:rsidP="00DF6BF9">
            <w:pPr>
              <w:jc w:val="right"/>
              <w:rPr>
                <w:rFonts w:ascii="Helvetica" w:hAnsi="Helvetica" w:cs="Calibri"/>
                <w:b/>
                <w:bCs/>
                <w:color w:val="000000"/>
                <w:lang w:val="es-ES" w:eastAsia="es-ES"/>
              </w:rPr>
            </w:pPr>
            <w:r w:rsidRPr="00E04F35">
              <w:rPr>
                <w:rFonts w:ascii="Helvetica" w:hAnsi="Helvetica" w:cs="Calibri"/>
                <w:b/>
                <w:bCs/>
                <w:color w:val="000000"/>
                <w:lang w:val="es-ES" w:eastAsia="es-ES"/>
              </w:rPr>
              <w:t>1.734.898,85</w:t>
            </w:r>
          </w:p>
        </w:tc>
        <w:tc>
          <w:tcPr>
            <w:tcW w:w="1378" w:type="dxa"/>
            <w:vAlign w:val="bottom"/>
          </w:tcPr>
          <w:p w14:paraId="71662770" w14:textId="77777777" w:rsidR="00620D1F" w:rsidRPr="00E04F35" w:rsidRDefault="00620D1F" w:rsidP="00DF6BF9">
            <w:pPr>
              <w:jc w:val="right"/>
              <w:rPr>
                <w:rFonts w:ascii="Helvetica" w:hAnsi="Helvetica" w:cs="Calibri"/>
                <w:b/>
                <w:bCs/>
                <w:color w:val="000000"/>
                <w:lang w:val="es-ES" w:eastAsia="es-ES"/>
              </w:rPr>
            </w:pPr>
            <w:r w:rsidRPr="00E04F35">
              <w:rPr>
                <w:rFonts w:ascii="Helvetica" w:hAnsi="Helvetica" w:cs="Calibri"/>
                <w:b/>
                <w:bCs/>
                <w:color w:val="000000"/>
                <w:lang w:val="es-ES" w:eastAsia="es-ES"/>
              </w:rPr>
              <w:t>68.094,61</w:t>
            </w:r>
          </w:p>
        </w:tc>
      </w:tr>
    </w:tbl>
    <w:p w14:paraId="4CCAE7E3" w14:textId="77777777" w:rsidR="009977E9" w:rsidRPr="009644BA" w:rsidRDefault="009977E9">
      <w:pPr>
        <w:rPr>
          <w:rFonts w:ascii="Helvetica" w:hAnsi="Helvetica" w:cs="Arial"/>
          <w:b/>
          <w:snapToGrid w:val="0"/>
          <w:sz w:val="24"/>
        </w:rPr>
      </w:pPr>
    </w:p>
    <w:p w14:paraId="4C2F2B93" w14:textId="77777777" w:rsidR="009977E9" w:rsidRPr="009644BA" w:rsidRDefault="009977E9">
      <w:pPr>
        <w:rPr>
          <w:rFonts w:ascii="Helvetica" w:hAnsi="Helvetica" w:cs="Arial"/>
          <w:b/>
          <w:snapToGrid w:val="0"/>
          <w:sz w:val="24"/>
        </w:rPr>
      </w:pPr>
      <w:r w:rsidRPr="009644BA">
        <w:rPr>
          <w:rFonts w:ascii="Helvetica" w:hAnsi="Helvetica" w:cs="Arial"/>
          <w:b/>
          <w:snapToGrid w:val="0"/>
          <w:sz w:val="24"/>
        </w:rPr>
        <w:br w:type="page"/>
      </w:r>
    </w:p>
    <w:p w14:paraId="27EBB989" w14:textId="76FCC09E" w:rsidR="00A85F92" w:rsidRDefault="00A85F92">
      <w:pPr>
        <w:rPr>
          <w:rFonts w:ascii="Helvetica" w:hAnsi="Helvetica" w:cs="Arial"/>
          <w:b/>
          <w:snapToGrid w:val="0"/>
          <w:sz w:val="22"/>
          <w:szCs w:val="18"/>
        </w:rPr>
      </w:pPr>
    </w:p>
    <w:p w14:paraId="5976527A" w14:textId="2B46ED82" w:rsidR="00406E1D" w:rsidRDefault="00406E1D">
      <w:pPr>
        <w:rPr>
          <w:rFonts w:ascii="Helvetica" w:hAnsi="Helvetica" w:cs="Arial"/>
          <w:b/>
          <w:snapToGrid w:val="0"/>
          <w:sz w:val="22"/>
          <w:szCs w:val="18"/>
        </w:rPr>
      </w:pPr>
    </w:p>
    <w:p w14:paraId="5B12703D" w14:textId="6D68B018" w:rsidR="00406E1D" w:rsidRDefault="00406E1D">
      <w:pPr>
        <w:rPr>
          <w:rFonts w:ascii="Helvetica" w:hAnsi="Helvetica" w:cs="Arial"/>
          <w:b/>
          <w:snapToGrid w:val="0"/>
          <w:sz w:val="22"/>
          <w:szCs w:val="18"/>
        </w:rPr>
      </w:pPr>
    </w:p>
    <w:p w14:paraId="6438840D" w14:textId="672EBFF6" w:rsidR="00406E1D" w:rsidRDefault="00406E1D">
      <w:pPr>
        <w:rPr>
          <w:rFonts w:ascii="Helvetica" w:hAnsi="Helvetica" w:cs="Arial"/>
          <w:b/>
          <w:snapToGrid w:val="0"/>
          <w:sz w:val="22"/>
          <w:szCs w:val="18"/>
        </w:rPr>
      </w:pPr>
    </w:p>
    <w:p w14:paraId="07872706" w14:textId="77777777" w:rsidR="00406E1D" w:rsidRPr="009644BA" w:rsidRDefault="00406E1D">
      <w:pPr>
        <w:rPr>
          <w:rFonts w:ascii="Helvetica" w:hAnsi="Helvetica" w:cs="Arial"/>
          <w:b/>
          <w:snapToGrid w:val="0"/>
          <w:sz w:val="22"/>
          <w:szCs w:val="18"/>
        </w:rPr>
      </w:pPr>
    </w:p>
    <w:p w14:paraId="1A364437" w14:textId="7412700A" w:rsidR="00D054F9" w:rsidRPr="009644BA" w:rsidRDefault="00D054F9" w:rsidP="004A0D49">
      <w:pPr>
        <w:widowControl w:val="0"/>
        <w:ind w:left="708"/>
        <w:rPr>
          <w:rFonts w:ascii="Helvetica" w:hAnsi="Helvetica" w:cs="Arial"/>
          <w:bCs/>
          <w:snapToGrid w:val="0"/>
          <w:sz w:val="22"/>
          <w:szCs w:val="18"/>
        </w:rPr>
      </w:pPr>
      <w:r w:rsidRPr="009644BA">
        <w:rPr>
          <w:rFonts w:ascii="Helvetica" w:hAnsi="Helvetica" w:cs="Arial"/>
          <w:bCs/>
          <w:snapToGrid w:val="0"/>
          <w:sz w:val="22"/>
          <w:szCs w:val="18"/>
        </w:rPr>
        <w:t xml:space="preserve">01 </w:t>
      </w:r>
      <w:r w:rsidR="00421527" w:rsidRPr="009644BA">
        <w:rPr>
          <w:rFonts w:ascii="Helvetica" w:hAnsi="Helvetica" w:cs="Arial"/>
          <w:bCs/>
          <w:snapToGrid w:val="0"/>
          <w:sz w:val="22"/>
          <w:szCs w:val="18"/>
        </w:rPr>
        <w:t>–</w:t>
      </w:r>
      <w:r w:rsidRPr="009644BA">
        <w:rPr>
          <w:rFonts w:ascii="Helvetica" w:hAnsi="Helvetica" w:cs="Arial"/>
          <w:bCs/>
          <w:snapToGrid w:val="0"/>
          <w:sz w:val="22"/>
          <w:szCs w:val="18"/>
        </w:rPr>
        <w:t xml:space="preserve"> </w:t>
      </w:r>
      <w:r w:rsidR="00421527" w:rsidRPr="009644BA">
        <w:rPr>
          <w:rFonts w:ascii="Helvetica" w:hAnsi="Helvetica" w:cs="Arial"/>
          <w:bCs/>
          <w:snapToGrid w:val="0"/>
          <w:sz w:val="22"/>
          <w:szCs w:val="18"/>
        </w:rPr>
        <w:t>Actividad de la entidad</w:t>
      </w:r>
      <w:r w:rsidR="004A0D49">
        <w:rPr>
          <w:rFonts w:ascii="Helvetica" w:hAnsi="Helvetica" w:cs="Arial"/>
          <w:bCs/>
          <w:snapToGrid w:val="0"/>
          <w:sz w:val="22"/>
          <w:szCs w:val="18"/>
        </w:rPr>
        <w:tab/>
      </w:r>
      <w:r w:rsidR="004A0D49">
        <w:rPr>
          <w:rFonts w:ascii="Helvetica" w:hAnsi="Helvetica" w:cs="Arial"/>
          <w:bCs/>
          <w:snapToGrid w:val="0"/>
          <w:sz w:val="22"/>
          <w:szCs w:val="18"/>
        </w:rPr>
        <w:tab/>
      </w:r>
      <w:r w:rsidR="004A0D49">
        <w:rPr>
          <w:rFonts w:ascii="Helvetica" w:hAnsi="Helvetica" w:cs="Arial"/>
          <w:bCs/>
          <w:snapToGrid w:val="0"/>
          <w:sz w:val="22"/>
          <w:szCs w:val="18"/>
        </w:rPr>
        <w:tab/>
      </w:r>
      <w:r w:rsidR="004A0D49">
        <w:rPr>
          <w:rFonts w:ascii="Helvetica" w:hAnsi="Helvetica" w:cs="Arial"/>
          <w:bCs/>
          <w:snapToGrid w:val="0"/>
          <w:sz w:val="22"/>
          <w:szCs w:val="18"/>
        </w:rPr>
        <w:tab/>
      </w:r>
      <w:r w:rsidR="004A0D49">
        <w:rPr>
          <w:rFonts w:ascii="Helvetica" w:hAnsi="Helvetica" w:cs="Arial"/>
          <w:bCs/>
          <w:snapToGrid w:val="0"/>
          <w:sz w:val="22"/>
          <w:szCs w:val="18"/>
        </w:rPr>
        <w:tab/>
      </w:r>
      <w:r w:rsidR="004A0D49">
        <w:rPr>
          <w:rFonts w:ascii="Helvetica" w:hAnsi="Helvetica" w:cs="Arial"/>
          <w:bCs/>
          <w:snapToGrid w:val="0"/>
          <w:sz w:val="22"/>
          <w:szCs w:val="18"/>
        </w:rPr>
        <w:tab/>
      </w:r>
      <w:r w:rsidR="004A0D49">
        <w:rPr>
          <w:rFonts w:ascii="Helvetica" w:hAnsi="Helvetica" w:cs="Arial"/>
          <w:bCs/>
          <w:snapToGrid w:val="0"/>
          <w:sz w:val="22"/>
          <w:szCs w:val="18"/>
        </w:rPr>
        <w:tab/>
      </w:r>
      <w:r w:rsidR="004A0D49">
        <w:rPr>
          <w:rFonts w:ascii="Helvetica" w:hAnsi="Helvetica" w:cs="Arial"/>
          <w:bCs/>
          <w:snapToGrid w:val="0"/>
          <w:sz w:val="22"/>
          <w:szCs w:val="18"/>
        </w:rPr>
        <w:tab/>
        <w:t>5</w:t>
      </w:r>
    </w:p>
    <w:p w14:paraId="2EE3C18E" w14:textId="77777777" w:rsidR="00D054F9" w:rsidRPr="009644BA" w:rsidRDefault="00D054F9" w:rsidP="004A0D49">
      <w:pPr>
        <w:widowControl w:val="0"/>
        <w:ind w:left="708"/>
        <w:rPr>
          <w:rFonts w:ascii="Helvetica" w:hAnsi="Helvetica" w:cs="Arial"/>
          <w:bCs/>
          <w:snapToGrid w:val="0"/>
          <w:sz w:val="22"/>
          <w:szCs w:val="18"/>
        </w:rPr>
      </w:pPr>
    </w:p>
    <w:p w14:paraId="72853AAD" w14:textId="09560E0E" w:rsidR="007223B4" w:rsidRPr="009644BA" w:rsidRDefault="007223B4" w:rsidP="004A0D49">
      <w:pPr>
        <w:widowControl w:val="0"/>
        <w:ind w:left="708"/>
        <w:rPr>
          <w:rFonts w:ascii="Helvetica" w:hAnsi="Helvetica" w:cs="Arial"/>
          <w:bCs/>
          <w:snapToGrid w:val="0"/>
          <w:sz w:val="22"/>
          <w:szCs w:val="18"/>
        </w:rPr>
      </w:pPr>
      <w:r w:rsidRPr="009644BA">
        <w:rPr>
          <w:rFonts w:ascii="Helvetica" w:hAnsi="Helvetica" w:cs="Arial"/>
          <w:bCs/>
          <w:snapToGrid w:val="0"/>
          <w:sz w:val="22"/>
          <w:szCs w:val="18"/>
        </w:rPr>
        <w:t xml:space="preserve">02 </w:t>
      </w:r>
      <w:r w:rsidR="00421527" w:rsidRPr="009644BA">
        <w:rPr>
          <w:rFonts w:ascii="Helvetica" w:hAnsi="Helvetica" w:cs="Arial"/>
          <w:bCs/>
          <w:snapToGrid w:val="0"/>
          <w:sz w:val="22"/>
          <w:szCs w:val="18"/>
        </w:rPr>
        <w:t>–</w:t>
      </w:r>
      <w:r w:rsidRPr="009644BA">
        <w:rPr>
          <w:rFonts w:ascii="Helvetica" w:hAnsi="Helvetica" w:cs="Arial"/>
          <w:bCs/>
          <w:snapToGrid w:val="0"/>
          <w:sz w:val="22"/>
          <w:szCs w:val="18"/>
        </w:rPr>
        <w:t xml:space="preserve"> </w:t>
      </w:r>
      <w:r w:rsidR="00421527" w:rsidRPr="009644BA">
        <w:rPr>
          <w:rFonts w:ascii="Helvetica" w:hAnsi="Helvetica" w:cs="Arial"/>
          <w:bCs/>
          <w:snapToGrid w:val="0"/>
          <w:sz w:val="22"/>
          <w:szCs w:val="18"/>
        </w:rPr>
        <w:t>Bases de presentación de las cuentas anuales</w:t>
      </w:r>
      <w:r w:rsidR="004A0D49">
        <w:rPr>
          <w:rFonts w:ascii="Helvetica" w:hAnsi="Helvetica" w:cs="Arial"/>
          <w:bCs/>
          <w:snapToGrid w:val="0"/>
          <w:sz w:val="22"/>
          <w:szCs w:val="18"/>
        </w:rPr>
        <w:tab/>
      </w:r>
      <w:r w:rsidR="004A0D49">
        <w:rPr>
          <w:rFonts w:ascii="Helvetica" w:hAnsi="Helvetica" w:cs="Arial"/>
          <w:bCs/>
          <w:snapToGrid w:val="0"/>
          <w:sz w:val="22"/>
          <w:szCs w:val="18"/>
        </w:rPr>
        <w:tab/>
      </w:r>
      <w:r w:rsidR="004A0D49">
        <w:rPr>
          <w:rFonts w:ascii="Helvetica" w:hAnsi="Helvetica" w:cs="Arial"/>
          <w:bCs/>
          <w:snapToGrid w:val="0"/>
          <w:sz w:val="22"/>
          <w:szCs w:val="18"/>
        </w:rPr>
        <w:tab/>
      </w:r>
      <w:r w:rsidR="004A0D49">
        <w:rPr>
          <w:rFonts w:ascii="Helvetica" w:hAnsi="Helvetica" w:cs="Arial"/>
          <w:bCs/>
          <w:snapToGrid w:val="0"/>
          <w:sz w:val="22"/>
          <w:szCs w:val="18"/>
        </w:rPr>
        <w:tab/>
        <w:t>7</w:t>
      </w:r>
    </w:p>
    <w:p w14:paraId="7C28F3BC" w14:textId="77777777" w:rsidR="007223B4" w:rsidRPr="009644BA" w:rsidRDefault="007223B4" w:rsidP="004A0D49">
      <w:pPr>
        <w:widowControl w:val="0"/>
        <w:ind w:left="708"/>
        <w:rPr>
          <w:rFonts w:ascii="Helvetica" w:hAnsi="Helvetica" w:cs="Arial"/>
          <w:bCs/>
          <w:snapToGrid w:val="0"/>
          <w:sz w:val="22"/>
          <w:szCs w:val="18"/>
        </w:rPr>
      </w:pPr>
    </w:p>
    <w:p w14:paraId="4A1B5AEC" w14:textId="006C97C5" w:rsidR="00D054F9" w:rsidRPr="009644BA" w:rsidRDefault="00D054F9" w:rsidP="004A0D49">
      <w:pPr>
        <w:widowControl w:val="0"/>
        <w:ind w:left="708"/>
        <w:rPr>
          <w:rFonts w:ascii="Helvetica" w:hAnsi="Helvetica" w:cs="Arial"/>
          <w:bCs/>
          <w:snapToGrid w:val="0"/>
          <w:sz w:val="22"/>
          <w:szCs w:val="18"/>
        </w:rPr>
      </w:pPr>
      <w:r w:rsidRPr="009644BA">
        <w:rPr>
          <w:rFonts w:ascii="Helvetica" w:hAnsi="Helvetica" w:cs="Arial"/>
          <w:bCs/>
          <w:snapToGrid w:val="0"/>
          <w:sz w:val="22"/>
          <w:szCs w:val="18"/>
        </w:rPr>
        <w:t>0</w:t>
      </w:r>
      <w:r w:rsidR="007223B4" w:rsidRPr="009644BA">
        <w:rPr>
          <w:rFonts w:ascii="Helvetica" w:hAnsi="Helvetica" w:cs="Arial"/>
          <w:bCs/>
          <w:snapToGrid w:val="0"/>
          <w:sz w:val="22"/>
          <w:szCs w:val="18"/>
        </w:rPr>
        <w:t>3</w:t>
      </w:r>
      <w:r w:rsidRPr="009644BA">
        <w:rPr>
          <w:rFonts w:ascii="Helvetica" w:hAnsi="Helvetica" w:cs="Arial"/>
          <w:bCs/>
          <w:snapToGrid w:val="0"/>
          <w:sz w:val="22"/>
          <w:szCs w:val="18"/>
        </w:rPr>
        <w:t xml:space="preserve"> </w:t>
      </w:r>
      <w:r w:rsidR="00421527" w:rsidRPr="009644BA">
        <w:rPr>
          <w:rFonts w:ascii="Helvetica" w:hAnsi="Helvetica" w:cs="Arial"/>
          <w:bCs/>
          <w:snapToGrid w:val="0"/>
          <w:sz w:val="22"/>
          <w:szCs w:val="18"/>
        </w:rPr>
        <w:t>–</w:t>
      </w:r>
      <w:r w:rsidRPr="009644BA">
        <w:rPr>
          <w:rFonts w:ascii="Helvetica" w:hAnsi="Helvetica" w:cs="Arial"/>
          <w:bCs/>
          <w:snapToGrid w:val="0"/>
          <w:sz w:val="22"/>
          <w:szCs w:val="18"/>
        </w:rPr>
        <w:t xml:space="preserve"> </w:t>
      </w:r>
      <w:r w:rsidR="00421527" w:rsidRPr="009644BA">
        <w:rPr>
          <w:rFonts w:ascii="Helvetica" w:hAnsi="Helvetica" w:cs="Arial"/>
          <w:bCs/>
          <w:snapToGrid w:val="0"/>
          <w:sz w:val="22"/>
          <w:szCs w:val="18"/>
        </w:rPr>
        <w:t>Excedente del ejercicio</w:t>
      </w:r>
      <w:r w:rsidRPr="009644BA">
        <w:rPr>
          <w:rFonts w:ascii="Helvetica" w:hAnsi="Helvetica" w:cs="Arial"/>
          <w:bCs/>
          <w:snapToGrid w:val="0"/>
          <w:sz w:val="22"/>
          <w:szCs w:val="18"/>
        </w:rPr>
        <w:t xml:space="preserve"> </w:t>
      </w:r>
      <w:r w:rsidR="004A0D49">
        <w:rPr>
          <w:rFonts w:ascii="Helvetica" w:hAnsi="Helvetica" w:cs="Arial"/>
          <w:bCs/>
          <w:snapToGrid w:val="0"/>
          <w:sz w:val="22"/>
          <w:szCs w:val="18"/>
        </w:rPr>
        <w:tab/>
      </w:r>
      <w:r w:rsidR="004A0D49">
        <w:rPr>
          <w:rFonts w:ascii="Helvetica" w:hAnsi="Helvetica" w:cs="Arial"/>
          <w:bCs/>
          <w:snapToGrid w:val="0"/>
          <w:sz w:val="22"/>
          <w:szCs w:val="18"/>
        </w:rPr>
        <w:tab/>
      </w:r>
      <w:r w:rsidR="004A0D49">
        <w:rPr>
          <w:rFonts w:ascii="Helvetica" w:hAnsi="Helvetica" w:cs="Arial"/>
          <w:bCs/>
          <w:snapToGrid w:val="0"/>
          <w:sz w:val="22"/>
          <w:szCs w:val="18"/>
        </w:rPr>
        <w:tab/>
      </w:r>
      <w:r w:rsidR="004A0D49">
        <w:rPr>
          <w:rFonts w:ascii="Helvetica" w:hAnsi="Helvetica" w:cs="Arial"/>
          <w:bCs/>
          <w:snapToGrid w:val="0"/>
          <w:sz w:val="22"/>
          <w:szCs w:val="18"/>
        </w:rPr>
        <w:tab/>
      </w:r>
      <w:r w:rsidR="004A0D49">
        <w:rPr>
          <w:rFonts w:ascii="Helvetica" w:hAnsi="Helvetica" w:cs="Arial"/>
          <w:bCs/>
          <w:snapToGrid w:val="0"/>
          <w:sz w:val="22"/>
          <w:szCs w:val="18"/>
        </w:rPr>
        <w:tab/>
      </w:r>
      <w:r w:rsidR="004A0D49">
        <w:rPr>
          <w:rFonts w:ascii="Helvetica" w:hAnsi="Helvetica" w:cs="Arial"/>
          <w:bCs/>
          <w:snapToGrid w:val="0"/>
          <w:sz w:val="22"/>
          <w:szCs w:val="18"/>
        </w:rPr>
        <w:tab/>
      </w:r>
      <w:r w:rsidR="004A0D49">
        <w:rPr>
          <w:rFonts w:ascii="Helvetica" w:hAnsi="Helvetica" w:cs="Arial"/>
          <w:bCs/>
          <w:snapToGrid w:val="0"/>
          <w:sz w:val="22"/>
          <w:szCs w:val="18"/>
        </w:rPr>
        <w:tab/>
      </w:r>
      <w:r w:rsidR="004A0D49">
        <w:rPr>
          <w:rFonts w:ascii="Helvetica" w:hAnsi="Helvetica" w:cs="Arial"/>
          <w:bCs/>
          <w:snapToGrid w:val="0"/>
          <w:sz w:val="22"/>
          <w:szCs w:val="18"/>
        </w:rPr>
        <w:tab/>
        <w:t>8</w:t>
      </w:r>
    </w:p>
    <w:p w14:paraId="167BF1AB" w14:textId="77777777" w:rsidR="00D054F9" w:rsidRPr="009644BA" w:rsidRDefault="00D054F9" w:rsidP="004A0D49">
      <w:pPr>
        <w:widowControl w:val="0"/>
        <w:ind w:left="708"/>
        <w:rPr>
          <w:rFonts w:ascii="Helvetica" w:hAnsi="Helvetica" w:cs="Arial"/>
          <w:bCs/>
          <w:snapToGrid w:val="0"/>
          <w:sz w:val="22"/>
          <w:szCs w:val="18"/>
        </w:rPr>
      </w:pPr>
    </w:p>
    <w:p w14:paraId="2BF2F01C" w14:textId="41D9AB1B" w:rsidR="00D054F9" w:rsidRPr="009644BA" w:rsidRDefault="00D054F9" w:rsidP="004A0D49">
      <w:pPr>
        <w:widowControl w:val="0"/>
        <w:ind w:left="708"/>
        <w:rPr>
          <w:rFonts w:ascii="Helvetica" w:hAnsi="Helvetica" w:cs="Arial"/>
          <w:bCs/>
          <w:snapToGrid w:val="0"/>
          <w:sz w:val="22"/>
          <w:szCs w:val="18"/>
        </w:rPr>
      </w:pPr>
      <w:r w:rsidRPr="009644BA">
        <w:rPr>
          <w:rFonts w:ascii="Helvetica" w:hAnsi="Helvetica" w:cs="Arial"/>
          <w:bCs/>
          <w:snapToGrid w:val="0"/>
          <w:sz w:val="22"/>
          <w:szCs w:val="18"/>
        </w:rPr>
        <w:t>0</w:t>
      </w:r>
      <w:r w:rsidR="007223B4" w:rsidRPr="009644BA">
        <w:rPr>
          <w:rFonts w:ascii="Helvetica" w:hAnsi="Helvetica" w:cs="Arial"/>
          <w:bCs/>
          <w:snapToGrid w:val="0"/>
          <w:sz w:val="22"/>
          <w:szCs w:val="18"/>
        </w:rPr>
        <w:t>4</w:t>
      </w:r>
      <w:r w:rsidRPr="009644BA">
        <w:rPr>
          <w:rFonts w:ascii="Helvetica" w:hAnsi="Helvetica" w:cs="Arial"/>
          <w:bCs/>
          <w:snapToGrid w:val="0"/>
          <w:sz w:val="22"/>
          <w:szCs w:val="18"/>
        </w:rPr>
        <w:t xml:space="preserve"> </w:t>
      </w:r>
      <w:r w:rsidR="00421527" w:rsidRPr="009644BA">
        <w:rPr>
          <w:rFonts w:ascii="Helvetica" w:hAnsi="Helvetica" w:cs="Arial"/>
          <w:bCs/>
          <w:snapToGrid w:val="0"/>
          <w:sz w:val="22"/>
          <w:szCs w:val="18"/>
        </w:rPr>
        <w:t>–</w:t>
      </w:r>
      <w:r w:rsidRPr="009644BA">
        <w:rPr>
          <w:rFonts w:ascii="Helvetica" w:hAnsi="Helvetica" w:cs="Arial"/>
          <w:bCs/>
          <w:snapToGrid w:val="0"/>
          <w:sz w:val="22"/>
          <w:szCs w:val="18"/>
        </w:rPr>
        <w:t xml:space="preserve"> </w:t>
      </w:r>
      <w:r w:rsidR="00421527" w:rsidRPr="009644BA">
        <w:rPr>
          <w:rFonts w:ascii="Helvetica" w:hAnsi="Helvetica" w:cs="Arial"/>
          <w:bCs/>
          <w:snapToGrid w:val="0"/>
          <w:sz w:val="22"/>
          <w:szCs w:val="18"/>
        </w:rPr>
        <w:t>Normas de valoración</w:t>
      </w:r>
      <w:r w:rsidRPr="009644BA">
        <w:rPr>
          <w:rFonts w:ascii="Helvetica" w:hAnsi="Helvetica" w:cs="Arial"/>
          <w:bCs/>
          <w:snapToGrid w:val="0"/>
          <w:sz w:val="22"/>
          <w:szCs w:val="18"/>
        </w:rPr>
        <w:t xml:space="preserve"> </w:t>
      </w:r>
      <w:r w:rsidR="004A0D49">
        <w:rPr>
          <w:rFonts w:ascii="Helvetica" w:hAnsi="Helvetica" w:cs="Arial"/>
          <w:bCs/>
          <w:snapToGrid w:val="0"/>
          <w:sz w:val="22"/>
          <w:szCs w:val="18"/>
        </w:rPr>
        <w:tab/>
      </w:r>
      <w:r w:rsidR="004A0D49">
        <w:rPr>
          <w:rFonts w:ascii="Helvetica" w:hAnsi="Helvetica" w:cs="Arial"/>
          <w:bCs/>
          <w:snapToGrid w:val="0"/>
          <w:sz w:val="22"/>
          <w:szCs w:val="18"/>
        </w:rPr>
        <w:tab/>
      </w:r>
      <w:r w:rsidR="004A0D49">
        <w:rPr>
          <w:rFonts w:ascii="Helvetica" w:hAnsi="Helvetica" w:cs="Arial"/>
          <w:bCs/>
          <w:snapToGrid w:val="0"/>
          <w:sz w:val="22"/>
          <w:szCs w:val="18"/>
        </w:rPr>
        <w:tab/>
      </w:r>
      <w:r w:rsidR="004A0D49">
        <w:rPr>
          <w:rFonts w:ascii="Helvetica" w:hAnsi="Helvetica" w:cs="Arial"/>
          <w:bCs/>
          <w:snapToGrid w:val="0"/>
          <w:sz w:val="22"/>
          <w:szCs w:val="18"/>
        </w:rPr>
        <w:tab/>
      </w:r>
      <w:r w:rsidR="004A0D49">
        <w:rPr>
          <w:rFonts w:ascii="Helvetica" w:hAnsi="Helvetica" w:cs="Arial"/>
          <w:bCs/>
          <w:snapToGrid w:val="0"/>
          <w:sz w:val="22"/>
          <w:szCs w:val="18"/>
        </w:rPr>
        <w:tab/>
      </w:r>
      <w:r w:rsidR="004A0D49">
        <w:rPr>
          <w:rFonts w:ascii="Helvetica" w:hAnsi="Helvetica" w:cs="Arial"/>
          <w:bCs/>
          <w:snapToGrid w:val="0"/>
          <w:sz w:val="22"/>
          <w:szCs w:val="18"/>
        </w:rPr>
        <w:tab/>
      </w:r>
      <w:r w:rsidR="004A0D49">
        <w:rPr>
          <w:rFonts w:ascii="Helvetica" w:hAnsi="Helvetica" w:cs="Arial"/>
          <w:bCs/>
          <w:snapToGrid w:val="0"/>
          <w:sz w:val="22"/>
          <w:szCs w:val="18"/>
        </w:rPr>
        <w:tab/>
      </w:r>
      <w:r w:rsidR="004A0D49">
        <w:rPr>
          <w:rFonts w:ascii="Helvetica" w:hAnsi="Helvetica" w:cs="Arial"/>
          <w:bCs/>
          <w:snapToGrid w:val="0"/>
          <w:sz w:val="22"/>
          <w:szCs w:val="18"/>
        </w:rPr>
        <w:tab/>
      </w:r>
      <w:r w:rsidR="00B85691">
        <w:rPr>
          <w:rFonts w:ascii="Helvetica" w:hAnsi="Helvetica" w:cs="Arial"/>
          <w:bCs/>
          <w:snapToGrid w:val="0"/>
          <w:sz w:val="22"/>
          <w:szCs w:val="18"/>
        </w:rPr>
        <w:t>9</w:t>
      </w:r>
    </w:p>
    <w:p w14:paraId="21F2247C" w14:textId="77777777" w:rsidR="00D054F9" w:rsidRPr="009644BA" w:rsidRDefault="00D054F9" w:rsidP="004A0D49">
      <w:pPr>
        <w:widowControl w:val="0"/>
        <w:ind w:left="708"/>
        <w:rPr>
          <w:rFonts w:ascii="Helvetica" w:hAnsi="Helvetica" w:cs="Arial"/>
          <w:bCs/>
          <w:snapToGrid w:val="0"/>
          <w:sz w:val="22"/>
          <w:szCs w:val="18"/>
        </w:rPr>
      </w:pPr>
    </w:p>
    <w:p w14:paraId="616E795E" w14:textId="095C855A" w:rsidR="00D054F9" w:rsidRPr="009644BA" w:rsidRDefault="00D054F9" w:rsidP="004A0D49">
      <w:pPr>
        <w:widowControl w:val="0"/>
        <w:ind w:left="708"/>
        <w:rPr>
          <w:rFonts w:ascii="Helvetica" w:hAnsi="Helvetica" w:cs="Arial"/>
          <w:bCs/>
          <w:snapToGrid w:val="0"/>
          <w:sz w:val="22"/>
          <w:szCs w:val="18"/>
        </w:rPr>
      </w:pPr>
      <w:r w:rsidRPr="009644BA">
        <w:rPr>
          <w:rFonts w:ascii="Helvetica" w:hAnsi="Helvetica" w:cs="Arial"/>
          <w:bCs/>
          <w:snapToGrid w:val="0"/>
          <w:sz w:val="22"/>
          <w:szCs w:val="18"/>
        </w:rPr>
        <w:t>0</w:t>
      </w:r>
      <w:r w:rsidR="007223B4" w:rsidRPr="009644BA">
        <w:rPr>
          <w:rFonts w:ascii="Helvetica" w:hAnsi="Helvetica" w:cs="Arial"/>
          <w:bCs/>
          <w:snapToGrid w:val="0"/>
          <w:sz w:val="22"/>
          <w:szCs w:val="18"/>
        </w:rPr>
        <w:t>5</w:t>
      </w:r>
      <w:r w:rsidRPr="009644BA">
        <w:rPr>
          <w:rFonts w:ascii="Helvetica" w:hAnsi="Helvetica" w:cs="Arial"/>
          <w:bCs/>
          <w:snapToGrid w:val="0"/>
          <w:sz w:val="22"/>
          <w:szCs w:val="18"/>
        </w:rPr>
        <w:t xml:space="preserve"> </w:t>
      </w:r>
      <w:r w:rsidR="00421527" w:rsidRPr="009644BA">
        <w:rPr>
          <w:rFonts w:ascii="Helvetica" w:hAnsi="Helvetica" w:cs="Arial"/>
          <w:bCs/>
          <w:snapToGrid w:val="0"/>
          <w:sz w:val="22"/>
          <w:szCs w:val="18"/>
        </w:rPr>
        <w:t>–</w:t>
      </w:r>
      <w:r w:rsidRPr="009644BA">
        <w:rPr>
          <w:rFonts w:ascii="Helvetica" w:hAnsi="Helvetica" w:cs="Arial"/>
          <w:bCs/>
          <w:snapToGrid w:val="0"/>
          <w:sz w:val="22"/>
          <w:szCs w:val="18"/>
        </w:rPr>
        <w:t xml:space="preserve"> </w:t>
      </w:r>
      <w:r w:rsidR="00421527" w:rsidRPr="009644BA">
        <w:rPr>
          <w:rFonts w:ascii="Helvetica" w:hAnsi="Helvetica" w:cs="Arial"/>
          <w:bCs/>
          <w:snapToGrid w:val="0"/>
          <w:sz w:val="22"/>
          <w:szCs w:val="18"/>
        </w:rPr>
        <w:t>Inmovilizado material, intangible e inversiones inmobiliarias</w:t>
      </w:r>
      <w:r w:rsidR="004A0D49">
        <w:rPr>
          <w:rFonts w:ascii="Helvetica" w:hAnsi="Helvetica" w:cs="Arial"/>
          <w:bCs/>
          <w:snapToGrid w:val="0"/>
          <w:sz w:val="22"/>
          <w:szCs w:val="18"/>
        </w:rPr>
        <w:tab/>
      </w:r>
      <w:r w:rsidR="004A0D49">
        <w:rPr>
          <w:rFonts w:ascii="Helvetica" w:hAnsi="Helvetica" w:cs="Arial"/>
          <w:bCs/>
          <w:snapToGrid w:val="0"/>
          <w:sz w:val="22"/>
          <w:szCs w:val="18"/>
        </w:rPr>
        <w:tab/>
      </w:r>
      <w:r w:rsidR="004A0D49">
        <w:rPr>
          <w:rFonts w:ascii="Helvetica" w:hAnsi="Helvetica" w:cs="Arial"/>
          <w:bCs/>
          <w:snapToGrid w:val="0"/>
          <w:sz w:val="22"/>
          <w:szCs w:val="18"/>
        </w:rPr>
        <w:tab/>
        <w:t>17</w:t>
      </w:r>
    </w:p>
    <w:p w14:paraId="75D45848" w14:textId="77777777" w:rsidR="00D054F9" w:rsidRPr="009644BA" w:rsidRDefault="00D054F9" w:rsidP="004A0D49">
      <w:pPr>
        <w:widowControl w:val="0"/>
        <w:ind w:left="708"/>
        <w:rPr>
          <w:rFonts w:ascii="Helvetica" w:hAnsi="Helvetica" w:cs="Arial"/>
          <w:bCs/>
          <w:snapToGrid w:val="0"/>
          <w:sz w:val="22"/>
          <w:szCs w:val="18"/>
        </w:rPr>
      </w:pPr>
    </w:p>
    <w:p w14:paraId="6E4BA728" w14:textId="77A5527A" w:rsidR="00D054F9" w:rsidRPr="009644BA" w:rsidRDefault="00D054F9" w:rsidP="004A0D49">
      <w:pPr>
        <w:widowControl w:val="0"/>
        <w:ind w:left="708"/>
        <w:rPr>
          <w:rFonts w:ascii="Helvetica" w:hAnsi="Helvetica" w:cs="Arial"/>
          <w:bCs/>
          <w:snapToGrid w:val="0"/>
          <w:sz w:val="22"/>
          <w:szCs w:val="18"/>
        </w:rPr>
      </w:pPr>
      <w:r w:rsidRPr="009644BA">
        <w:rPr>
          <w:rFonts w:ascii="Helvetica" w:hAnsi="Helvetica" w:cs="Arial"/>
          <w:bCs/>
          <w:snapToGrid w:val="0"/>
          <w:sz w:val="22"/>
          <w:szCs w:val="18"/>
        </w:rPr>
        <w:t>0</w:t>
      </w:r>
      <w:r w:rsidR="00A80E17" w:rsidRPr="009644BA">
        <w:rPr>
          <w:rFonts w:ascii="Helvetica" w:hAnsi="Helvetica" w:cs="Arial"/>
          <w:bCs/>
          <w:snapToGrid w:val="0"/>
          <w:sz w:val="22"/>
          <w:szCs w:val="18"/>
        </w:rPr>
        <w:t>6</w:t>
      </w:r>
      <w:r w:rsidRPr="009644BA">
        <w:rPr>
          <w:rFonts w:ascii="Helvetica" w:hAnsi="Helvetica" w:cs="Arial"/>
          <w:bCs/>
          <w:snapToGrid w:val="0"/>
          <w:sz w:val="22"/>
          <w:szCs w:val="18"/>
        </w:rPr>
        <w:t xml:space="preserve"> </w:t>
      </w:r>
      <w:r w:rsidR="00421527" w:rsidRPr="009644BA">
        <w:rPr>
          <w:rFonts w:ascii="Helvetica" w:hAnsi="Helvetica" w:cs="Arial"/>
          <w:bCs/>
          <w:snapToGrid w:val="0"/>
          <w:sz w:val="22"/>
          <w:szCs w:val="18"/>
        </w:rPr>
        <w:t>–</w:t>
      </w:r>
      <w:r w:rsidRPr="009644BA">
        <w:rPr>
          <w:rFonts w:ascii="Helvetica" w:hAnsi="Helvetica" w:cs="Arial"/>
          <w:bCs/>
          <w:snapToGrid w:val="0"/>
          <w:sz w:val="22"/>
          <w:szCs w:val="18"/>
        </w:rPr>
        <w:t xml:space="preserve"> </w:t>
      </w:r>
      <w:r w:rsidR="00421527" w:rsidRPr="009644BA">
        <w:rPr>
          <w:rFonts w:ascii="Helvetica" w:hAnsi="Helvetica" w:cs="Arial"/>
          <w:bCs/>
          <w:snapToGrid w:val="0"/>
          <w:sz w:val="22"/>
          <w:szCs w:val="18"/>
        </w:rPr>
        <w:t>Usuarios y otros deudores de la actividad propia</w:t>
      </w:r>
      <w:r w:rsidRPr="009644BA">
        <w:rPr>
          <w:rFonts w:ascii="Helvetica" w:hAnsi="Helvetica" w:cs="Arial"/>
          <w:bCs/>
          <w:snapToGrid w:val="0"/>
          <w:sz w:val="22"/>
          <w:szCs w:val="18"/>
        </w:rPr>
        <w:t xml:space="preserve"> </w:t>
      </w:r>
      <w:r w:rsidR="004A0D49">
        <w:rPr>
          <w:rFonts w:ascii="Helvetica" w:hAnsi="Helvetica" w:cs="Arial"/>
          <w:bCs/>
          <w:snapToGrid w:val="0"/>
          <w:sz w:val="22"/>
          <w:szCs w:val="18"/>
        </w:rPr>
        <w:tab/>
      </w:r>
      <w:r w:rsidR="004A0D49">
        <w:rPr>
          <w:rFonts w:ascii="Helvetica" w:hAnsi="Helvetica" w:cs="Arial"/>
          <w:bCs/>
          <w:snapToGrid w:val="0"/>
          <w:sz w:val="22"/>
          <w:szCs w:val="18"/>
        </w:rPr>
        <w:tab/>
      </w:r>
      <w:r w:rsidR="004A0D49">
        <w:rPr>
          <w:rFonts w:ascii="Helvetica" w:hAnsi="Helvetica" w:cs="Arial"/>
          <w:bCs/>
          <w:snapToGrid w:val="0"/>
          <w:sz w:val="22"/>
          <w:szCs w:val="18"/>
        </w:rPr>
        <w:tab/>
      </w:r>
      <w:r w:rsidR="004A0D49">
        <w:rPr>
          <w:rFonts w:ascii="Helvetica" w:hAnsi="Helvetica" w:cs="Arial"/>
          <w:bCs/>
          <w:snapToGrid w:val="0"/>
          <w:sz w:val="22"/>
          <w:szCs w:val="18"/>
        </w:rPr>
        <w:tab/>
        <w:t>18</w:t>
      </w:r>
    </w:p>
    <w:p w14:paraId="02210DAB" w14:textId="77777777" w:rsidR="007223B4" w:rsidRPr="009644BA" w:rsidRDefault="007223B4" w:rsidP="00B85691">
      <w:pPr>
        <w:widowControl w:val="0"/>
        <w:rPr>
          <w:rFonts w:ascii="Helvetica" w:hAnsi="Helvetica" w:cs="Arial"/>
          <w:bCs/>
          <w:snapToGrid w:val="0"/>
          <w:sz w:val="22"/>
          <w:szCs w:val="18"/>
        </w:rPr>
      </w:pPr>
    </w:p>
    <w:p w14:paraId="491606C1" w14:textId="4C572A88" w:rsidR="007223B4" w:rsidRPr="009644BA" w:rsidRDefault="007223B4" w:rsidP="004A0D49">
      <w:pPr>
        <w:widowControl w:val="0"/>
        <w:ind w:left="708"/>
        <w:rPr>
          <w:rFonts w:ascii="Helvetica" w:hAnsi="Helvetica" w:cs="Arial"/>
          <w:bCs/>
          <w:snapToGrid w:val="0"/>
          <w:sz w:val="22"/>
          <w:szCs w:val="18"/>
        </w:rPr>
      </w:pPr>
      <w:r w:rsidRPr="009644BA">
        <w:rPr>
          <w:rFonts w:ascii="Helvetica" w:hAnsi="Helvetica" w:cs="Arial"/>
          <w:bCs/>
          <w:snapToGrid w:val="0"/>
          <w:sz w:val="22"/>
          <w:szCs w:val="18"/>
        </w:rPr>
        <w:t>0</w:t>
      </w:r>
      <w:r w:rsidR="00B85691">
        <w:rPr>
          <w:rFonts w:ascii="Helvetica" w:hAnsi="Helvetica" w:cs="Arial"/>
          <w:bCs/>
          <w:snapToGrid w:val="0"/>
          <w:sz w:val="22"/>
          <w:szCs w:val="18"/>
        </w:rPr>
        <w:t>7</w:t>
      </w:r>
      <w:r w:rsidRPr="009644BA">
        <w:rPr>
          <w:rFonts w:ascii="Helvetica" w:hAnsi="Helvetica" w:cs="Arial"/>
          <w:bCs/>
          <w:snapToGrid w:val="0"/>
          <w:sz w:val="22"/>
          <w:szCs w:val="18"/>
        </w:rPr>
        <w:t xml:space="preserve"> </w:t>
      </w:r>
      <w:r w:rsidR="00421527" w:rsidRPr="009644BA">
        <w:rPr>
          <w:rFonts w:ascii="Helvetica" w:hAnsi="Helvetica" w:cs="Arial"/>
          <w:bCs/>
          <w:snapToGrid w:val="0"/>
          <w:sz w:val="22"/>
          <w:szCs w:val="18"/>
        </w:rPr>
        <w:t>–</w:t>
      </w:r>
      <w:r w:rsidRPr="009644BA">
        <w:rPr>
          <w:rFonts w:ascii="Helvetica" w:hAnsi="Helvetica" w:cs="Arial"/>
          <w:bCs/>
          <w:snapToGrid w:val="0"/>
          <w:sz w:val="22"/>
          <w:szCs w:val="18"/>
        </w:rPr>
        <w:t xml:space="preserve"> A</w:t>
      </w:r>
      <w:r w:rsidR="00421527" w:rsidRPr="009644BA">
        <w:rPr>
          <w:rFonts w:ascii="Helvetica" w:hAnsi="Helvetica" w:cs="Arial"/>
          <w:bCs/>
          <w:snapToGrid w:val="0"/>
          <w:sz w:val="22"/>
          <w:szCs w:val="18"/>
        </w:rPr>
        <w:t>ctivos financieros</w:t>
      </w:r>
      <w:r w:rsidR="004A0D49">
        <w:rPr>
          <w:rFonts w:ascii="Helvetica" w:hAnsi="Helvetica" w:cs="Arial"/>
          <w:bCs/>
          <w:snapToGrid w:val="0"/>
          <w:sz w:val="22"/>
          <w:szCs w:val="18"/>
        </w:rPr>
        <w:tab/>
      </w:r>
      <w:r w:rsidR="004A0D49">
        <w:rPr>
          <w:rFonts w:ascii="Helvetica" w:hAnsi="Helvetica" w:cs="Arial"/>
          <w:bCs/>
          <w:snapToGrid w:val="0"/>
          <w:sz w:val="22"/>
          <w:szCs w:val="18"/>
        </w:rPr>
        <w:tab/>
      </w:r>
      <w:r w:rsidR="004A0D49">
        <w:rPr>
          <w:rFonts w:ascii="Helvetica" w:hAnsi="Helvetica" w:cs="Arial"/>
          <w:bCs/>
          <w:snapToGrid w:val="0"/>
          <w:sz w:val="22"/>
          <w:szCs w:val="18"/>
        </w:rPr>
        <w:tab/>
      </w:r>
      <w:r w:rsidR="004A0D49">
        <w:rPr>
          <w:rFonts w:ascii="Helvetica" w:hAnsi="Helvetica" w:cs="Arial"/>
          <w:bCs/>
          <w:snapToGrid w:val="0"/>
          <w:sz w:val="22"/>
          <w:szCs w:val="18"/>
        </w:rPr>
        <w:tab/>
      </w:r>
      <w:r w:rsidR="004A0D49">
        <w:rPr>
          <w:rFonts w:ascii="Helvetica" w:hAnsi="Helvetica" w:cs="Arial"/>
          <w:bCs/>
          <w:snapToGrid w:val="0"/>
          <w:sz w:val="22"/>
          <w:szCs w:val="18"/>
        </w:rPr>
        <w:tab/>
      </w:r>
      <w:r w:rsidR="004A0D49">
        <w:rPr>
          <w:rFonts w:ascii="Helvetica" w:hAnsi="Helvetica" w:cs="Arial"/>
          <w:bCs/>
          <w:snapToGrid w:val="0"/>
          <w:sz w:val="22"/>
          <w:szCs w:val="18"/>
        </w:rPr>
        <w:tab/>
      </w:r>
      <w:r w:rsidR="004A0D49">
        <w:rPr>
          <w:rFonts w:ascii="Helvetica" w:hAnsi="Helvetica" w:cs="Arial"/>
          <w:bCs/>
          <w:snapToGrid w:val="0"/>
          <w:sz w:val="22"/>
          <w:szCs w:val="18"/>
        </w:rPr>
        <w:tab/>
      </w:r>
      <w:r w:rsidR="004A0D49">
        <w:rPr>
          <w:rFonts w:ascii="Helvetica" w:hAnsi="Helvetica" w:cs="Arial"/>
          <w:bCs/>
          <w:snapToGrid w:val="0"/>
          <w:sz w:val="22"/>
          <w:szCs w:val="18"/>
        </w:rPr>
        <w:tab/>
        <w:t>19</w:t>
      </w:r>
    </w:p>
    <w:p w14:paraId="6D0DE557" w14:textId="77777777" w:rsidR="007223B4" w:rsidRPr="009644BA" w:rsidRDefault="007223B4" w:rsidP="004A0D49">
      <w:pPr>
        <w:widowControl w:val="0"/>
        <w:ind w:left="708"/>
        <w:rPr>
          <w:rFonts w:ascii="Helvetica" w:hAnsi="Helvetica" w:cs="Arial"/>
          <w:bCs/>
          <w:snapToGrid w:val="0"/>
          <w:sz w:val="22"/>
          <w:szCs w:val="18"/>
        </w:rPr>
      </w:pPr>
    </w:p>
    <w:p w14:paraId="49243989" w14:textId="07E64E56" w:rsidR="007223B4" w:rsidRPr="009644BA" w:rsidRDefault="00A80E17" w:rsidP="004A0D49">
      <w:pPr>
        <w:widowControl w:val="0"/>
        <w:ind w:left="708"/>
        <w:rPr>
          <w:rFonts w:ascii="Helvetica" w:hAnsi="Helvetica" w:cs="Arial"/>
          <w:bCs/>
          <w:snapToGrid w:val="0"/>
          <w:sz w:val="22"/>
          <w:szCs w:val="18"/>
        </w:rPr>
      </w:pPr>
      <w:r w:rsidRPr="009644BA">
        <w:rPr>
          <w:rFonts w:ascii="Helvetica" w:hAnsi="Helvetica" w:cs="Arial"/>
          <w:bCs/>
          <w:snapToGrid w:val="0"/>
          <w:sz w:val="22"/>
          <w:szCs w:val="18"/>
        </w:rPr>
        <w:t>0</w:t>
      </w:r>
      <w:r w:rsidR="00B85691">
        <w:rPr>
          <w:rFonts w:ascii="Helvetica" w:hAnsi="Helvetica" w:cs="Arial"/>
          <w:bCs/>
          <w:snapToGrid w:val="0"/>
          <w:sz w:val="22"/>
          <w:szCs w:val="18"/>
        </w:rPr>
        <w:t>8</w:t>
      </w:r>
      <w:r w:rsidR="007223B4" w:rsidRPr="009644BA">
        <w:rPr>
          <w:rFonts w:ascii="Helvetica" w:hAnsi="Helvetica" w:cs="Arial"/>
          <w:bCs/>
          <w:snapToGrid w:val="0"/>
          <w:sz w:val="22"/>
          <w:szCs w:val="18"/>
        </w:rPr>
        <w:t xml:space="preserve"> </w:t>
      </w:r>
      <w:r w:rsidR="00421527" w:rsidRPr="009644BA">
        <w:rPr>
          <w:rFonts w:ascii="Helvetica" w:hAnsi="Helvetica" w:cs="Arial"/>
          <w:bCs/>
          <w:snapToGrid w:val="0"/>
          <w:sz w:val="22"/>
          <w:szCs w:val="18"/>
        </w:rPr>
        <w:t>–</w:t>
      </w:r>
      <w:r w:rsidR="007223B4" w:rsidRPr="009644BA">
        <w:rPr>
          <w:rFonts w:ascii="Helvetica" w:hAnsi="Helvetica" w:cs="Arial"/>
          <w:bCs/>
          <w:snapToGrid w:val="0"/>
          <w:sz w:val="22"/>
          <w:szCs w:val="18"/>
        </w:rPr>
        <w:t xml:space="preserve"> </w:t>
      </w:r>
      <w:r w:rsidR="00421527" w:rsidRPr="009644BA">
        <w:rPr>
          <w:rFonts w:ascii="Helvetica" w:hAnsi="Helvetica" w:cs="Arial"/>
          <w:bCs/>
          <w:snapToGrid w:val="0"/>
          <w:sz w:val="22"/>
          <w:szCs w:val="18"/>
        </w:rPr>
        <w:t>Pasivos financieros</w:t>
      </w:r>
      <w:r w:rsidR="004A0D49">
        <w:rPr>
          <w:rFonts w:ascii="Helvetica" w:hAnsi="Helvetica" w:cs="Arial"/>
          <w:bCs/>
          <w:snapToGrid w:val="0"/>
          <w:sz w:val="22"/>
          <w:szCs w:val="18"/>
        </w:rPr>
        <w:tab/>
      </w:r>
      <w:r w:rsidR="004A0D49">
        <w:rPr>
          <w:rFonts w:ascii="Helvetica" w:hAnsi="Helvetica" w:cs="Arial"/>
          <w:bCs/>
          <w:snapToGrid w:val="0"/>
          <w:sz w:val="22"/>
          <w:szCs w:val="18"/>
        </w:rPr>
        <w:tab/>
      </w:r>
      <w:r w:rsidR="004A0D49">
        <w:rPr>
          <w:rFonts w:ascii="Helvetica" w:hAnsi="Helvetica" w:cs="Arial"/>
          <w:bCs/>
          <w:snapToGrid w:val="0"/>
          <w:sz w:val="22"/>
          <w:szCs w:val="18"/>
        </w:rPr>
        <w:tab/>
      </w:r>
      <w:r w:rsidR="004A0D49">
        <w:rPr>
          <w:rFonts w:ascii="Helvetica" w:hAnsi="Helvetica" w:cs="Arial"/>
          <w:bCs/>
          <w:snapToGrid w:val="0"/>
          <w:sz w:val="22"/>
          <w:szCs w:val="18"/>
        </w:rPr>
        <w:tab/>
      </w:r>
      <w:r w:rsidR="004A0D49">
        <w:rPr>
          <w:rFonts w:ascii="Helvetica" w:hAnsi="Helvetica" w:cs="Arial"/>
          <w:bCs/>
          <w:snapToGrid w:val="0"/>
          <w:sz w:val="22"/>
          <w:szCs w:val="18"/>
        </w:rPr>
        <w:tab/>
      </w:r>
      <w:r w:rsidR="004A0D49">
        <w:rPr>
          <w:rFonts w:ascii="Helvetica" w:hAnsi="Helvetica" w:cs="Arial"/>
          <w:bCs/>
          <w:snapToGrid w:val="0"/>
          <w:sz w:val="22"/>
          <w:szCs w:val="18"/>
        </w:rPr>
        <w:tab/>
      </w:r>
      <w:r w:rsidR="004A0D49">
        <w:rPr>
          <w:rFonts w:ascii="Helvetica" w:hAnsi="Helvetica" w:cs="Arial"/>
          <w:bCs/>
          <w:snapToGrid w:val="0"/>
          <w:sz w:val="22"/>
          <w:szCs w:val="18"/>
        </w:rPr>
        <w:tab/>
      </w:r>
      <w:r w:rsidR="004A0D49">
        <w:rPr>
          <w:rFonts w:ascii="Helvetica" w:hAnsi="Helvetica" w:cs="Arial"/>
          <w:bCs/>
          <w:snapToGrid w:val="0"/>
          <w:sz w:val="22"/>
          <w:szCs w:val="18"/>
        </w:rPr>
        <w:tab/>
        <w:t>20</w:t>
      </w:r>
    </w:p>
    <w:p w14:paraId="0DC00B39" w14:textId="77777777" w:rsidR="00D054F9" w:rsidRPr="009644BA" w:rsidRDefault="00D054F9" w:rsidP="004A0D49">
      <w:pPr>
        <w:widowControl w:val="0"/>
        <w:ind w:left="708"/>
        <w:rPr>
          <w:rFonts w:ascii="Helvetica" w:hAnsi="Helvetica" w:cs="Arial"/>
          <w:bCs/>
          <w:snapToGrid w:val="0"/>
          <w:sz w:val="22"/>
          <w:szCs w:val="18"/>
        </w:rPr>
      </w:pPr>
    </w:p>
    <w:p w14:paraId="1B7B4401" w14:textId="3EF247C9" w:rsidR="00D054F9" w:rsidRPr="009644BA" w:rsidRDefault="00B85691" w:rsidP="004A0D49">
      <w:pPr>
        <w:widowControl w:val="0"/>
        <w:ind w:left="708"/>
        <w:rPr>
          <w:rFonts w:ascii="Helvetica" w:hAnsi="Helvetica" w:cs="Arial"/>
          <w:bCs/>
          <w:snapToGrid w:val="0"/>
          <w:sz w:val="22"/>
          <w:szCs w:val="18"/>
        </w:rPr>
      </w:pPr>
      <w:r>
        <w:rPr>
          <w:rFonts w:ascii="Helvetica" w:hAnsi="Helvetica" w:cs="Arial"/>
          <w:bCs/>
          <w:snapToGrid w:val="0"/>
          <w:sz w:val="22"/>
          <w:szCs w:val="18"/>
        </w:rPr>
        <w:t>09</w:t>
      </w:r>
      <w:r w:rsidR="00D054F9" w:rsidRPr="009644BA">
        <w:rPr>
          <w:rFonts w:ascii="Helvetica" w:hAnsi="Helvetica" w:cs="Arial"/>
          <w:bCs/>
          <w:snapToGrid w:val="0"/>
          <w:sz w:val="22"/>
          <w:szCs w:val="18"/>
        </w:rPr>
        <w:t xml:space="preserve"> </w:t>
      </w:r>
      <w:r w:rsidR="00421527" w:rsidRPr="009644BA">
        <w:rPr>
          <w:rFonts w:ascii="Helvetica" w:hAnsi="Helvetica" w:cs="Arial"/>
          <w:bCs/>
          <w:snapToGrid w:val="0"/>
          <w:sz w:val="22"/>
          <w:szCs w:val="18"/>
        </w:rPr>
        <w:t>–</w:t>
      </w:r>
      <w:r w:rsidR="00D054F9" w:rsidRPr="009644BA">
        <w:rPr>
          <w:rFonts w:ascii="Helvetica" w:hAnsi="Helvetica" w:cs="Arial"/>
          <w:bCs/>
          <w:snapToGrid w:val="0"/>
          <w:sz w:val="22"/>
          <w:szCs w:val="18"/>
        </w:rPr>
        <w:t xml:space="preserve"> F</w:t>
      </w:r>
      <w:r w:rsidR="00421527" w:rsidRPr="009644BA">
        <w:rPr>
          <w:rFonts w:ascii="Helvetica" w:hAnsi="Helvetica" w:cs="Arial"/>
          <w:bCs/>
          <w:snapToGrid w:val="0"/>
          <w:sz w:val="22"/>
          <w:szCs w:val="18"/>
        </w:rPr>
        <w:t>ondos propios</w:t>
      </w:r>
      <w:r w:rsidR="00D054F9" w:rsidRPr="009644BA">
        <w:rPr>
          <w:rFonts w:ascii="Helvetica" w:hAnsi="Helvetica" w:cs="Arial"/>
          <w:bCs/>
          <w:snapToGrid w:val="0"/>
          <w:sz w:val="22"/>
          <w:szCs w:val="18"/>
        </w:rPr>
        <w:t xml:space="preserve"> </w:t>
      </w:r>
      <w:r w:rsidR="004A0D49">
        <w:rPr>
          <w:rFonts w:ascii="Helvetica" w:hAnsi="Helvetica" w:cs="Arial"/>
          <w:bCs/>
          <w:snapToGrid w:val="0"/>
          <w:sz w:val="22"/>
          <w:szCs w:val="18"/>
        </w:rPr>
        <w:tab/>
      </w:r>
      <w:r w:rsidR="004A0D49">
        <w:rPr>
          <w:rFonts w:ascii="Helvetica" w:hAnsi="Helvetica" w:cs="Arial"/>
          <w:bCs/>
          <w:snapToGrid w:val="0"/>
          <w:sz w:val="22"/>
          <w:szCs w:val="18"/>
        </w:rPr>
        <w:tab/>
      </w:r>
      <w:r w:rsidR="004A0D49">
        <w:rPr>
          <w:rFonts w:ascii="Helvetica" w:hAnsi="Helvetica" w:cs="Arial"/>
          <w:bCs/>
          <w:snapToGrid w:val="0"/>
          <w:sz w:val="22"/>
          <w:szCs w:val="18"/>
        </w:rPr>
        <w:tab/>
      </w:r>
      <w:r w:rsidR="004A0D49">
        <w:rPr>
          <w:rFonts w:ascii="Helvetica" w:hAnsi="Helvetica" w:cs="Arial"/>
          <w:bCs/>
          <w:snapToGrid w:val="0"/>
          <w:sz w:val="22"/>
          <w:szCs w:val="18"/>
        </w:rPr>
        <w:tab/>
      </w:r>
      <w:r w:rsidR="004A0D49">
        <w:rPr>
          <w:rFonts w:ascii="Helvetica" w:hAnsi="Helvetica" w:cs="Arial"/>
          <w:bCs/>
          <w:snapToGrid w:val="0"/>
          <w:sz w:val="22"/>
          <w:szCs w:val="18"/>
        </w:rPr>
        <w:tab/>
      </w:r>
      <w:r w:rsidR="004A0D49">
        <w:rPr>
          <w:rFonts w:ascii="Helvetica" w:hAnsi="Helvetica" w:cs="Arial"/>
          <w:bCs/>
          <w:snapToGrid w:val="0"/>
          <w:sz w:val="22"/>
          <w:szCs w:val="18"/>
        </w:rPr>
        <w:tab/>
      </w:r>
      <w:r w:rsidR="004A0D49">
        <w:rPr>
          <w:rFonts w:ascii="Helvetica" w:hAnsi="Helvetica" w:cs="Arial"/>
          <w:bCs/>
          <w:snapToGrid w:val="0"/>
          <w:sz w:val="22"/>
          <w:szCs w:val="18"/>
        </w:rPr>
        <w:tab/>
      </w:r>
      <w:r w:rsidR="004A0D49">
        <w:rPr>
          <w:rFonts w:ascii="Helvetica" w:hAnsi="Helvetica" w:cs="Arial"/>
          <w:bCs/>
          <w:snapToGrid w:val="0"/>
          <w:sz w:val="22"/>
          <w:szCs w:val="18"/>
        </w:rPr>
        <w:tab/>
      </w:r>
      <w:r w:rsidR="004A0D49">
        <w:rPr>
          <w:rFonts w:ascii="Helvetica" w:hAnsi="Helvetica" w:cs="Arial"/>
          <w:bCs/>
          <w:snapToGrid w:val="0"/>
          <w:sz w:val="22"/>
          <w:szCs w:val="18"/>
        </w:rPr>
        <w:tab/>
        <w:t>2</w:t>
      </w:r>
      <w:r w:rsidR="004D205A">
        <w:rPr>
          <w:rFonts w:ascii="Helvetica" w:hAnsi="Helvetica" w:cs="Arial"/>
          <w:bCs/>
          <w:snapToGrid w:val="0"/>
          <w:sz w:val="22"/>
          <w:szCs w:val="18"/>
        </w:rPr>
        <w:t>0</w:t>
      </w:r>
    </w:p>
    <w:p w14:paraId="62EC99FA" w14:textId="77777777" w:rsidR="00D054F9" w:rsidRPr="009644BA" w:rsidRDefault="00D054F9" w:rsidP="004A0D49">
      <w:pPr>
        <w:widowControl w:val="0"/>
        <w:ind w:left="708"/>
        <w:rPr>
          <w:rFonts w:ascii="Helvetica" w:hAnsi="Helvetica" w:cs="Arial"/>
          <w:bCs/>
          <w:snapToGrid w:val="0"/>
          <w:sz w:val="22"/>
          <w:szCs w:val="18"/>
        </w:rPr>
      </w:pPr>
    </w:p>
    <w:p w14:paraId="29DBEDD4" w14:textId="778A8D31" w:rsidR="00D054F9" w:rsidRPr="009644BA" w:rsidRDefault="007223B4" w:rsidP="004A0D49">
      <w:pPr>
        <w:widowControl w:val="0"/>
        <w:ind w:left="708"/>
        <w:rPr>
          <w:rFonts w:ascii="Helvetica" w:hAnsi="Helvetica" w:cs="Arial"/>
          <w:bCs/>
          <w:snapToGrid w:val="0"/>
          <w:sz w:val="22"/>
          <w:szCs w:val="18"/>
        </w:rPr>
      </w:pPr>
      <w:r w:rsidRPr="009644BA">
        <w:rPr>
          <w:rFonts w:ascii="Helvetica" w:hAnsi="Helvetica" w:cs="Arial"/>
          <w:bCs/>
          <w:snapToGrid w:val="0"/>
          <w:sz w:val="22"/>
          <w:szCs w:val="18"/>
        </w:rPr>
        <w:t>1</w:t>
      </w:r>
      <w:r w:rsidR="00B85691">
        <w:rPr>
          <w:rFonts w:ascii="Helvetica" w:hAnsi="Helvetica" w:cs="Arial"/>
          <w:bCs/>
          <w:snapToGrid w:val="0"/>
          <w:sz w:val="22"/>
          <w:szCs w:val="18"/>
        </w:rPr>
        <w:t>0</w:t>
      </w:r>
      <w:r w:rsidR="00D054F9" w:rsidRPr="009644BA">
        <w:rPr>
          <w:rFonts w:ascii="Helvetica" w:hAnsi="Helvetica" w:cs="Arial"/>
          <w:bCs/>
          <w:snapToGrid w:val="0"/>
          <w:sz w:val="22"/>
          <w:szCs w:val="18"/>
        </w:rPr>
        <w:t xml:space="preserve"> </w:t>
      </w:r>
      <w:r w:rsidR="00421527" w:rsidRPr="009644BA">
        <w:rPr>
          <w:rFonts w:ascii="Helvetica" w:hAnsi="Helvetica" w:cs="Arial"/>
          <w:bCs/>
          <w:snapToGrid w:val="0"/>
          <w:sz w:val="22"/>
          <w:szCs w:val="18"/>
        </w:rPr>
        <w:t>–</w:t>
      </w:r>
      <w:r w:rsidR="00D054F9" w:rsidRPr="009644BA">
        <w:rPr>
          <w:rFonts w:ascii="Helvetica" w:hAnsi="Helvetica" w:cs="Arial"/>
          <w:bCs/>
          <w:snapToGrid w:val="0"/>
          <w:sz w:val="22"/>
          <w:szCs w:val="18"/>
        </w:rPr>
        <w:t xml:space="preserve"> S</w:t>
      </w:r>
      <w:r w:rsidR="00421527" w:rsidRPr="009644BA">
        <w:rPr>
          <w:rFonts w:ascii="Helvetica" w:hAnsi="Helvetica" w:cs="Arial"/>
          <w:bCs/>
          <w:snapToGrid w:val="0"/>
          <w:sz w:val="22"/>
          <w:szCs w:val="18"/>
        </w:rPr>
        <w:t>ituación fiscal</w:t>
      </w:r>
      <w:r w:rsidR="004A0D49">
        <w:rPr>
          <w:rFonts w:ascii="Helvetica" w:hAnsi="Helvetica" w:cs="Arial"/>
          <w:bCs/>
          <w:snapToGrid w:val="0"/>
          <w:sz w:val="22"/>
          <w:szCs w:val="18"/>
        </w:rPr>
        <w:tab/>
      </w:r>
      <w:r w:rsidR="004A0D49">
        <w:rPr>
          <w:rFonts w:ascii="Helvetica" w:hAnsi="Helvetica" w:cs="Arial"/>
          <w:bCs/>
          <w:snapToGrid w:val="0"/>
          <w:sz w:val="22"/>
          <w:szCs w:val="18"/>
        </w:rPr>
        <w:tab/>
      </w:r>
      <w:r w:rsidR="004A0D49">
        <w:rPr>
          <w:rFonts w:ascii="Helvetica" w:hAnsi="Helvetica" w:cs="Arial"/>
          <w:bCs/>
          <w:snapToGrid w:val="0"/>
          <w:sz w:val="22"/>
          <w:szCs w:val="18"/>
        </w:rPr>
        <w:tab/>
      </w:r>
      <w:r w:rsidR="004A0D49">
        <w:rPr>
          <w:rFonts w:ascii="Helvetica" w:hAnsi="Helvetica" w:cs="Arial"/>
          <w:bCs/>
          <w:snapToGrid w:val="0"/>
          <w:sz w:val="22"/>
          <w:szCs w:val="18"/>
        </w:rPr>
        <w:tab/>
      </w:r>
      <w:r w:rsidR="004A0D49">
        <w:rPr>
          <w:rFonts w:ascii="Helvetica" w:hAnsi="Helvetica" w:cs="Arial"/>
          <w:bCs/>
          <w:snapToGrid w:val="0"/>
          <w:sz w:val="22"/>
          <w:szCs w:val="18"/>
        </w:rPr>
        <w:tab/>
      </w:r>
      <w:r w:rsidR="004A0D49">
        <w:rPr>
          <w:rFonts w:ascii="Helvetica" w:hAnsi="Helvetica" w:cs="Arial"/>
          <w:bCs/>
          <w:snapToGrid w:val="0"/>
          <w:sz w:val="22"/>
          <w:szCs w:val="18"/>
        </w:rPr>
        <w:tab/>
      </w:r>
      <w:r w:rsidR="004A0D49">
        <w:rPr>
          <w:rFonts w:ascii="Helvetica" w:hAnsi="Helvetica" w:cs="Arial"/>
          <w:bCs/>
          <w:snapToGrid w:val="0"/>
          <w:sz w:val="22"/>
          <w:szCs w:val="18"/>
        </w:rPr>
        <w:tab/>
      </w:r>
      <w:r w:rsidR="004A0D49">
        <w:rPr>
          <w:rFonts w:ascii="Helvetica" w:hAnsi="Helvetica" w:cs="Arial"/>
          <w:bCs/>
          <w:snapToGrid w:val="0"/>
          <w:sz w:val="22"/>
          <w:szCs w:val="18"/>
        </w:rPr>
        <w:tab/>
      </w:r>
      <w:r w:rsidR="004A0D49">
        <w:rPr>
          <w:rFonts w:ascii="Helvetica" w:hAnsi="Helvetica" w:cs="Arial"/>
          <w:bCs/>
          <w:snapToGrid w:val="0"/>
          <w:sz w:val="22"/>
          <w:szCs w:val="18"/>
        </w:rPr>
        <w:tab/>
        <w:t>21</w:t>
      </w:r>
    </w:p>
    <w:p w14:paraId="753FA7F8" w14:textId="77777777" w:rsidR="00D054F9" w:rsidRPr="009644BA" w:rsidRDefault="00D054F9" w:rsidP="004A0D49">
      <w:pPr>
        <w:widowControl w:val="0"/>
        <w:ind w:left="708"/>
        <w:rPr>
          <w:rFonts w:ascii="Helvetica" w:hAnsi="Helvetica" w:cs="Arial"/>
          <w:bCs/>
          <w:snapToGrid w:val="0"/>
          <w:sz w:val="22"/>
          <w:szCs w:val="18"/>
        </w:rPr>
      </w:pPr>
    </w:p>
    <w:p w14:paraId="261BB9A6" w14:textId="1D614A8E" w:rsidR="00D054F9" w:rsidRPr="009644BA" w:rsidRDefault="00D054F9" w:rsidP="004A0D49">
      <w:pPr>
        <w:widowControl w:val="0"/>
        <w:ind w:left="708"/>
        <w:rPr>
          <w:rFonts w:ascii="Helvetica" w:hAnsi="Helvetica" w:cs="Arial"/>
          <w:bCs/>
          <w:snapToGrid w:val="0"/>
          <w:sz w:val="22"/>
          <w:szCs w:val="18"/>
        </w:rPr>
      </w:pPr>
      <w:r w:rsidRPr="009644BA">
        <w:rPr>
          <w:rFonts w:ascii="Helvetica" w:hAnsi="Helvetica" w:cs="Arial"/>
          <w:bCs/>
          <w:snapToGrid w:val="0"/>
          <w:sz w:val="22"/>
          <w:szCs w:val="18"/>
        </w:rPr>
        <w:t>1</w:t>
      </w:r>
      <w:r w:rsidR="00B85691">
        <w:rPr>
          <w:rFonts w:ascii="Helvetica" w:hAnsi="Helvetica" w:cs="Arial"/>
          <w:bCs/>
          <w:snapToGrid w:val="0"/>
          <w:sz w:val="22"/>
          <w:szCs w:val="18"/>
        </w:rPr>
        <w:t>1</w:t>
      </w:r>
      <w:r w:rsidRPr="009644BA">
        <w:rPr>
          <w:rFonts w:ascii="Helvetica" w:hAnsi="Helvetica" w:cs="Arial"/>
          <w:bCs/>
          <w:snapToGrid w:val="0"/>
          <w:sz w:val="22"/>
          <w:szCs w:val="18"/>
        </w:rPr>
        <w:t xml:space="preserve"> </w:t>
      </w:r>
      <w:r w:rsidR="00421527" w:rsidRPr="009644BA">
        <w:rPr>
          <w:rFonts w:ascii="Helvetica" w:hAnsi="Helvetica" w:cs="Arial"/>
          <w:bCs/>
          <w:snapToGrid w:val="0"/>
          <w:sz w:val="22"/>
          <w:szCs w:val="18"/>
        </w:rPr>
        <w:t>– Ingresos y gastos</w:t>
      </w:r>
      <w:r w:rsidRPr="009644BA">
        <w:rPr>
          <w:rFonts w:ascii="Helvetica" w:hAnsi="Helvetica" w:cs="Arial"/>
          <w:bCs/>
          <w:snapToGrid w:val="0"/>
          <w:sz w:val="22"/>
          <w:szCs w:val="18"/>
        </w:rPr>
        <w:t xml:space="preserve"> </w:t>
      </w:r>
      <w:r w:rsidR="004A0D49">
        <w:rPr>
          <w:rFonts w:ascii="Helvetica" w:hAnsi="Helvetica" w:cs="Arial"/>
          <w:bCs/>
          <w:snapToGrid w:val="0"/>
          <w:sz w:val="22"/>
          <w:szCs w:val="18"/>
        </w:rPr>
        <w:tab/>
      </w:r>
      <w:r w:rsidR="004A0D49">
        <w:rPr>
          <w:rFonts w:ascii="Helvetica" w:hAnsi="Helvetica" w:cs="Arial"/>
          <w:bCs/>
          <w:snapToGrid w:val="0"/>
          <w:sz w:val="22"/>
          <w:szCs w:val="18"/>
        </w:rPr>
        <w:tab/>
      </w:r>
      <w:r w:rsidR="004A0D49">
        <w:rPr>
          <w:rFonts w:ascii="Helvetica" w:hAnsi="Helvetica" w:cs="Arial"/>
          <w:bCs/>
          <w:snapToGrid w:val="0"/>
          <w:sz w:val="22"/>
          <w:szCs w:val="18"/>
        </w:rPr>
        <w:tab/>
      </w:r>
      <w:r w:rsidR="004A0D49">
        <w:rPr>
          <w:rFonts w:ascii="Helvetica" w:hAnsi="Helvetica" w:cs="Arial"/>
          <w:bCs/>
          <w:snapToGrid w:val="0"/>
          <w:sz w:val="22"/>
          <w:szCs w:val="18"/>
        </w:rPr>
        <w:tab/>
      </w:r>
      <w:r w:rsidR="004A0D49">
        <w:rPr>
          <w:rFonts w:ascii="Helvetica" w:hAnsi="Helvetica" w:cs="Arial"/>
          <w:bCs/>
          <w:snapToGrid w:val="0"/>
          <w:sz w:val="22"/>
          <w:szCs w:val="18"/>
        </w:rPr>
        <w:tab/>
      </w:r>
      <w:r w:rsidR="004A0D49">
        <w:rPr>
          <w:rFonts w:ascii="Helvetica" w:hAnsi="Helvetica" w:cs="Arial"/>
          <w:bCs/>
          <w:snapToGrid w:val="0"/>
          <w:sz w:val="22"/>
          <w:szCs w:val="18"/>
        </w:rPr>
        <w:tab/>
      </w:r>
      <w:r w:rsidR="004A0D49">
        <w:rPr>
          <w:rFonts w:ascii="Helvetica" w:hAnsi="Helvetica" w:cs="Arial"/>
          <w:bCs/>
          <w:snapToGrid w:val="0"/>
          <w:sz w:val="22"/>
          <w:szCs w:val="18"/>
        </w:rPr>
        <w:tab/>
      </w:r>
      <w:r w:rsidR="004A0D49">
        <w:rPr>
          <w:rFonts w:ascii="Helvetica" w:hAnsi="Helvetica" w:cs="Arial"/>
          <w:bCs/>
          <w:snapToGrid w:val="0"/>
          <w:sz w:val="22"/>
          <w:szCs w:val="18"/>
        </w:rPr>
        <w:tab/>
        <w:t>2</w:t>
      </w:r>
      <w:r w:rsidR="004D205A">
        <w:rPr>
          <w:rFonts w:ascii="Helvetica" w:hAnsi="Helvetica" w:cs="Arial"/>
          <w:bCs/>
          <w:snapToGrid w:val="0"/>
          <w:sz w:val="22"/>
          <w:szCs w:val="18"/>
        </w:rPr>
        <w:t>1</w:t>
      </w:r>
    </w:p>
    <w:p w14:paraId="10ADE628" w14:textId="77777777" w:rsidR="007223B4" w:rsidRPr="009644BA" w:rsidRDefault="007223B4" w:rsidP="004A0D49">
      <w:pPr>
        <w:widowControl w:val="0"/>
        <w:ind w:left="708"/>
        <w:rPr>
          <w:rFonts w:ascii="Helvetica" w:hAnsi="Helvetica" w:cs="Arial"/>
          <w:bCs/>
          <w:snapToGrid w:val="0"/>
          <w:sz w:val="22"/>
          <w:szCs w:val="18"/>
        </w:rPr>
      </w:pPr>
    </w:p>
    <w:p w14:paraId="7A633FA1" w14:textId="73B65E0C" w:rsidR="007223B4" w:rsidRPr="009644BA" w:rsidRDefault="007223B4" w:rsidP="004A0D49">
      <w:pPr>
        <w:widowControl w:val="0"/>
        <w:ind w:left="708"/>
        <w:rPr>
          <w:rFonts w:ascii="Helvetica" w:hAnsi="Helvetica" w:cs="Arial"/>
          <w:bCs/>
          <w:snapToGrid w:val="0"/>
          <w:sz w:val="22"/>
          <w:szCs w:val="18"/>
        </w:rPr>
      </w:pPr>
      <w:r w:rsidRPr="009644BA">
        <w:rPr>
          <w:rFonts w:ascii="Helvetica" w:hAnsi="Helvetica" w:cs="Arial"/>
          <w:bCs/>
          <w:snapToGrid w:val="0"/>
          <w:sz w:val="22"/>
          <w:szCs w:val="18"/>
        </w:rPr>
        <w:t>1</w:t>
      </w:r>
      <w:r w:rsidR="00B85691">
        <w:rPr>
          <w:rFonts w:ascii="Helvetica" w:hAnsi="Helvetica" w:cs="Arial"/>
          <w:bCs/>
          <w:snapToGrid w:val="0"/>
          <w:sz w:val="22"/>
          <w:szCs w:val="18"/>
        </w:rPr>
        <w:t>2</w:t>
      </w:r>
      <w:r w:rsidRPr="009644BA">
        <w:rPr>
          <w:rFonts w:ascii="Helvetica" w:hAnsi="Helvetica" w:cs="Arial"/>
          <w:bCs/>
          <w:snapToGrid w:val="0"/>
          <w:sz w:val="22"/>
          <w:szCs w:val="18"/>
        </w:rPr>
        <w:t xml:space="preserve"> </w:t>
      </w:r>
      <w:r w:rsidR="00421527" w:rsidRPr="009644BA">
        <w:rPr>
          <w:rFonts w:ascii="Helvetica" w:hAnsi="Helvetica" w:cs="Arial"/>
          <w:bCs/>
          <w:snapToGrid w:val="0"/>
          <w:sz w:val="22"/>
          <w:szCs w:val="18"/>
        </w:rPr>
        <w:t>–</w:t>
      </w:r>
      <w:r w:rsidRPr="009644BA">
        <w:rPr>
          <w:rFonts w:ascii="Helvetica" w:hAnsi="Helvetica" w:cs="Arial"/>
          <w:bCs/>
          <w:snapToGrid w:val="0"/>
          <w:sz w:val="22"/>
          <w:szCs w:val="18"/>
        </w:rPr>
        <w:t xml:space="preserve"> S</w:t>
      </w:r>
      <w:r w:rsidR="00421527" w:rsidRPr="009644BA">
        <w:rPr>
          <w:rFonts w:ascii="Helvetica" w:hAnsi="Helvetica" w:cs="Arial"/>
          <w:bCs/>
          <w:snapToGrid w:val="0"/>
          <w:sz w:val="22"/>
          <w:szCs w:val="18"/>
        </w:rPr>
        <w:t>ubvenciones, donaciones y legados</w:t>
      </w:r>
      <w:r w:rsidR="004A0D49">
        <w:rPr>
          <w:rFonts w:ascii="Helvetica" w:hAnsi="Helvetica" w:cs="Arial"/>
          <w:bCs/>
          <w:snapToGrid w:val="0"/>
          <w:sz w:val="22"/>
          <w:szCs w:val="18"/>
        </w:rPr>
        <w:tab/>
      </w:r>
      <w:r w:rsidR="004A0D49">
        <w:rPr>
          <w:rFonts w:ascii="Helvetica" w:hAnsi="Helvetica" w:cs="Arial"/>
          <w:bCs/>
          <w:snapToGrid w:val="0"/>
          <w:sz w:val="22"/>
          <w:szCs w:val="18"/>
        </w:rPr>
        <w:tab/>
      </w:r>
      <w:r w:rsidR="004A0D49">
        <w:rPr>
          <w:rFonts w:ascii="Helvetica" w:hAnsi="Helvetica" w:cs="Arial"/>
          <w:bCs/>
          <w:snapToGrid w:val="0"/>
          <w:sz w:val="22"/>
          <w:szCs w:val="18"/>
        </w:rPr>
        <w:tab/>
      </w:r>
      <w:r w:rsidR="004A0D49">
        <w:rPr>
          <w:rFonts w:ascii="Helvetica" w:hAnsi="Helvetica" w:cs="Arial"/>
          <w:bCs/>
          <w:snapToGrid w:val="0"/>
          <w:sz w:val="22"/>
          <w:szCs w:val="18"/>
        </w:rPr>
        <w:tab/>
      </w:r>
      <w:r w:rsidR="004A0D49">
        <w:rPr>
          <w:rFonts w:ascii="Helvetica" w:hAnsi="Helvetica" w:cs="Arial"/>
          <w:bCs/>
          <w:snapToGrid w:val="0"/>
          <w:sz w:val="22"/>
          <w:szCs w:val="18"/>
        </w:rPr>
        <w:tab/>
      </w:r>
      <w:r w:rsidR="004A0D49">
        <w:rPr>
          <w:rFonts w:ascii="Helvetica" w:hAnsi="Helvetica" w:cs="Arial"/>
          <w:bCs/>
          <w:snapToGrid w:val="0"/>
          <w:sz w:val="22"/>
          <w:szCs w:val="18"/>
        </w:rPr>
        <w:tab/>
        <w:t>22</w:t>
      </w:r>
    </w:p>
    <w:p w14:paraId="4C8CFF0B" w14:textId="77777777" w:rsidR="00D054F9" w:rsidRPr="009644BA" w:rsidRDefault="00D054F9" w:rsidP="004A0D49">
      <w:pPr>
        <w:widowControl w:val="0"/>
        <w:ind w:left="708"/>
        <w:rPr>
          <w:rFonts w:ascii="Helvetica" w:hAnsi="Helvetica" w:cs="Arial"/>
          <w:bCs/>
          <w:snapToGrid w:val="0"/>
          <w:sz w:val="22"/>
          <w:szCs w:val="18"/>
        </w:rPr>
      </w:pPr>
    </w:p>
    <w:p w14:paraId="58213711" w14:textId="1E2FAF28" w:rsidR="00D054F9" w:rsidRPr="009644BA" w:rsidRDefault="00D054F9" w:rsidP="004A0D49">
      <w:pPr>
        <w:widowControl w:val="0"/>
        <w:ind w:left="708"/>
        <w:rPr>
          <w:rFonts w:ascii="Helvetica" w:hAnsi="Helvetica" w:cs="Arial"/>
          <w:bCs/>
          <w:snapToGrid w:val="0"/>
          <w:sz w:val="22"/>
          <w:szCs w:val="18"/>
        </w:rPr>
      </w:pPr>
      <w:r w:rsidRPr="009644BA">
        <w:rPr>
          <w:rFonts w:ascii="Helvetica" w:hAnsi="Helvetica" w:cs="Arial"/>
          <w:bCs/>
          <w:snapToGrid w:val="0"/>
          <w:sz w:val="22"/>
          <w:szCs w:val="18"/>
        </w:rPr>
        <w:t>1</w:t>
      </w:r>
      <w:r w:rsidR="00B85691">
        <w:rPr>
          <w:rFonts w:ascii="Helvetica" w:hAnsi="Helvetica" w:cs="Arial"/>
          <w:bCs/>
          <w:snapToGrid w:val="0"/>
          <w:sz w:val="22"/>
          <w:szCs w:val="18"/>
        </w:rPr>
        <w:t>3</w:t>
      </w:r>
      <w:r w:rsidRPr="009644BA">
        <w:rPr>
          <w:rFonts w:ascii="Helvetica" w:hAnsi="Helvetica" w:cs="Arial"/>
          <w:bCs/>
          <w:snapToGrid w:val="0"/>
          <w:sz w:val="22"/>
          <w:szCs w:val="18"/>
        </w:rPr>
        <w:t xml:space="preserve"> </w:t>
      </w:r>
      <w:r w:rsidR="00421527" w:rsidRPr="009644BA">
        <w:rPr>
          <w:rFonts w:ascii="Helvetica" w:hAnsi="Helvetica" w:cs="Arial"/>
          <w:bCs/>
          <w:snapToGrid w:val="0"/>
          <w:sz w:val="22"/>
          <w:szCs w:val="18"/>
        </w:rPr>
        <w:t>–</w:t>
      </w:r>
      <w:r w:rsidRPr="009644BA">
        <w:rPr>
          <w:rFonts w:ascii="Helvetica" w:hAnsi="Helvetica" w:cs="Arial"/>
          <w:bCs/>
          <w:snapToGrid w:val="0"/>
          <w:sz w:val="22"/>
          <w:szCs w:val="18"/>
        </w:rPr>
        <w:t xml:space="preserve"> A</w:t>
      </w:r>
      <w:r w:rsidR="00421527" w:rsidRPr="009644BA">
        <w:rPr>
          <w:rFonts w:ascii="Helvetica" w:hAnsi="Helvetica" w:cs="Arial"/>
          <w:bCs/>
          <w:snapToGrid w:val="0"/>
          <w:sz w:val="22"/>
          <w:szCs w:val="18"/>
        </w:rPr>
        <w:t>ctividad de la entidad</w:t>
      </w:r>
      <w:r w:rsidRPr="009644BA">
        <w:rPr>
          <w:rFonts w:ascii="Helvetica" w:hAnsi="Helvetica" w:cs="Arial"/>
          <w:bCs/>
          <w:snapToGrid w:val="0"/>
          <w:sz w:val="22"/>
          <w:szCs w:val="18"/>
        </w:rPr>
        <w:t xml:space="preserve"> </w:t>
      </w:r>
      <w:r w:rsidR="004A0D49">
        <w:rPr>
          <w:rFonts w:ascii="Helvetica" w:hAnsi="Helvetica" w:cs="Arial"/>
          <w:bCs/>
          <w:snapToGrid w:val="0"/>
          <w:sz w:val="22"/>
          <w:szCs w:val="18"/>
        </w:rPr>
        <w:tab/>
      </w:r>
      <w:r w:rsidR="004A0D49">
        <w:rPr>
          <w:rFonts w:ascii="Helvetica" w:hAnsi="Helvetica" w:cs="Arial"/>
          <w:bCs/>
          <w:snapToGrid w:val="0"/>
          <w:sz w:val="22"/>
          <w:szCs w:val="18"/>
        </w:rPr>
        <w:tab/>
      </w:r>
      <w:r w:rsidR="004A0D49">
        <w:rPr>
          <w:rFonts w:ascii="Helvetica" w:hAnsi="Helvetica" w:cs="Arial"/>
          <w:bCs/>
          <w:snapToGrid w:val="0"/>
          <w:sz w:val="22"/>
          <w:szCs w:val="18"/>
        </w:rPr>
        <w:tab/>
      </w:r>
      <w:r w:rsidR="004A0D49">
        <w:rPr>
          <w:rFonts w:ascii="Helvetica" w:hAnsi="Helvetica" w:cs="Arial"/>
          <w:bCs/>
          <w:snapToGrid w:val="0"/>
          <w:sz w:val="22"/>
          <w:szCs w:val="18"/>
        </w:rPr>
        <w:tab/>
      </w:r>
      <w:r w:rsidR="004A0D49">
        <w:rPr>
          <w:rFonts w:ascii="Helvetica" w:hAnsi="Helvetica" w:cs="Arial"/>
          <w:bCs/>
          <w:snapToGrid w:val="0"/>
          <w:sz w:val="22"/>
          <w:szCs w:val="18"/>
        </w:rPr>
        <w:tab/>
      </w:r>
      <w:r w:rsidR="004A0D49">
        <w:rPr>
          <w:rFonts w:ascii="Helvetica" w:hAnsi="Helvetica" w:cs="Arial"/>
          <w:bCs/>
          <w:snapToGrid w:val="0"/>
          <w:sz w:val="22"/>
          <w:szCs w:val="18"/>
        </w:rPr>
        <w:tab/>
      </w:r>
      <w:r w:rsidR="004A0D49">
        <w:rPr>
          <w:rFonts w:ascii="Helvetica" w:hAnsi="Helvetica" w:cs="Arial"/>
          <w:bCs/>
          <w:snapToGrid w:val="0"/>
          <w:sz w:val="22"/>
          <w:szCs w:val="18"/>
        </w:rPr>
        <w:tab/>
      </w:r>
      <w:r w:rsidR="004A0D49">
        <w:rPr>
          <w:rFonts w:ascii="Helvetica" w:hAnsi="Helvetica" w:cs="Arial"/>
          <w:bCs/>
          <w:snapToGrid w:val="0"/>
          <w:sz w:val="22"/>
          <w:szCs w:val="18"/>
        </w:rPr>
        <w:tab/>
        <w:t>2</w:t>
      </w:r>
      <w:r w:rsidR="004D205A">
        <w:rPr>
          <w:rFonts w:ascii="Helvetica" w:hAnsi="Helvetica" w:cs="Arial"/>
          <w:bCs/>
          <w:snapToGrid w:val="0"/>
          <w:sz w:val="22"/>
          <w:szCs w:val="18"/>
        </w:rPr>
        <w:t>2</w:t>
      </w:r>
    </w:p>
    <w:p w14:paraId="0D4A5A80" w14:textId="77777777" w:rsidR="00D054F9" w:rsidRPr="009644BA" w:rsidRDefault="00D054F9" w:rsidP="004A0D49">
      <w:pPr>
        <w:widowControl w:val="0"/>
        <w:ind w:left="708"/>
        <w:rPr>
          <w:rFonts w:ascii="Helvetica" w:hAnsi="Helvetica" w:cs="Arial"/>
          <w:bCs/>
          <w:snapToGrid w:val="0"/>
          <w:sz w:val="22"/>
          <w:szCs w:val="18"/>
        </w:rPr>
      </w:pPr>
    </w:p>
    <w:p w14:paraId="2AE8B087" w14:textId="69870D2A" w:rsidR="00D054F9" w:rsidRPr="009644BA" w:rsidRDefault="00D054F9" w:rsidP="004A0D49">
      <w:pPr>
        <w:widowControl w:val="0"/>
        <w:ind w:left="708"/>
        <w:rPr>
          <w:rFonts w:ascii="Helvetica" w:hAnsi="Helvetica" w:cs="Arial"/>
          <w:bCs/>
          <w:snapToGrid w:val="0"/>
          <w:sz w:val="22"/>
          <w:szCs w:val="18"/>
        </w:rPr>
      </w:pPr>
      <w:r w:rsidRPr="009644BA">
        <w:rPr>
          <w:rFonts w:ascii="Helvetica" w:hAnsi="Helvetica" w:cs="Arial"/>
          <w:bCs/>
          <w:snapToGrid w:val="0"/>
          <w:sz w:val="22"/>
          <w:szCs w:val="18"/>
        </w:rPr>
        <w:t>1</w:t>
      </w:r>
      <w:r w:rsidR="00B85691">
        <w:rPr>
          <w:rFonts w:ascii="Helvetica" w:hAnsi="Helvetica" w:cs="Arial"/>
          <w:bCs/>
          <w:snapToGrid w:val="0"/>
          <w:sz w:val="22"/>
          <w:szCs w:val="18"/>
        </w:rPr>
        <w:t>4</w:t>
      </w:r>
      <w:r w:rsidRPr="009644BA">
        <w:rPr>
          <w:rFonts w:ascii="Helvetica" w:hAnsi="Helvetica" w:cs="Arial"/>
          <w:bCs/>
          <w:snapToGrid w:val="0"/>
          <w:sz w:val="22"/>
          <w:szCs w:val="18"/>
        </w:rPr>
        <w:t xml:space="preserve"> </w:t>
      </w:r>
      <w:r w:rsidR="00421527" w:rsidRPr="009644BA">
        <w:rPr>
          <w:rFonts w:ascii="Helvetica" w:hAnsi="Helvetica" w:cs="Arial"/>
          <w:bCs/>
          <w:snapToGrid w:val="0"/>
          <w:sz w:val="22"/>
          <w:szCs w:val="18"/>
        </w:rPr>
        <w:t>–</w:t>
      </w:r>
      <w:r w:rsidRPr="009644BA">
        <w:rPr>
          <w:rFonts w:ascii="Helvetica" w:hAnsi="Helvetica" w:cs="Arial"/>
          <w:bCs/>
          <w:snapToGrid w:val="0"/>
          <w:sz w:val="22"/>
          <w:szCs w:val="18"/>
        </w:rPr>
        <w:t xml:space="preserve"> </w:t>
      </w:r>
      <w:r w:rsidR="00421527" w:rsidRPr="009644BA">
        <w:rPr>
          <w:rFonts w:ascii="Helvetica" w:hAnsi="Helvetica" w:cs="Arial"/>
          <w:bCs/>
          <w:snapToGrid w:val="0"/>
          <w:sz w:val="22"/>
          <w:szCs w:val="18"/>
        </w:rPr>
        <w:t>Operaciones con partes vinculantes</w:t>
      </w:r>
      <w:r w:rsidR="004A0D49">
        <w:rPr>
          <w:rFonts w:ascii="Helvetica" w:hAnsi="Helvetica" w:cs="Arial"/>
          <w:bCs/>
          <w:snapToGrid w:val="0"/>
          <w:sz w:val="22"/>
          <w:szCs w:val="18"/>
        </w:rPr>
        <w:tab/>
      </w:r>
      <w:r w:rsidR="004A0D49">
        <w:rPr>
          <w:rFonts w:ascii="Helvetica" w:hAnsi="Helvetica" w:cs="Arial"/>
          <w:bCs/>
          <w:snapToGrid w:val="0"/>
          <w:sz w:val="22"/>
          <w:szCs w:val="18"/>
        </w:rPr>
        <w:tab/>
      </w:r>
      <w:r w:rsidR="004A0D49">
        <w:rPr>
          <w:rFonts w:ascii="Helvetica" w:hAnsi="Helvetica" w:cs="Arial"/>
          <w:bCs/>
          <w:snapToGrid w:val="0"/>
          <w:sz w:val="22"/>
          <w:szCs w:val="18"/>
        </w:rPr>
        <w:tab/>
      </w:r>
      <w:r w:rsidR="004A0D49">
        <w:rPr>
          <w:rFonts w:ascii="Helvetica" w:hAnsi="Helvetica" w:cs="Arial"/>
          <w:bCs/>
          <w:snapToGrid w:val="0"/>
          <w:sz w:val="22"/>
          <w:szCs w:val="18"/>
        </w:rPr>
        <w:tab/>
      </w:r>
      <w:r w:rsidR="004A0D49">
        <w:rPr>
          <w:rFonts w:ascii="Helvetica" w:hAnsi="Helvetica" w:cs="Arial"/>
          <w:bCs/>
          <w:snapToGrid w:val="0"/>
          <w:sz w:val="22"/>
          <w:szCs w:val="18"/>
        </w:rPr>
        <w:tab/>
      </w:r>
      <w:r w:rsidR="004A0D49">
        <w:rPr>
          <w:rFonts w:ascii="Helvetica" w:hAnsi="Helvetica" w:cs="Arial"/>
          <w:bCs/>
          <w:snapToGrid w:val="0"/>
          <w:sz w:val="22"/>
          <w:szCs w:val="18"/>
        </w:rPr>
        <w:tab/>
        <w:t>2</w:t>
      </w:r>
      <w:r w:rsidR="00811D74">
        <w:rPr>
          <w:rFonts w:ascii="Helvetica" w:hAnsi="Helvetica" w:cs="Arial"/>
          <w:bCs/>
          <w:snapToGrid w:val="0"/>
          <w:sz w:val="22"/>
          <w:szCs w:val="18"/>
        </w:rPr>
        <w:t>8</w:t>
      </w:r>
    </w:p>
    <w:p w14:paraId="07D3B52F" w14:textId="77777777" w:rsidR="00421527" w:rsidRPr="009644BA" w:rsidRDefault="00421527" w:rsidP="004A0D49">
      <w:pPr>
        <w:widowControl w:val="0"/>
        <w:ind w:left="708"/>
        <w:rPr>
          <w:rFonts w:ascii="Helvetica" w:hAnsi="Helvetica" w:cs="Arial"/>
          <w:bCs/>
          <w:snapToGrid w:val="0"/>
          <w:sz w:val="22"/>
          <w:szCs w:val="18"/>
        </w:rPr>
      </w:pPr>
    </w:p>
    <w:p w14:paraId="3BC8FF30" w14:textId="791F3381" w:rsidR="00D054F9" w:rsidRPr="009644BA" w:rsidRDefault="00D054F9" w:rsidP="004A0D49">
      <w:pPr>
        <w:widowControl w:val="0"/>
        <w:ind w:left="708"/>
        <w:rPr>
          <w:rFonts w:ascii="Helvetica" w:hAnsi="Helvetica" w:cs="Arial"/>
          <w:bCs/>
          <w:snapToGrid w:val="0"/>
          <w:sz w:val="22"/>
          <w:szCs w:val="18"/>
        </w:rPr>
      </w:pPr>
      <w:r w:rsidRPr="009644BA">
        <w:rPr>
          <w:rFonts w:ascii="Helvetica" w:hAnsi="Helvetica" w:cs="Arial"/>
          <w:bCs/>
          <w:snapToGrid w:val="0"/>
          <w:sz w:val="22"/>
          <w:szCs w:val="18"/>
        </w:rPr>
        <w:t>1</w:t>
      </w:r>
      <w:r w:rsidR="00B85691">
        <w:rPr>
          <w:rFonts w:ascii="Helvetica" w:hAnsi="Helvetica" w:cs="Arial"/>
          <w:bCs/>
          <w:snapToGrid w:val="0"/>
          <w:sz w:val="22"/>
          <w:szCs w:val="18"/>
        </w:rPr>
        <w:t>5</w:t>
      </w:r>
      <w:r w:rsidRPr="009644BA">
        <w:rPr>
          <w:rFonts w:ascii="Helvetica" w:hAnsi="Helvetica" w:cs="Arial"/>
          <w:bCs/>
          <w:snapToGrid w:val="0"/>
          <w:sz w:val="22"/>
          <w:szCs w:val="18"/>
        </w:rPr>
        <w:t xml:space="preserve"> </w:t>
      </w:r>
      <w:r w:rsidR="00421527" w:rsidRPr="009644BA">
        <w:rPr>
          <w:rFonts w:ascii="Helvetica" w:hAnsi="Helvetica" w:cs="Arial"/>
          <w:bCs/>
          <w:snapToGrid w:val="0"/>
          <w:sz w:val="22"/>
          <w:szCs w:val="18"/>
        </w:rPr>
        <w:t>–</w:t>
      </w:r>
      <w:r w:rsidRPr="009644BA">
        <w:rPr>
          <w:rFonts w:ascii="Helvetica" w:hAnsi="Helvetica" w:cs="Arial"/>
          <w:bCs/>
          <w:snapToGrid w:val="0"/>
          <w:sz w:val="22"/>
          <w:szCs w:val="18"/>
        </w:rPr>
        <w:t xml:space="preserve"> O</w:t>
      </w:r>
      <w:r w:rsidR="00421527" w:rsidRPr="009644BA">
        <w:rPr>
          <w:rFonts w:ascii="Helvetica" w:hAnsi="Helvetica" w:cs="Arial"/>
          <w:bCs/>
          <w:snapToGrid w:val="0"/>
          <w:sz w:val="22"/>
          <w:szCs w:val="18"/>
        </w:rPr>
        <w:t>tra información</w:t>
      </w:r>
      <w:r w:rsidR="004A0D49">
        <w:rPr>
          <w:rFonts w:ascii="Helvetica" w:hAnsi="Helvetica" w:cs="Arial"/>
          <w:bCs/>
          <w:snapToGrid w:val="0"/>
          <w:sz w:val="22"/>
          <w:szCs w:val="18"/>
        </w:rPr>
        <w:tab/>
      </w:r>
      <w:r w:rsidR="004A0D49">
        <w:rPr>
          <w:rFonts w:ascii="Helvetica" w:hAnsi="Helvetica" w:cs="Arial"/>
          <w:bCs/>
          <w:snapToGrid w:val="0"/>
          <w:sz w:val="22"/>
          <w:szCs w:val="18"/>
        </w:rPr>
        <w:tab/>
      </w:r>
      <w:r w:rsidR="004A0D49">
        <w:rPr>
          <w:rFonts w:ascii="Helvetica" w:hAnsi="Helvetica" w:cs="Arial"/>
          <w:bCs/>
          <w:snapToGrid w:val="0"/>
          <w:sz w:val="22"/>
          <w:szCs w:val="18"/>
        </w:rPr>
        <w:tab/>
      </w:r>
      <w:r w:rsidR="004A0D49">
        <w:rPr>
          <w:rFonts w:ascii="Helvetica" w:hAnsi="Helvetica" w:cs="Arial"/>
          <w:bCs/>
          <w:snapToGrid w:val="0"/>
          <w:sz w:val="22"/>
          <w:szCs w:val="18"/>
        </w:rPr>
        <w:tab/>
      </w:r>
      <w:r w:rsidR="004A0D49">
        <w:rPr>
          <w:rFonts w:ascii="Helvetica" w:hAnsi="Helvetica" w:cs="Arial"/>
          <w:bCs/>
          <w:snapToGrid w:val="0"/>
          <w:sz w:val="22"/>
          <w:szCs w:val="18"/>
        </w:rPr>
        <w:tab/>
      </w:r>
      <w:r w:rsidR="004A0D49">
        <w:rPr>
          <w:rFonts w:ascii="Helvetica" w:hAnsi="Helvetica" w:cs="Arial"/>
          <w:bCs/>
          <w:snapToGrid w:val="0"/>
          <w:sz w:val="22"/>
          <w:szCs w:val="18"/>
        </w:rPr>
        <w:tab/>
      </w:r>
      <w:r w:rsidR="004A0D49">
        <w:rPr>
          <w:rFonts w:ascii="Helvetica" w:hAnsi="Helvetica" w:cs="Arial"/>
          <w:bCs/>
          <w:snapToGrid w:val="0"/>
          <w:sz w:val="22"/>
          <w:szCs w:val="18"/>
        </w:rPr>
        <w:tab/>
      </w:r>
      <w:r w:rsidR="004A0D49">
        <w:rPr>
          <w:rFonts w:ascii="Helvetica" w:hAnsi="Helvetica" w:cs="Arial"/>
          <w:bCs/>
          <w:snapToGrid w:val="0"/>
          <w:sz w:val="22"/>
          <w:szCs w:val="18"/>
        </w:rPr>
        <w:tab/>
      </w:r>
      <w:r w:rsidR="004A0D49">
        <w:rPr>
          <w:rFonts w:ascii="Helvetica" w:hAnsi="Helvetica" w:cs="Arial"/>
          <w:bCs/>
          <w:snapToGrid w:val="0"/>
          <w:sz w:val="22"/>
          <w:szCs w:val="18"/>
        </w:rPr>
        <w:tab/>
      </w:r>
      <w:r w:rsidR="004D205A">
        <w:rPr>
          <w:rFonts w:ascii="Helvetica" w:hAnsi="Helvetica" w:cs="Arial"/>
          <w:bCs/>
          <w:snapToGrid w:val="0"/>
          <w:sz w:val="22"/>
          <w:szCs w:val="18"/>
        </w:rPr>
        <w:t>29</w:t>
      </w:r>
    </w:p>
    <w:p w14:paraId="28F2AD9B" w14:textId="77777777" w:rsidR="00D054F9" w:rsidRPr="009644BA" w:rsidRDefault="00D054F9" w:rsidP="004A0D49">
      <w:pPr>
        <w:widowControl w:val="0"/>
        <w:ind w:left="708"/>
        <w:rPr>
          <w:rFonts w:ascii="Helvetica" w:hAnsi="Helvetica" w:cs="Arial"/>
          <w:bCs/>
          <w:snapToGrid w:val="0"/>
          <w:sz w:val="22"/>
          <w:szCs w:val="18"/>
        </w:rPr>
      </w:pPr>
    </w:p>
    <w:p w14:paraId="00FACCA2" w14:textId="5BAF8CEF" w:rsidR="00D054F9" w:rsidRPr="009644BA" w:rsidRDefault="00D054F9" w:rsidP="004A0D49">
      <w:pPr>
        <w:widowControl w:val="0"/>
        <w:ind w:left="708"/>
        <w:rPr>
          <w:rFonts w:ascii="Helvetica" w:hAnsi="Helvetica" w:cs="Arial"/>
          <w:bCs/>
          <w:snapToGrid w:val="0"/>
          <w:sz w:val="22"/>
          <w:szCs w:val="18"/>
        </w:rPr>
      </w:pPr>
      <w:r w:rsidRPr="009644BA">
        <w:rPr>
          <w:rFonts w:ascii="Helvetica" w:hAnsi="Helvetica" w:cs="Arial"/>
          <w:bCs/>
          <w:snapToGrid w:val="0"/>
          <w:sz w:val="22"/>
          <w:szCs w:val="18"/>
        </w:rPr>
        <w:t>1</w:t>
      </w:r>
      <w:r w:rsidR="00B85691">
        <w:rPr>
          <w:rFonts w:ascii="Helvetica" w:hAnsi="Helvetica" w:cs="Arial"/>
          <w:bCs/>
          <w:snapToGrid w:val="0"/>
          <w:sz w:val="22"/>
          <w:szCs w:val="18"/>
        </w:rPr>
        <w:t>6</w:t>
      </w:r>
      <w:r w:rsidRPr="009644BA">
        <w:rPr>
          <w:rFonts w:ascii="Helvetica" w:hAnsi="Helvetica" w:cs="Arial"/>
          <w:bCs/>
          <w:snapToGrid w:val="0"/>
          <w:sz w:val="22"/>
          <w:szCs w:val="18"/>
        </w:rPr>
        <w:t xml:space="preserve"> </w:t>
      </w:r>
      <w:r w:rsidR="004A0D49">
        <w:rPr>
          <w:rFonts w:ascii="Helvetica" w:hAnsi="Helvetica" w:cs="Arial"/>
          <w:bCs/>
          <w:snapToGrid w:val="0"/>
          <w:sz w:val="22"/>
          <w:szCs w:val="18"/>
        </w:rPr>
        <w:t>–</w:t>
      </w:r>
      <w:r w:rsidRPr="009644BA">
        <w:rPr>
          <w:rFonts w:ascii="Helvetica" w:hAnsi="Helvetica" w:cs="Arial"/>
          <w:bCs/>
          <w:snapToGrid w:val="0"/>
          <w:sz w:val="22"/>
          <w:szCs w:val="18"/>
        </w:rPr>
        <w:t xml:space="preserve"> I</w:t>
      </w:r>
      <w:r w:rsidR="009644BA" w:rsidRPr="009644BA">
        <w:rPr>
          <w:rFonts w:ascii="Helvetica" w:hAnsi="Helvetica" w:cs="Arial"/>
          <w:bCs/>
          <w:snapToGrid w:val="0"/>
          <w:sz w:val="22"/>
          <w:szCs w:val="18"/>
        </w:rPr>
        <w:t>nventario</w:t>
      </w:r>
      <w:r w:rsidR="004A0D49">
        <w:rPr>
          <w:rFonts w:ascii="Helvetica" w:hAnsi="Helvetica" w:cs="Arial"/>
          <w:bCs/>
          <w:snapToGrid w:val="0"/>
          <w:sz w:val="22"/>
          <w:szCs w:val="18"/>
        </w:rPr>
        <w:tab/>
      </w:r>
      <w:r w:rsidR="004A0D49">
        <w:rPr>
          <w:rFonts w:ascii="Helvetica" w:hAnsi="Helvetica" w:cs="Arial"/>
          <w:bCs/>
          <w:snapToGrid w:val="0"/>
          <w:sz w:val="22"/>
          <w:szCs w:val="18"/>
        </w:rPr>
        <w:tab/>
      </w:r>
      <w:r w:rsidR="004A0D49">
        <w:rPr>
          <w:rFonts w:ascii="Helvetica" w:hAnsi="Helvetica" w:cs="Arial"/>
          <w:bCs/>
          <w:snapToGrid w:val="0"/>
          <w:sz w:val="22"/>
          <w:szCs w:val="18"/>
        </w:rPr>
        <w:tab/>
      </w:r>
      <w:r w:rsidR="004A0D49">
        <w:rPr>
          <w:rFonts w:ascii="Helvetica" w:hAnsi="Helvetica" w:cs="Arial"/>
          <w:bCs/>
          <w:snapToGrid w:val="0"/>
          <w:sz w:val="22"/>
          <w:szCs w:val="18"/>
        </w:rPr>
        <w:tab/>
      </w:r>
      <w:r w:rsidR="004A0D49">
        <w:rPr>
          <w:rFonts w:ascii="Helvetica" w:hAnsi="Helvetica" w:cs="Arial"/>
          <w:bCs/>
          <w:snapToGrid w:val="0"/>
          <w:sz w:val="22"/>
          <w:szCs w:val="18"/>
        </w:rPr>
        <w:tab/>
      </w:r>
      <w:r w:rsidR="004A0D49">
        <w:rPr>
          <w:rFonts w:ascii="Helvetica" w:hAnsi="Helvetica" w:cs="Arial"/>
          <w:bCs/>
          <w:snapToGrid w:val="0"/>
          <w:sz w:val="22"/>
          <w:szCs w:val="18"/>
        </w:rPr>
        <w:tab/>
      </w:r>
      <w:r w:rsidR="004A0D49">
        <w:rPr>
          <w:rFonts w:ascii="Helvetica" w:hAnsi="Helvetica" w:cs="Arial"/>
          <w:bCs/>
          <w:snapToGrid w:val="0"/>
          <w:sz w:val="22"/>
          <w:szCs w:val="18"/>
        </w:rPr>
        <w:tab/>
      </w:r>
      <w:r w:rsidR="004A0D49">
        <w:rPr>
          <w:rFonts w:ascii="Helvetica" w:hAnsi="Helvetica" w:cs="Arial"/>
          <w:bCs/>
          <w:snapToGrid w:val="0"/>
          <w:sz w:val="22"/>
          <w:szCs w:val="18"/>
        </w:rPr>
        <w:tab/>
      </w:r>
      <w:r w:rsidR="004A0D49">
        <w:rPr>
          <w:rFonts w:ascii="Helvetica" w:hAnsi="Helvetica" w:cs="Arial"/>
          <w:bCs/>
          <w:snapToGrid w:val="0"/>
          <w:sz w:val="22"/>
          <w:szCs w:val="18"/>
        </w:rPr>
        <w:tab/>
      </w:r>
      <w:r w:rsidR="004D205A">
        <w:rPr>
          <w:rFonts w:ascii="Helvetica" w:hAnsi="Helvetica" w:cs="Arial"/>
          <w:bCs/>
          <w:snapToGrid w:val="0"/>
          <w:sz w:val="22"/>
          <w:szCs w:val="18"/>
        </w:rPr>
        <w:t>31</w:t>
      </w:r>
    </w:p>
    <w:p w14:paraId="3CD4FCCB" w14:textId="77777777" w:rsidR="00406E1D" w:rsidRDefault="00D054F9" w:rsidP="00D054F9">
      <w:pPr>
        <w:widowControl w:val="0"/>
        <w:rPr>
          <w:rFonts w:ascii="Helvetica" w:hAnsi="Helvetica" w:cs="Arial"/>
          <w:bCs/>
          <w:snapToGrid w:val="0"/>
          <w:sz w:val="24"/>
          <w:u w:val="single"/>
        </w:rPr>
      </w:pPr>
      <w:r w:rsidRPr="009644BA">
        <w:rPr>
          <w:rFonts w:ascii="Helvetica" w:hAnsi="Helvetica" w:cs="Arial"/>
          <w:bCs/>
          <w:snapToGrid w:val="0"/>
          <w:sz w:val="24"/>
          <w:u w:val="single"/>
        </w:rPr>
        <w:br w:type="page"/>
      </w:r>
    </w:p>
    <w:p w14:paraId="7599772F" w14:textId="77777777" w:rsidR="00406E1D" w:rsidRDefault="00406E1D" w:rsidP="00D054F9">
      <w:pPr>
        <w:widowControl w:val="0"/>
        <w:rPr>
          <w:rFonts w:ascii="Helvetica" w:hAnsi="Helvetica" w:cs="Arial"/>
          <w:bCs/>
          <w:snapToGrid w:val="0"/>
          <w:sz w:val="24"/>
          <w:u w:val="single"/>
        </w:rPr>
      </w:pPr>
    </w:p>
    <w:p w14:paraId="6C8B69B6" w14:textId="6414309A" w:rsidR="00D054F9" w:rsidRPr="009644BA" w:rsidRDefault="00D054F9" w:rsidP="00D054F9">
      <w:pPr>
        <w:widowControl w:val="0"/>
        <w:rPr>
          <w:rFonts w:ascii="Helvetica" w:hAnsi="Helvetica" w:cs="Arial"/>
          <w:snapToGrid w:val="0"/>
          <w:sz w:val="24"/>
          <w:u w:val="single"/>
        </w:rPr>
      </w:pPr>
      <w:r w:rsidRPr="009644BA">
        <w:rPr>
          <w:rFonts w:ascii="Helvetica" w:hAnsi="Helvetica" w:cs="Arial"/>
          <w:b/>
          <w:snapToGrid w:val="0"/>
          <w:sz w:val="24"/>
          <w:u w:val="single"/>
        </w:rPr>
        <w:t xml:space="preserve">01 - ACTIVIDAD DE </w:t>
      </w:r>
      <w:smartTag w:uri="urn:schemas-microsoft-com:office:smarttags" w:element="PersonName">
        <w:smartTagPr>
          <w:attr w:name="ProductID" w:val="la Entidad"/>
        </w:smartTagPr>
        <w:r w:rsidRPr="009644BA">
          <w:rPr>
            <w:rFonts w:ascii="Helvetica" w:hAnsi="Helvetica" w:cs="Arial"/>
            <w:b/>
            <w:snapToGrid w:val="0"/>
            <w:sz w:val="24"/>
            <w:u w:val="single"/>
          </w:rPr>
          <w:t>LA ENTIDAD</w:t>
        </w:r>
      </w:smartTag>
    </w:p>
    <w:p w14:paraId="3B635823" w14:textId="77777777" w:rsidR="00D054F9" w:rsidRPr="009644BA" w:rsidRDefault="00D054F9" w:rsidP="00D054F9">
      <w:pPr>
        <w:widowControl w:val="0"/>
        <w:rPr>
          <w:rFonts w:ascii="Helvetica" w:hAnsi="Helvetica" w:cs="Arial"/>
          <w:snapToGrid w:val="0"/>
        </w:rPr>
      </w:pPr>
    </w:p>
    <w:p w14:paraId="6D391BA4" w14:textId="23543AA2" w:rsidR="00D054F9" w:rsidRPr="00B53852" w:rsidRDefault="00D054F9" w:rsidP="003F165B">
      <w:pPr>
        <w:widowControl w:val="0"/>
        <w:jc w:val="both"/>
        <w:rPr>
          <w:rFonts w:ascii="Helvetica" w:hAnsi="Helvetica" w:cs="Arial"/>
          <w:snapToGrid w:val="0"/>
          <w:sz w:val="22"/>
          <w:szCs w:val="22"/>
        </w:rPr>
      </w:pPr>
      <w:r w:rsidRPr="00B53852">
        <w:rPr>
          <w:rFonts w:ascii="Helvetica" w:hAnsi="Helvetica" w:cs="Arial"/>
          <w:snapToGrid w:val="0"/>
          <w:sz w:val="22"/>
          <w:szCs w:val="22"/>
        </w:rPr>
        <w:tab/>
      </w:r>
      <w:r w:rsidR="00406E1D">
        <w:rPr>
          <w:rFonts w:ascii="Helvetica" w:hAnsi="Helvetica" w:cs="Arial"/>
          <w:snapToGrid w:val="0"/>
          <w:sz w:val="22"/>
          <w:szCs w:val="22"/>
        </w:rPr>
        <w:t>El Ilustre Colegio Oficial de Farmacéuticos de Las Palmas es una Corporación de Derecho Público, reconocida y amparada por el artículo 36 de la Constitución, con personalidad jurídica propia y autonomía estatutaria, dentro del respeto a las leyes. T</w:t>
      </w:r>
      <w:r w:rsidRPr="00B53852">
        <w:rPr>
          <w:rFonts w:ascii="Helvetica" w:hAnsi="Helvetica" w:cs="Arial"/>
          <w:snapToGrid w:val="0"/>
          <w:sz w:val="22"/>
          <w:szCs w:val="22"/>
        </w:rPr>
        <w:t xml:space="preserve">iene su domicilio social y fiscal en </w:t>
      </w:r>
      <w:r w:rsidRPr="00B53852">
        <w:rPr>
          <w:rFonts w:ascii="Helvetica" w:hAnsi="Helvetica" w:cs="Arial"/>
          <w:snapToGrid w:val="0"/>
          <w:sz w:val="22"/>
          <w:szCs w:val="22"/>
        </w:rPr>
        <w:fldChar w:fldCharType="begin"/>
      </w:r>
      <w:r w:rsidRPr="00B53852">
        <w:rPr>
          <w:rFonts w:ascii="Helvetica" w:hAnsi="Helvetica" w:cs="Arial"/>
          <w:snapToGrid w:val="0"/>
          <w:sz w:val="22"/>
          <w:szCs w:val="22"/>
        </w:rPr>
        <w:instrText xml:space="preserve"> DOCPROPERTY Domicilio_social \* MERGEFORMAT </w:instrText>
      </w:r>
      <w:r w:rsidRPr="00B53852">
        <w:rPr>
          <w:rFonts w:ascii="Helvetica" w:hAnsi="Helvetica" w:cs="Arial"/>
          <w:snapToGrid w:val="0"/>
          <w:sz w:val="22"/>
          <w:szCs w:val="22"/>
        </w:rPr>
        <w:fldChar w:fldCharType="separate"/>
      </w:r>
      <w:r w:rsidR="00995516">
        <w:rPr>
          <w:rFonts w:ascii="Helvetica" w:hAnsi="Helvetica" w:cs="Arial"/>
          <w:snapToGrid w:val="0"/>
          <w:sz w:val="22"/>
          <w:szCs w:val="22"/>
        </w:rPr>
        <w:t>CL VENEGAS, 2, 8, 35003, PALMAS DE GRAN CANAR, LAS PALMAS</w:t>
      </w:r>
      <w:r w:rsidRPr="00B53852">
        <w:rPr>
          <w:rFonts w:ascii="Helvetica" w:hAnsi="Helvetica" w:cs="Arial"/>
          <w:snapToGrid w:val="0"/>
          <w:sz w:val="22"/>
          <w:szCs w:val="22"/>
        </w:rPr>
        <w:fldChar w:fldCharType="end"/>
      </w:r>
      <w:r w:rsidRPr="00B53852">
        <w:rPr>
          <w:rFonts w:ascii="Helvetica" w:hAnsi="Helvetica" w:cs="Arial"/>
          <w:snapToGrid w:val="0"/>
          <w:sz w:val="22"/>
          <w:szCs w:val="22"/>
        </w:rPr>
        <w:t xml:space="preserve">. </w:t>
      </w:r>
    </w:p>
    <w:p w14:paraId="42E6561E" w14:textId="77777777" w:rsidR="00D054F9" w:rsidRPr="009644BA" w:rsidRDefault="00D054F9" w:rsidP="00D054F9">
      <w:pPr>
        <w:widowControl w:val="0"/>
        <w:rPr>
          <w:rFonts w:ascii="Helvetica" w:hAnsi="Helvetica" w:cs="Arial"/>
          <w:snapToGrid w:val="0"/>
        </w:rPr>
      </w:pPr>
    </w:p>
    <w:p w14:paraId="42679C20" w14:textId="77777777" w:rsidR="00D054F9" w:rsidRPr="009644BA" w:rsidRDefault="00D054F9" w:rsidP="00D054F9">
      <w:pPr>
        <w:widowControl w:val="0"/>
        <w:rPr>
          <w:rFonts w:ascii="Helvetica" w:hAnsi="Helvetica" w:cs="Arial"/>
          <w:snapToGrid w:val="0"/>
        </w:rPr>
      </w:pPr>
    </w:p>
    <w:p w14:paraId="1BDD4B06" w14:textId="77777777" w:rsidR="00D054F9" w:rsidRPr="00B53852" w:rsidRDefault="00D054F9" w:rsidP="00D054F9">
      <w:pPr>
        <w:widowControl w:val="0"/>
        <w:rPr>
          <w:rFonts w:ascii="Helvetica" w:hAnsi="Helvetica" w:cs="Arial"/>
          <w:snapToGrid w:val="0"/>
          <w:sz w:val="22"/>
          <w:szCs w:val="22"/>
        </w:rPr>
      </w:pPr>
      <w:smartTag w:uri="urn:schemas-microsoft-com:office:smarttags" w:element="PersonName">
        <w:smartTagPr>
          <w:attr w:name="ProductID" w:val="la Entidad"/>
        </w:smartTagPr>
        <w:r w:rsidRPr="00B53852">
          <w:rPr>
            <w:rFonts w:ascii="Helvetica" w:hAnsi="Helvetica" w:cs="Arial"/>
            <w:snapToGrid w:val="0"/>
            <w:sz w:val="22"/>
            <w:szCs w:val="22"/>
          </w:rPr>
          <w:t>La Entidad</w:t>
        </w:r>
      </w:smartTag>
      <w:r w:rsidRPr="00B53852">
        <w:rPr>
          <w:rFonts w:ascii="Helvetica" w:hAnsi="Helvetica" w:cs="Arial"/>
          <w:snapToGrid w:val="0"/>
          <w:sz w:val="22"/>
          <w:szCs w:val="22"/>
        </w:rPr>
        <w:t xml:space="preserve"> tiene como actividad principal:</w:t>
      </w:r>
    </w:p>
    <w:p w14:paraId="1393DF07" w14:textId="77777777" w:rsidR="00D054F9" w:rsidRPr="00B53852" w:rsidRDefault="00D054F9" w:rsidP="00D054F9">
      <w:pPr>
        <w:widowControl w:val="0"/>
        <w:rPr>
          <w:rFonts w:ascii="Helvetica" w:hAnsi="Helvetica" w:cs="Arial"/>
          <w:snapToGrid w:val="0"/>
          <w:sz w:val="22"/>
          <w:szCs w:val="22"/>
        </w:rPr>
      </w:pPr>
    </w:p>
    <w:p w14:paraId="2ADFCBB6" w14:textId="72552C1F" w:rsidR="003F165B" w:rsidRDefault="003F165B" w:rsidP="00B53852">
      <w:pPr>
        <w:widowControl w:val="0"/>
        <w:numPr>
          <w:ilvl w:val="0"/>
          <w:numId w:val="28"/>
        </w:numPr>
        <w:spacing w:line="240" w:lineRule="atLeast"/>
        <w:ind w:left="284" w:hanging="284"/>
        <w:jc w:val="both"/>
        <w:rPr>
          <w:rFonts w:ascii="Helvetica" w:hAnsi="Helvetica" w:cs="Arial"/>
          <w:snapToGrid w:val="0"/>
          <w:sz w:val="22"/>
          <w:szCs w:val="22"/>
        </w:rPr>
      </w:pPr>
      <w:r w:rsidRPr="00B53852">
        <w:rPr>
          <w:rFonts w:ascii="Helvetica" w:hAnsi="Helvetica" w:cs="Arial"/>
          <w:snapToGrid w:val="0"/>
          <w:sz w:val="22"/>
          <w:szCs w:val="22"/>
        </w:rPr>
        <w:t>Regular y ordenar, en el marco de las leyes y en el ámbito de sus competencias, el ejercicio de la profesión, en sus distintas modalidades.</w:t>
      </w:r>
    </w:p>
    <w:p w14:paraId="488A8C7C" w14:textId="77777777" w:rsidR="00B53852" w:rsidRPr="00B53852" w:rsidRDefault="00B53852" w:rsidP="00B53852">
      <w:pPr>
        <w:widowControl w:val="0"/>
        <w:spacing w:line="240" w:lineRule="atLeast"/>
        <w:ind w:left="284"/>
        <w:jc w:val="both"/>
        <w:rPr>
          <w:rFonts w:ascii="Helvetica" w:hAnsi="Helvetica" w:cs="Arial"/>
          <w:snapToGrid w:val="0"/>
          <w:sz w:val="22"/>
          <w:szCs w:val="22"/>
        </w:rPr>
      </w:pPr>
    </w:p>
    <w:p w14:paraId="6696D97C" w14:textId="0F7E3285" w:rsidR="003F165B" w:rsidRDefault="003F165B" w:rsidP="00B53852">
      <w:pPr>
        <w:widowControl w:val="0"/>
        <w:numPr>
          <w:ilvl w:val="0"/>
          <w:numId w:val="28"/>
        </w:numPr>
        <w:spacing w:line="240" w:lineRule="atLeast"/>
        <w:ind w:left="284" w:hanging="284"/>
        <w:jc w:val="both"/>
        <w:rPr>
          <w:rFonts w:ascii="Helvetica" w:hAnsi="Helvetica" w:cs="Arial"/>
          <w:snapToGrid w:val="0"/>
          <w:sz w:val="22"/>
          <w:szCs w:val="22"/>
        </w:rPr>
      </w:pPr>
      <w:r w:rsidRPr="00B53852">
        <w:rPr>
          <w:rFonts w:ascii="Helvetica" w:hAnsi="Helvetica" w:cs="Arial"/>
          <w:snapToGrid w:val="0"/>
          <w:sz w:val="22"/>
          <w:szCs w:val="22"/>
        </w:rPr>
        <w:t>Colaborar con las Administraciones Públicas en el diseño y ordenación de la política sanitaria, al objeto de hacer efectivo el derecho a la salud, proclamado en la Constitución.</w:t>
      </w:r>
    </w:p>
    <w:p w14:paraId="7764D53B" w14:textId="77777777" w:rsidR="00B53852" w:rsidRPr="00B53852" w:rsidRDefault="00B53852" w:rsidP="00B53852">
      <w:pPr>
        <w:widowControl w:val="0"/>
        <w:spacing w:line="240" w:lineRule="atLeast"/>
        <w:ind w:left="284"/>
        <w:jc w:val="both"/>
        <w:rPr>
          <w:rFonts w:ascii="Helvetica" w:hAnsi="Helvetica" w:cs="Arial"/>
          <w:snapToGrid w:val="0"/>
          <w:sz w:val="22"/>
          <w:szCs w:val="22"/>
        </w:rPr>
      </w:pPr>
    </w:p>
    <w:p w14:paraId="4422581E" w14:textId="5F10212E" w:rsidR="003F165B" w:rsidRDefault="003F165B" w:rsidP="00B53852">
      <w:pPr>
        <w:widowControl w:val="0"/>
        <w:numPr>
          <w:ilvl w:val="0"/>
          <w:numId w:val="28"/>
        </w:numPr>
        <w:spacing w:line="240" w:lineRule="atLeast"/>
        <w:ind w:left="284" w:hanging="284"/>
        <w:jc w:val="both"/>
        <w:rPr>
          <w:rFonts w:ascii="Helvetica" w:hAnsi="Helvetica" w:cs="Arial"/>
          <w:snapToGrid w:val="0"/>
          <w:sz w:val="22"/>
          <w:szCs w:val="22"/>
        </w:rPr>
      </w:pPr>
      <w:r w:rsidRPr="00B53852">
        <w:rPr>
          <w:rFonts w:ascii="Helvetica" w:hAnsi="Helvetica" w:cs="Arial"/>
          <w:snapToGrid w:val="0"/>
          <w:sz w:val="22"/>
          <w:szCs w:val="22"/>
        </w:rPr>
        <w:t>Asegurar que la actividad de sus colegiados o de cualesquiera otros farmacéuticos sobre los que pudiera corresponderle alguna competencia, se someta tanto a las normas deontológicas como a las disposiciones legales y estatutarias que afecten a la profesión, estando facultado para realizar ante las Instituciones y Entidades, cuantas investigaciones considere oportunas para conseguir dichos fines.</w:t>
      </w:r>
    </w:p>
    <w:p w14:paraId="08D5BC4E" w14:textId="77777777" w:rsidR="00B53852" w:rsidRPr="00B53852" w:rsidRDefault="00B53852" w:rsidP="00B53852">
      <w:pPr>
        <w:widowControl w:val="0"/>
        <w:spacing w:line="240" w:lineRule="atLeast"/>
        <w:ind w:left="284"/>
        <w:jc w:val="both"/>
        <w:rPr>
          <w:rFonts w:ascii="Helvetica" w:hAnsi="Helvetica" w:cs="Arial"/>
          <w:snapToGrid w:val="0"/>
          <w:sz w:val="22"/>
          <w:szCs w:val="22"/>
        </w:rPr>
      </w:pPr>
    </w:p>
    <w:p w14:paraId="749B4A37" w14:textId="33F72E13" w:rsidR="003F165B" w:rsidRDefault="003F165B" w:rsidP="003F165B">
      <w:pPr>
        <w:widowControl w:val="0"/>
        <w:numPr>
          <w:ilvl w:val="0"/>
          <w:numId w:val="28"/>
        </w:numPr>
        <w:ind w:left="284" w:hanging="284"/>
        <w:jc w:val="both"/>
        <w:rPr>
          <w:rFonts w:ascii="Helvetica" w:hAnsi="Helvetica" w:cs="Arial"/>
          <w:snapToGrid w:val="0"/>
          <w:sz w:val="22"/>
          <w:szCs w:val="22"/>
        </w:rPr>
      </w:pPr>
      <w:r w:rsidRPr="00B53852">
        <w:rPr>
          <w:rFonts w:ascii="Helvetica" w:hAnsi="Helvetica" w:cs="Arial"/>
          <w:snapToGrid w:val="0"/>
          <w:sz w:val="22"/>
          <w:szCs w:val="22"/>
        </w:rPr>
        <w:t>Exigir el cumplimiento de los horarios comunicados de apertura y cierre de las Oficinas de Farmacia. Controlar y regular así mismo los turnos de urgencia y los de vacaciones, entre aquellos que lo soliciten.</w:t>
      </w:r>
    </w:p>
    <w:p w14:paraId="2CAF605A" w14:textId="77777777" w:rsidR="00B53852" w:rsidRPr="00B53852" w:rsidRDefault="00B53852" w:rsidP="00B53852">
      <w:pPr>
        <w:widowControl w:val="0"/>
        <w:ind w:left="284"/>
        <w:jc w:val="both"/>
        <w:rPr>
          <w:rFonts w:ascii="Helvetica" w:hAnsi="Helvetica" w:cs="Arial"/>
          <w:snapToGrid w:val="0"/>
          <w:sz w:val="22"/>
          <w:szCs w:val="22"/>
        </w:rPr>
      </w:pPr>
    </w:p>
    <w:p w14:paraId="047B1F96" w14:textId="07DFF7F8" w:rsidR="003F165B" w:rsidRDefault="003F165B" w:rsidP="003F165B">
      <w:pPr>
        <w:widowControl w:val="0"/>
        <w:numPr>
          <w:ilvl w:val="0"/>
          <w:numId w:val="28"/>
        </w:numPr>
        <w:ind w:left="284" w:hanging="284"/>
        <w:jc w:val="both"/>
        <w:rPr>
          <w:rFonts w:ascii="Helvetica" w:hAnsi="Helvetica" w:cs="Arial"/>
          <w:snapToGrid w:val="0"/>
          <w:sz w:val="22"/>
          <w:szCs w:val="22"/>
        </w:rPr>
      </w:pPr>
      <w:r w:rsidRPr="00B53852">
        <w:rPr>
          <w:rFonts w:ascii="Helvetica" w:hAnsi="Helvetica" w:cs="Arial"/>
          <w:snapToGrid w:val="0"/>
          <w:sz w:val="22"/>
          <w:szCs w:val="22"/>
        </w:rPr>
        <w:t>Ejercer en materia de horarios, turnos, vacaciones, apertura, establecimiento, traslado, transmisión y cierre de Oficinas de Farmacia, las competencias que le sean atribuidas por la legislación o delegadas por la Administración, instruyendo, tramitando y resolviendo los correspondientes expedientes, de acuerdo con lo que disponga la Ley.</w:t>
      </w:r>
    </w:p>
    <w:p w14:paraId="3638969F" w14:textId="77777777" w:rsidR="00B53852" w:rsidRPr="00B53852" w:rsidRDefault="00B53852" w:rsidP="00B53852">
      <w:pPr>
        <w:widowControl w:val="0"/>
        <w:ind w:left="284"/>
        <w:jc w:val="both"/>
        <w:rPr>
          <w:rFonts w:ascii="Helvetica" w:hAnsi="Helvetica" w:cs="Arial"/>
          <w:snapToGrid w:val="0"/>
          <w:sz w:val="22"/>
          <w:szCs w:val="22"/>
        </w:rPr>
      </w:pPr>
    </w:p>
    <w:p w14:paraId="02777DDC" w14:textId="358E1BA0" w:rsidR="003F165B" w:rsidRDefault="003F165B" w:rsidP="003F165B">
      <w:pPr>
        <w:widowControl w:val="0"/>
        <w:numPr>
          <w:ilvl w:val="0"/>
          <w:numId w:val="28"/>
        </w:numPr>
        <w:ind w:left="284" w:hanging="284"/>
        <w:jc w:val="both"/>
        <w:rPr>
          <w:rFonts w:ascii="Helvetica" w:hAnsi="Helvetica" w:cs="Arial"/>
          <w:snapToGrid w:val="0"/>
          <w:sz w:val="22"/>
          <w:szCs w:val="22"/>
        </w:rPr>
      </w:pPr>
      <w:r w:rsidRPr="00B53852">
        <w:rPr>
          <w:rFonts w:ascii="Helvetica" w:hAnsi="Helvetica" w:cs="Arial"/>
          <w:snapToGrid w:val="0"/>
          <w:sz w:val="22"/>
          <w:szCs w:val="22"/>
        </w:rPr>
        <w:t>Estimular la promoción social, cultural, científica y laboral del profesional farmacéutico.</w:t>
      </w:r>
    </w:p>
    <w:p w14:paraId="27C6921C" w14:textId="77777777" w:rsidR="00B53852" w:rsidRPr="00B53852" w:rsidRDefault="00B53852" w:rsidP="00B53852">
      <w:pPr>
        <w:widowControl w:val="0"/>
        <w:ind w:left="284"/>
        <w:jc w:val="both"/>
        <w:rPr>
          <w:rFonts w:ascii="Helvetica" w:hAnsi="Helvetica" w:cs="Arial"/>
          <w:snapToGrid w:val="0"/>
          <w:sz w:val="22"/>
          <w:szCs w:val="22"/>
        </w:rPr>
      </w:pPr>
    </w:p>
    <w:p w14:paraId="3D241586" w14:textId="6294CA6B" w:rsidR="003F165B" w:rsidRDefault="003F165B" w:rsidP="003F165B">
      <w:pPr>
        <w:widowControl w:val="0"/>
        <w:numPr>
          <w:ilvl w:val="0"/>
          <w:numId w:val="28"/>
        </w:numPr>
        <w:ind w:left="284" w:hanging="284"/>
        <w:jc w:val="both"/>
        <w:rPr>
          <w:rFonts w:ascii="Helvetica" w:hAnsi="Helvetica" w:cs="Arial"/>
          <w:snapToGrid w:val="0"/>
          <w:sz w:val="22"/>
          <w:szCs w:val="22"/>
        </w:rPr>
      </w:pPr>
      <w:r w:rsidRPr="00B53852">
        <w:rPr>
          <w:rFonts w:ascii="Helvetica" w:hAnsi="Helvetica" w:cs="Arial"/>
          <w:snapToGrid w:val="0"/>
          <w:sz w:val="22"/>
          <w:szCs w:val="22"/>
        </w:rPr>
        <w:t>Establecer acuerdos de cooperación con otras Entidades, y crear bajo su tutela, o fuera de ella, las Instituciones o Asociaciones que considere convenientes, para facilitar la consecución de sus fines.</w:t>
      </w:r>
    </w:p>
    <w:p w14:paraId="01264E15" w14:textId="77777777" w:rsidR="00B53852" w:rsidRPr="00B53852" w:rsidRDefault="00B53852" w:rsidP="00B53852">
      <w:pPr>
        <w:widowControl w:val="0"/>
        <w:ind w:left="284"/>
        <w:jc w:val="both"/>
        <w:rPr>
          <w:rFonts w:ascii="Helvetica" w:hAnsi="Helvetica" w:cs="Arial"/>
          <w:snapToGrid w:val="0"/>
          <w:sz w:val="22"/>
          <w:szCs w:val="22"/>
        </w:rPr>
      </w:pPr>
    </w:p>
    <w:p w14:paraId="2C5A7CCA" w14:textId="70CF77C9" w:rsidR="003F165B" w:rsidRDefault="003F165B" w:rsidP="003F165B">
      <w:pPr>
        <w:widowControl w:val="0"/>
        <w:numPr>
          <w:ilvl w:val="0"/>
          <w:numId w:val="28"/>
        </w:numPr>
        <w:ind w:left="284" w:hanging="284"/>
        <w:jc w:val="both"/>
        <w:rPr>
          <w:rFonts w:ascii="Helvetica" w:hAnsi="Helvetica" w:cs="Arial"/>
          <w:snapToGrid w:val="0"/>
          <w:sz w:val="22"/>
          <w:szCs w:val="22"/>
        </w:rPr>
      </w:pPr>
      <w:r w:rsidRPr="00B53852">
        <w:rPr>
          <w:rFonts w:ascii="Helvetica" w:hAnsi="Helvetica" w:cs="Arial"/>
          <w:snapToGrid w:val="0"/>
          <w:sz w:val="22"/>
          <w:szCs w:val="22"/>
        </w:rPr>
        <w:t>Realizar todo tipo de cursillos, seminarios y cursos de especialización y de formación continuada para postgraduados.</w:t>
      </w:r>
    </w:p>
    <w:p w14:paraId="62333C15" w14:textId="77777777" w:rsidR="00B53852" w:rsidRPr="00B53852" w:rsidRDefault="00B53852" w:rsidP="00B53852">
      <w:pPr>
        <w:widowControl w:val="0"/>
        <w:ind w:left="284"/>
        <w:jc w:val="both"/>
        <w:rPr>
          <w:rFonts w:ascii="Helvetica" w:hAnsi="Helvetica" w:cs="Arial"/>
          <w:snapToGrid w:val="0"/>
          <w:sz w:val="22"/>
          <w:szCs w:val="22"/>
        </w:rPr>
      </w:pPr>
    </w:p>
    <w:p w14:paraId="26722A53" w14:textId="00352AD9" w:rsidR="003F165B" w:rsidRDefault="003F165B" w:rsidP="003F165B">
      <w:pPr>
        <w:widowControl w:val="0"/>
        <w:numPr>
          <w:ilvl w:val="0"/>
          <w:numId w:val="28"/>
        </w:numPr>
        <w:ind w:left="284" w:hanging="284"/>
        <w:jc w:val="both"/>
        <w:rPr>
          <w:rFonts w:ascii="Helvetica" w:hAnsi="Helvetica" w:cs="Arial"/>
          <w:snapToGrid w:val="0"/>
          <w:sz w:val="22"/>
          <w:szCs w:val="22"/>
        </w:rPr>
      </w:pPr>
      <w:r w:rsidRPr="00B53852">
        <w:rPr>
          <w:rFonts w:ascii="Helvetica" w:hAnsi="Helvetica" w:cs="Arial"/>
          <w:snapToGrid w:val="0"/>
          <w:sz w:val="22"/>
          <w:szCs w:val="22"/>
        </w:rPr>
        <w:t>Fomentar la investigación, pudiendo instalar laboratorios con fines docentes, formativos y para la práctica de cualquier tipo de trabajo profesional que le sea solicitado, siempre que no constituya una competencia hacia sus colegiados.</w:t>
      </w:r>
    </w:p>
    <w:p w14:paraId="12B97BCF" w14:textId="77777777" w:rsidR="00B53852" w:rsidRPr="00B53852" w:rsidRDefault="00B53852" w:rsidP="00B53852">
      <w:pPr>
        <w:widowControl w:val="0"/>
        <w:ind w:left="284"/>
        <w:jc w:val="both"/>
        <w:rPr>
          <w:rFonts w:ascii="Helvetica" w:hAnsi="Helvetica" w:cs="Arial"/>
          <w:snapToGrid w:val="0"/>
          <w:sz w:val="22"/>
          <w:szCs w:val="22"/>
        </w:rPr>
      </w:pPr>
    </w:p>
    <w:p w14:paraId="04CE7CEF" w14:textId="1888FE0C" w:rsidR="003F165B" w:rsidRDefault="003F165B" w:rsidP="003F165B">
      <w:pPr>
        <w:widowControl w:val="0"/>
        <w:numPr>
          <w:ilvl w:val="0"/>
          <w:numId w:val="28"/>
        </w:numPr>
        <w:ind w:left="284" w:hanging="284"/>
        <w:jc w:val="both"/>
        <w:rPr>
          <w:rFonts w:ascii="Helvetica" w:hAnsi="Helvetica" w:cs="Arial"/>
          <w:snapToGrid w:val="0"/>
          <w:sz w:val="22"/>
          <w:szCs w:val="22"/>
        </w:rPr>
      </w:pPr>
      <w:r w:rsidRPr="00B53852">
        <w:rPr>
          <w:rFonts w:ascii="Helvetica" w:hAnsi="Helvetica" w:cs="Arial"/>
          <w:snapToGrid w:val="0"/>
          <w:sz w:val="22"/>
          <w:szCs w:val="22"/>
        </w:rPr>
        <w:t>Organizar conferencias y adquirir y/o editar toda clase de publicaciones relacionadas con la actividad profesional, colegial, cultural o social.</w:t>
      </w:r>
    </w:p>
    <w:p w14:paraId="5A86CB61" w14:textId="77777777" w:rsidR="00B53852" w:rsidRPr="00B53852" w:rsidRDefault="00B53852" w:rsidP="00B53852">
      <w:pPr>
        <w:widowControl w:val="0"/>
        <w:ind w:left="284"/>
        <w:jc w:val="both"/>
        <w:rPr>
          <w:rFonts w:ascii="Helvetica" w:hAnsi="Helvetica" w:cs="Arial"/>
          <w:snapToGrid w:val="0"/>
          <w:sz w:val="22"/>
          <w:szCs w:val="22"/>
        </w:rPr>
      </w:pPr>
    </w:p>
    <w:p w14:paraId="009B9AF2" w14:textId="03A51EA2" w:rsidR="003F165B" w:rsidRDefault="003F165B" w:rsidP="003F165B">
      <w:pPr>
        <w:widowControl w:val="0"/>
        <w:numPr>
          <w:ilvl w:val="0"/>
          <w:numId w:val="28"/>
        </w:numPr>
        <w:ind w:left="284" w:hanging="284"/>
        <w:jc w:val="both"/>
        <w:rPr>
          <w:rFonts w:ascii="Helvetica" w:hAnsi="Helvetica" w:cs="Arial"/>
          <w:snapToGrid w:val="0"/>
          <w:sz w:val="22"/>
          <w:szCs w:val="22"/>
        </w:rPr>
      </w:pPr>
      <w:r w:rsidRPr="00B53852">
        <w:rPr>
          <w:rFonts w:ascii="Helvetica" w:hAnsi="Helvetica" w:cs="Arial"/>
          <w:snapToGrid w:val="0"/>
          <w:sz w:val="22"/>
          <w:szCs w:val="22"/>
        </w:rPr>
        <w:t>Ostentar, en el ámbito de su competencia, la defensa y representación de la profesión ante la Administración, Instituciones, Tribunales, Entidades y particulares, con legitimación para ser parte en cuantos litigios y causas afecten a los intereses profesionales y fines del Colegio, pudiendo otorgar poderes para su representación y defensa, de conformidad con las leyes.</w:t>
      </w:r>
    </w:p>
    <w:p w14:paraId="7094D3A9" w14:textId="180EAF6C" w:rsidR="00B53852" w:rsidRDefault="00B53852" w:rsidP="00B53852">
      <w:pPr>
        <w:widowControl w:val="0"/>
        <w:ind w:left="284"/>
        <w:jc w:val="both"/>
        <w:rPr>
          <w:rFonts w:ascii="Helvetica" w:hAnsi="Helvetica" w:cs="Arial"/>
          <w:snapToGrid w:val="0"/>
          <w:sz w:val="22"/>
          <w:szCs w:val="22"/>
        </w:rPr>
      </w:pPr>
    </w:p>
    <w:p w14:paraId="066C8E5E" w14:textId="0D9E4E3F" w:rsidR="00F140C6" w:rsidRDefault="00F140C6" w:rsidP="00B53852">
      <w:pPr>
        <w:widowControl w:val="0"/>
        <w:ind w:left="284"/>
        <w:jc w:val="both"/>
        <w:rPr>
          <w:rFonts w:ascii="Helvetica" w:hAnsi="Helvetica" w:cs="Arial"/>
          <w:snapToGrid w:val="0"/>
          <w:sz w:val="22"/>
          <w:szCs w:val="22"/>
        </w:rPr>
      </w:pPr>
    </w:p>
    <w:p w14:paraId="0D2C6CCE" w14:textId="77777777" w:rsidR="00F140C6" w:rsidRPr="00B53852" w:rsidRDefault="00F140C6" w:rsidP="00B53852">
      <w:pPr>
        <w:widowControl w:val="0"/>
        <w:ind w:left="284"/>
        <w:jc w:val="both"/>
        <w:rPr>
          <w:rFonts w:ascii="Helvetica" w:hAnsi="Helvetica" w:cs="Arial"/>
          <w:snapToGrid w:val="0"/>
          <w:sz w:val="22"/>
          <w:szCs w:val="22"/>
        </w:rPr>
      </w:pPr>
    </w:p>
    <w:p w14:paraId="6C93D947" w14:textId="6D1B13C1" w:rsidR="003F165B" w:rsidRDefault="003F165B" w:rsidP="003F165B">
      <w:pPr>
        <w:widowControl w:val="0"/>
        <w:numPr>
          <w:ilvl w:val="0"/>
          <w:numId w:val="28"/>
        </w:numPr>
        <w:ind w:left="284" w:hanging="284"/>
        <w:jc w:val="both"/>
        <w:rPr>
          <w:rFonts w:ascii="Helvetica" w:hAnsi="Helvetica" w:cs="Arial"/>
          <w:snapToGrid w:val="0"/>
          <w:sz w:val="22"/>
          <w:szCs w:val="22"/>
        </w:rPr>
      </w:pPr>
      <w:r w:rsidRPr="00B53852">
        <w:rPr>
          <w:rFonts w:ascii="Helvetica" w:hAnsi="Helvetica" w:cs="Arial"/>
          <w:snapToGrid w:val="0"/>
          <w:sz w:val="22"/>
          <w:szCs w:val="22"/>
        </w:rPr>
        <w:t>Participar en los Órganos Consultivos y Comisiones de las Administraciones Públicas cuando estas se lo requieran, y siempre, cuando esté previsto en las leyes.</w:t>
      </w:r>
    </w:p>
    <w:p w14:paraId="7F036ECD" w14:textId="3A143517" w:rsidR="003F165B" w:rsidRDefault="003F165B" w:rsidP="003F165B">
      <w:pPr>
        <w:widowControl w:val="0"/>
        <w:numPr>
          <w:ilvl w:val="0"/>
          <w:numId w:val="28"/>
        </w:numPr>
        <w:ind w:left="284" w:hanging="284"/>
        <w:jc w:val="both"/>
        <w:rPr>
          <w:rFonts w:ascii="Helvetica" w:hAnsi="Helvetica" w:cs="Arial"/>
          <w:snapToGrid w:val="0"/>
          <w:sz w:val="22"/>
          <w:szCs w:val="22"/>
        </w:rPr>
      </w:pPr>
      <w:r w:rsidRPr="00B53852">
        <w:rPr>
          <w:rFonts w:ascii="Helvetica" w:hAnsi="Helvetica" w:cs="Arial"/>
          <w:snapToGrid w:val="0"/>
          <w:sz w:val="22"/>
          <w:szCs w:val="22"/>
        </w:rPr>
        <w:t>Colaborar con las Administraciones y con los Juzgados y Tribunales, en la realización de estudios, emisión de informes y dictámenes, elaboración de estadísticas y otras actividades relacionadas con sus fines.</w:t>
      </w:r>
    </w:p>
    <w:p w14:paraId="34459969" w14:textId="77777777" w:rsidR="00B53852" w:rsidRPr="00B53852" w:rsidRDefault="00B53852" w:rsidP="00B53852">
      <w:pPr>
        <w:widowControl w:val="0"/>
        <w:ind w:left="284"/>
        <w:jc w:val="both"/>
        <w:rPr>
          <w:rFonts w:ascii="Helvetica" w:hAnsi="Helvetica" w:cs="Arial"/>
          <w:snapToGrid w:val="0"/>
          <w:sz w:val="22"/>
          <w:szCs w:val="22"/>
        </w:rPr>
      </w:pPr>
    </w:p>
    <w:p w14:paraId="41BEBD83" w14:textId="6D150CFF" w:rsidR="003F165B" w:rsidRDefault="003F165B" w:rsidP="003F165B">
      <w:pPr>
        <w:widowControl w:val="0"/>
        <w:numPr>
          <w:ilvl w:val="0"/>
          <w:numId w:val="28"/>
        </w:numPr>
        <w:ind w:left="284" w:hanging="284"/>
        <w:jc w:val="both"/>
        <w:rPr>
          <w:rFonts w:ascii="Helvetica" w:hAnsi="Helvetica" w:cs="Arial"/>
          <w:snapToGrid w:val="0"/>
          <w:sz w:val="22"/>
          <w:szCs w:val="22"/>
        </w:rPr>
      </w:pPr>
      <w:r w:rsidRPr="00B53852">
        <w:rPr>
          <w:rFonts w:ascii="Helvetica" w:hAnsi="Helvetica" w:cs="Arial"/>
          <w:snapToGrid w:val="0"/>
          <w:sz w:val="22"/>
          <w:szCs w:val="22"/>
        </w:rPr>
        <w:t>Participar en la elaboración de planes de estudios de los centros docentes relacionados con la profesión farmacéutica, colaborando con ellos en la formación de los futuros profesionales y en la actualización y perfeccionamiento científico de los postgraduados.</w:t>
      </w:r>
    </w:p>
    <w:p w14:paraId="5BA0922A" w14:textId="77777777" w:rsidR="00B53852" w:rsidRPr="00B53852" w:rsidRDefault="00B53852" w:rsidP="00B53852">
      <w:pPr>
        <w:widowControl w:val="0"/>
        <w:ind w:left="284"/>
        <w:jc w:val="both"/>
        <w:rPr>
          <w:rFonts w:ascii="Helvetica" w:hAnsi="Helvetica" w:cs="Arial"/>
          <w:snapToGrid w:val="0"/>
          <w:sz w:val="22"/>
          <w:szCs w:val="22"/>
        </w:rPr>
      </w:pPr>
    </w:p>
    <w:p w14:paraId="4D791AFD" w14:textId="794CDAB0" w:rsidR="003F165B" w:rsidRDefault="003F165B" w:rsidP="003F165B">
      <w:pPr>
        <w:widowControl w:val="0"/>
        <w:numPr>
          <w:ilvl w:val="0"/>
          <w:numId w:val="28"/>
        </w:numPr>
        <w:ind w:left="284" w:hanging="284"/>
        <w:jc w:val="both"/>
        <w:rPr>
          <w:rFonts w:ascii="Helvetica" w:hAnsi="Helvetica" w:cs="Arial"/>
          <w:snapToGrid w:val="0"/>
          <w:sz w:val="22"/>
          <w:szCs w:val="22"/>
        </w:rPr>
      </w:pPr>
      <w:r w:rsidRPr="00B53852">
        <w:rPr>
          <w:rFonts w:ascii="Helvetica" w:hAnsi="Helvetica" w:cs="Arial"/>
          <w:snapToGrid w:val="0"/>
          <w:sz w:val="22"/>
          <w:szCs w:val="22"/>
        </w:rPr>
        <w:t>Constituir Vocalías y Secciones en el seno del Colegio, para las distintas modalidades de ejercicio profesional.</w:t>
      </w:r>
    </w:p>
    <w:p w14:paraId="146E7898" w14:textId="77777777" w:rsidR="00B53852" w:rsidRPr="00B53852" w:rsidRDefault="00B53852" w:rsidP="00B53852">
      <w:pPr>
        <w:widowControl w:val="0"/>
        <w:ind w:left="284"/>
        <w:jc w:val="both"/>
        <w:rPr>
          <w:rFonts w:ascii="Helvetica" w:hAnsi="Helvetica" w:cs="Arial"/>
          <w:snapToGrid w:val="0"/>
          <w:sz w:val="22"/>
          <w:szCs w:val="22"/>
        </w:rPr>
      </w:pPr>
    </w:p>
    <w:p w14:paraId="3A0D31EE" w14:textId="517EABE1" w:rsidR="003F165B" w:rsidRDefault="003F165B" w:rsidP="003F165B">
      <w:pPr>
        <w:widowControl w:val="0"/>
        <w:numPr>
          <w:ilvl w:val="0"/>
          <w:numId w:val="28"/>
        </w:numPr>
        <w:ind w:left="284" w:hanging="284"/>
        <w:jc w:val="both"/>
        <w:rPr>
          <w:rFonts w:ascii="Helvetica" w:hAnsi="Helvetica" w:cs="Arial"/>
          <w:snapToGrid w:val="0"/>
          <w:sz w:val="22"/>
          <w:szCs w:val="22"/>
        </w:rPr>
      </w:pPr>
      <w:r w:rsidRPr="00B53852">
        <w:rPr>
          <w:rFonts w:ascii="Helvetica" w:hAnsi="Helvetica" w:cs="Arial"/>
          <w:snapToGrid w:val="0"/>
          <w:sz w:val="22"/>
          <w:szCs w:val="22"/>
        </w:rPr>
        <w:t>Ejercer la potestad disciplinaria y sancionadora sobre sus colegiados, cuando infrinjan los deberes profesionales, las normas deontológicas o las disposiciones legales y estatutarias reguladoras del ejercicio profesional, pudiendo imponer multas y sanciones. Igual potestad ostentará respecto de los farmacéuticos pertenecientes a otros Colegios, cuando desarrollen alguna actuación profesional en la provincia de Las Palmas. La ejecución de la sanción sólo se podrá realizar una vez sea firme en vía judicial.</w:t>
      </w:r>
    </w:p>
    <w:p w14:paraId="0394AA10" w14:textId="77777777" w:rsidR="00B53852" w:rsidRPr="00B53852" w:rsidRDefault="00B53852" w:rsidP="00B53852">
      <w:pPr>
        <w:widowControl w:val="0"/>
        <w:ind w:left="284"/>
        <w:jc w:val="both"/>
        <w:rPr>
          <w:rFonts w:ascii="Helvetica" w:hAnsi="Helvetica" w:cs="Arial"/>
          <w:snapToGrid w:val="0"/>
          <w:sz w:val="22"/>
          <w:szCs w:val="22"/>
        </w:rPr>
      </w:pPr>
    </w:p>
    <w:p w14:paraId="27413F05" w14:textId="2F8926E1" w:rsidR="003F165B" w:rsidRDefault="003F165B" w:rsidP="003F165B">
      <w:pPr>
        <w:widowControl w:val="0"/>
        <w:numPr>
          <w:ilvl w:val="0"/>
          <w:numId w:val="28"/>
        </w:numPr>
        <w:ind w:left="284" w:hanging="284"/>
        <w:jc w:val="both"/>
        <w:rPr>
          <w:rFonts w:ascii="Helvetica" w:hAnsi="Helvetica" w:cs="Arial"/>
          <w:snapToGrid w:val="0"/>
          <w:sz w:val="22"/>
          <w:szCs w:val="22"/>
        </w:rPr>
      </w:pPr>
      <w:r w:rsidRPr="00B53852">
        <w:rPr>
          <w:rFonts w:ascii="Helvetica" w:hAnsi="Helvetica" w:cs="Arial"/>
          <w:snapToGrid w:val="0"/>
          <w:sz w:val="22"/>
          <w:szCs w:val="22"/>
        </w:rPr>
        <w:t>Elaborar y aprobar sus propios presupuestos, fijando las cuotas ordinarias y extraordinarias, fijas o variables, así como las derramas que, en su caso, deban satisfacer sus colegiados y asociados.</w:t>
      </w:r>
    </w:p>
    <w:p w14:paraId="3BA55A1C" w14:textId="77777777" w:rsidR="00B53852" w:rsidRPr="00B53852" w:rsidRDefault="00B53852" w:rsidP="00B53852">
      <w:pPr>
        <w:widowControl w:val="0"/>
        <w:ind w:left="284"/>
        <w:jc w:val="both"/>
        <w:rPr>
          <w:rFonts w:ascii="Helvetica" w:hAnsi="Helvetica" w:cs="Arial"/>
          <w:snapToGrid w:val="0"/>
          <w:sz w:val="22"/>
          <w:szCs w:val="22"/>
        </w:rPr>
      </w:pPr>
    </w:p>
    <w:p w14:paraId="0D1B6834" w14:textId="740717C1" w:rsidR="003F165B" w:rsidRDefault="003F165B" w:rsidP="003F165B">
      <w:pPr>
        <w:widowControl w:val="0"/>
        <w:numPr>
          <w:ilvl w:val="0"/>
          <w:numId w:val="28"/>
        </w:numPr>
        <w:ind w:left="284" w:hanging="284"/>
        <w:jc w:val="both"/>
        <w:rPr>
          <w:rFonts w:ascii="Helvetica" w:hAnsi="Helvetica" w:cs="Arial"/>
          <w:snapToGrid w:val="0"/>
          <w:sz w:val="22"/>
          <w:szCs w:val="22"/>
        </w:rPr>
      </w:pPr>
      <w:r w:rsidRPr="00B53852">
        <w:rPr>
          <w:rFonts w:ascii="Helvetica" w:hAnsi="Helvetica" w:cs="Arial"/>
          <w:snapToGrid w:val="0"/>
          <w:sz w:val="22"/>
          <w:szCs w:val="22"/>
        </w:rPr>
        <w:t>Determinar las contraprestaciones pecuniarias que deban aportar las personas, físicas o jurídicas, que soliciten del Colegio algún tipo de servicios.</w:t>
      </w:r>
    </w:p>
    <w:p w14:paraId="4F273E2D" w14:textId="77777777" w:rsidR="00B53852" w:rsidRPr="00B53852" w:rsidRDefault="00B53852" w:rsidP="00B53852">
      <w:pPr>
        <w:widowControl w:val="0"/>
        <w:ind w:left="284"/>
        <w:jc w:val="both"/>
        <w:rPr>
          <w:rFonts w:ascii="Helvetica" w:hAnsi="Helvetica" w:cs="Arial"/>
          <w:snapToGrid w:val="0"/>
          <w:sz w:val="22"/>
          <w:szCs w:val="22"/>
        </w:rPr>
      </w:pPr>
    </w:p>
    <w:p w14:paraId="6F794E02" w14:textId="4BB5390F" w:rsidR="003F165B" w:rsidRDefault="003F165B" w:rsidP="003F165B">
      <w:pPr>
        <w:widowControl w:val="0"/>
        <w:numPr>
          <w:ilvl w:val="0"/>
          <w:numId w:val="28"/>
        </w:numPr>
        <w:ind w:left="284" w:hanging="284"/>
        <w:jc w:val="both"/>
        <w:rPr>
          <w:rFonts w:ascii="Helvetica" w:hAnsi="Helvetica" w:cs="Arial"/>
          <w:snapToGrid w:val="0"/>
          <w:sz w:val="22"/>
          <w:szCs w:val="22"/>
        </w:rPr>
      </w:pPr>
      <w:r w:rsidRPr="00B53852">
        <w:rPr>
          <w:rFonts w:ascii="Helvetica" w:hAnsi="Helvetica" w:cs="Arial"/>
          <w:snapToGrid w:val="0"/>
          <w:sz w:val="22"/>
          <w:szCs w:val="22"/>
        </w:rPr>
        <w:t>Intervenir, como mediador o árbitro, en los conflictos que por motivos profesionales puedan surgir entre los colegiados, o entre estos y terceros, cuando sea solicitada su mediación.</w:t>
      </w:r>
    </w:p>
    <w:p w14:paraId="025AE4C5" w14:textId="77777777" w:rsidR="00B53852" w:rsidRPr="00B53852" w:rsidRDefault="00B53852" w:rsidP="00B53852">
      <w:pPr>
        <w:widowControl w:val="0"/>
        <w:ind w:left="284"/>
        <w:jc w:val="both"/>
        <w:rPr>
          <w:rFonts w:ascii="Helvetica" w:hAnsi="Helvetica" w:cs="Arial"/>
          <w:snapToGrid w:val="0"/>
          <w:sz w:val="22"/>
          <w:szCs w:val="22"/>
        </w:rPr>
      </w:pPr>
    </w:p>
    <w:p w14:paraId="1BB288A2" w14:textId="34A3235D" w:rsidR="003F165B" w:rsidRDefault="003F165B" w:rsidP="003F165B">
      <w:pPr>
        <w:widowControl w:val="0"/>
        <w:numPr>
          <w:ilvl w:val="0"/>
          <w:numId w:val="28"/>
        </w:numPr>
        <w:ind w:left="284" w:hanging="284"/>
        <w:jc w:val="both"/>
        <w:rPr>
          <w:rFonts w:ascii="Helvetica" w:hAnsi="Helvetica" w:cs="Arial"/>
          <w:snapToGrid w:val="0"/>
          <w:sz w:val="22"/>
          <w:szCs w:val="22"/>
        </w:rPr>
      </w:pPr>
      <w:r w:rsidRPr="00B53852">
        <w:rPr>
          <w:rFonts w:ascii="Helvetica" w:hAnsi="Helvetica" w:cs="Arial"/>
          <w:snapToGrid w:val="0"/>
          <w:sz w:val="22"/>
          <w:szCs w:val="22"/>
        </w:rPr>
        <w:t>Organizar y prestar cuantos servicios y actividades de asesoramiento de cualquier naturaleza fueren necesarios para la mejor orientación y defensa de los colegiados, en el ejercicio profesional, siempre que no se vulneren las normas deontológicas.</w:t>
      </w:r>
    </w:p>
    <w:p w14:paraId="71906666" w14:textId="77777777" w:rsidR="00B53852" w:rsidRPr="00B53852" w:rsidRDefault="00B53852" w:rsidP="00B53852">
      <w:pPr>
        <w:widowControl w:val="0"/>
        <w:ind w:left="284"/>
        <w:jc w:val="both"/>
        <w:rPr>
          <w:rFonts w:ascii="Helvetica" w:hAnsi="Helvetica" w:cs="Arial"/>
          <w:snapToGrid w:val="0"/>
          <w:sz w:val="22"/>
          <w:szCs w:val="22"/>
        </w:rPr>
      </w:pPr>
    </w:p>
    <w:p w14:paraId="2B306387" w14:textId="223D9C05" w:rsidR="003F165B" w:rsidRDefault="003F165B" w:rsidP="003F165B">
      <w:pPr>
        <w:widowControl w:val="0"/>
        <w:numPr>
          <w:ilvl w:val="0"/>
          <w:numId w:val="28"/>
        </w:numPr>
        <w:ind w:left="284" w:hanging="284"/>
        <w:jc w:val="both"/>
        <w:rPr>
          <w:rFonts w:ascii="Helvetica" w:hAnsi="Helvetica" w:cs="Arial"/>
          <w:snapToGrid w:val="0"/>
          <w:sz w:val="22"/>
          <w:szCs w:val="22"/>
        </w:rPr>
      </w:pPr>
      <w:r w:rsidRPr="00B53852">
        <w:rPr>
          <w:rFonts w:ascii="Helvetica" w:hAnsi="Helvetica" w:cs="Arial"/>
          <w:snapToGrid w:val="0"/>
          <w:sz w:val="22"/>
          <w:szCs w:val="22"/>
        </w:rPr>
        <w:t>Realizar respecto de su patrimonio, y sin exclusión, toda clase de actos de disposición, administración y gravamen, previa aprobación de la Junta General.</w:t>
      </w:r>
    </w:p>
    <w:p w14:paraId="30973A45" w14:textId="77777777" w:rsidR="00B53852" w:rsidRPr="00B53852" w:rsidRDefault="00B53852" w:rsidP="00B53852">
      <w:pPr>
        <w:widowControl w:val="0"/>
        <w:ind w:left="284"/>
        <w:jc w:val="both"/>
        <w:rPr>
          <w:rFonts w:ascii="Helvetica" w:hAnsi="Helvetica" w:cs="Arial"/>
          <w:snapToGrid w:val="0"/>
          <w:sz w:val="22"/>
          <w:szCs w:val="22"/>
        </w:rPr>
      </w:pPr>
    </w:p>
    <w:p w14:paraId="7A67001D" w14:textId="0D8AECE0" w:rsidR="003F165B" w:rsidRDefault="003F165B" w:rsidP="003F165B">
      <w:pPr>
        <w:widowControl w:val="0"/>
        <w:numPr>
          <w:ilvl w:val="0"/>
          <w:numId w:val="28"/>
        </w:numPr>
        <w:ind w:left="284" w:hanging="284"/>
        <w:jc w:val="both"/>
        <w:rPr>
          <w:rFonts w:ascii="Helvetica" w:hAnsi="Helvetica" w:cs="Arial"/>
          <w:snapToGrid w:val="0"/>
          <w:sz w:val="22"/>
          <w:szCs w:val="22"/>
        </w:rPr>
      </w:pPr>
      <w:r w:rsidRPr="00B53852">
        <w:rPr>
          <w:rFonts w:ascii="Helvetica" w:hAnsi="Helvetica" w:cs="Arial"/>
          <w:snapToGrid w:val="0"/>
          <w:sz w:val="22"/>
          <w:szCs w:val="22"/>
        </w:rPr>
        <w:t>Constituir, previa aprobación de la Junta General, fondos de reserva que, según su finalidad, podrán ser o no reintegrables en su totalidad o en parte.</w:t>
      </w:r>
    </w:p>
    <w:p w14:paraId="25AE13E2" w14:textId="77777777" w:rsidR="00B53852" w:rsidRPr="00B53852" w:rsidRDefault="00B53852" w:rsidP="00B53852">
      <w:pPr>
        <w:widowControl w:val="0"/>
        <w:ind w:left="284"/>
        <w:jc w:val="both"/>
        <w:rPr>
          <w:rFonts w:ascii="Helvetica" w:hAnsi="Helvetica" w:cs="Arial"/>
          <w:snapToGrid w:val="0"/>
          <w:sz w:val="22"/>
          <w:szCs w:val="22"/>
        </w:rPr>
      </w:pPr>
    </w:p>
    <w:p w14:paraId="5C7C6313" w14:textId="57FFFEF5" w:rsidR="003F165B" w:rsidRDefault="003F165B" w:rsidP="003F165B">
      <w:pPr>
        <w:widowControl w:val="0"/>
        <w:numPr>
          <w:ilvl w:val="0"/>
          <w:numId w:val="28"/>
        </w:numPr>
        <w:ind w:left="284" w:hanging="284"/>
        <w:jc w:val="both"/>
        <w:rPr>
          <w:rFonts w:ascii="Helvetica" w:hAnsi="Helvetica" w:cs="Arial"/>
          <w:snapToGrid w:val="0"/>
          <w:sz w:val="22"/>
          <w:szCs w:val="22"/>
        </w:rPr>
      </w:pPr>
      <w:r w:rsidRPr="00B53852">
        <w:rPr>
          <w:rFonts w:ascii="Helvetica" w:hAnsi="Helvetica" w:cs="Arial"/>
          <w:snapToGrid w:val="0"/>
          <w:sz w:val="22"/>
          <w:szCs w:val="22"/>
        </w:rPr>
        <w:t>Autorizar y regular, conforme a la normativa legal vigente, la publicidad que puedan realizar los colegiados, en aquellas modalidades de ejercicio profesional en las que sea factible, de acuerdo a la legislación vigente.</w:t>
      </w:r>
    </w:p>
    <w:p w14:paraId="12E4E322" w14:textId="77777777" w:rsidR="00B53852" w:rsidRPr="00B53852" w:rsidRDefault="00B53852" w:rsidP="00B53852">
      <w:pPr>
        <w:widowControl w:val="0"/>
        <w:ind w:left="284"/>
        <w:jc w:val="both"/>
        <w:rPr>
          <w:rFonts w:ascii="Helvetica" w:hAnsi="Helvetica" w:cs="Arial"/>
          <w:snapToGrid w:val="0"/>
          <w:sz w:val="22"/>
          <w:szCs w:val="22"/>
        </w:rPr>
      </w:pPr>
    </w:p>
    <w:p w14:paraId="2AF1CA90" w14:textId="488000CC" w:rsidR="003F165B" w:rsidRDefault="003F165B" w:rsidP="003F165B">
      <w:pPr>
        <w:widowControl w:val="0"/>
        <w:numPr>
          <w:ilvl w:val="0"/>
          <w:numId w:val="28"/>
        </w:numPr>
        <w:ind w:left="284" w:hanging="284"/>
        <w:jc w:val="both"/>
        <w:rPr>
          <w:rFonts w:ascii="Helvetica" w:hAnsi="Helvetica" w:cs="Arial"/>
          <w:snapToGrid w:val="0"/>
          <w:sz w:val="22"/>
          <w:szCs w:val="22"/>
        </w:rPr>
      </w:pPr>
      <w:r w:rsidRPr="00B53852">
        <w:rPr>
          <w:rFonts w:ascii="Helvetica" w:hAnsi="Helvetica" w:cs="Arial"/>
          <w:snapToGrid w:val="0"/>
          <w:sz w:val="22"/>
          <w:szCs w:val="22"/>
        </w:rPr>
        <w:t>Velar porque las autorizaciones e instalaciones de rótulos y carteles anunciadores e indicadores de Oficinas de Farmacia, en orden exclusivamente a facilitar su localización por los usuarios, cumplan con la legislación vigente.</w:t>
      </w:r>
    </w:p>
    <w:p w14:paraId="71AB699F" w14:textId="77777777" w:rsidR="00B53852" w:rsidRPr="00B53852" w:rsidRDefault="00B53852" w:rsidP="00B53852">
      <w:pPr>
        <w:widowControl w:val="0"/>
        <w:ind w:left="284"/>
        <w:jc w:val="both"/>
        <w:rPr>
          <w:rFonts w:ascii="Helvetica" w:hAnsi="Helvetica" w:cs="Arial"/>
          <w:snapToGrid w:val="0"/>
          <w:sz w:val="22"/>
          <w:szCs w:val="22"/>
        </w:rPr>
      </w:pPr>
    </w:p>
    <w:p w14:paraId="18F4B70E" w14:textId="4C17DFD1" w:rsidR="003F165B" w:rsidRDefault="003F165B" w:rsidP="003F165B">
      <w:pPr>
        <w:widowControl w:val="0"/>
        <w:numPr>
          <w:ilvl w:val="0"/>
          <w:numId w:val="28"/>
        </w:numPr>
        <w:ind w:left="284" w:hanging="284"/>
        <w:jc w:val="both"/>
        <w:rPr>
          <w:rFonts w:ascii="Helvetica" w:hAnsi="Helvetica" w:cs="Arial"/>
          <w:snapToGrid w:val="0"/>
          <w:sz w:val="22"/>
          <w:szCs w:val="22"/>
        </w:rPr>
      </w:pPr>
      <w:r w:rsidRPr="00B53852">
        <w:rPr>
          <w:rFonts w:ascii="Helvetica" w:hAnsi="Helvetica" w:cs="Arial"/>
          <w:snapToGrid w:val="0"/>
          <w:sz w:val="22"/>
          <w:szCs w:val="22"/>
        </w:rPr>
        <w:t>Gestionar, tramitar, y efectuar, por medios propios o contratados, como Organismo exclusivo, la facturación y liquidación a sus colegiados de las dispensaciones efectuadas por las Oficinas de Farmacia al Servicio Canario de la Salud u otras Entidades concertadas.</w:t>
      </w:r>
    </w:p>
    <w:p w14:paraId="4AF23249" w14:textId="3F808BF8" w:rsidR="00B53852" w:rsidRDefault="00B53852" w:rsidP="00B53852">
      <w:pPr>
        <w:widowControl w:val="0"/>
        <w:ind w:left="284"/>
        <w:jc w:val="both"/>
        <w:rPr>
          <w:rFonts w:ascii="Helvetica" w:hAnsi="Helvetica" w:cs="Arial"/>
          <w:snapToGrid w:val="0"/>
          <w:sz w:val="22"/>
          <w:szCs w:val="22"/>
        </w:rPr>
      </w:pPr>
    </w:p>
    <w:p w14:paraId="4186893A" w14:textId="77777777" w:rsidR="00F140C6" w:rsidRDefault="00F140C6" w:rsidP="00B53852">
      <w:pPr>
        <w:widowControl w:val="0"/>
        <w:ind w:left="284"/>
        <w:jc w:val="both"/>
        <w:rPr>
          <w:rFonts w:ascii="Helvetica" w:hAnsi="Helvetica" w:cs="Arial"/>
          <w:snapToGrid w:val="0"/>
          <w:sz w:val="22"/>
          <w:szCs w:val="22"/>
        </w:rPr>
      </w:pPr>
    </w:p>
    <w:p w14:paraId="28B16AAF" w14:textId="395692B7" w:rsidR="00F140C6" w:rsidRDefault="00F140C6" w:rsidP="00B53852">
      <w:pPr>
        <w:widowControl w:val="0"/>
        <w:ind w:left="284"/>
        <w:jc w:val="both"/>
        <w:rPr>
          <w:rFonts w:ascii="Helvetica" w:hAnsi="Helvetica" w:cs="Arial"/>
          <w:snapToGrid w:val="0"/>
          <w:sz w:val="22"/>
          <w:szCs w:val="22"/>
        </w:rPr>
      </w:pPr>
    </w:p>
    <w:p w14:paraId="494759D6" w14:textId="514E3B09" w:rsidR="00F140C6" w:rsidRDefault="00F140C6" w:rsidP="00B53852">
      <w:pPr>
        <w:widowControl w:val="0"/>
        <w:ind w:left="284"/>
        <w:jc w:val="both"/>
        <w:rPr>
          <w:rFonts w:ascii="Helvetica" w:hAnsi="Helvetica" w:cs="Arial"/>
          <w:snapToGrid w:val="0"/>
          <w:sz w:val="22"/>
          <w:szCs w:val="22"/>
        </w:rPr>
      </w:pPr>
    </w:p>
    <w:p w14:paraId="7F1F4529" w14:textId="784FFF34" w:rsidR="003F165B" w:rsidRDefault="003F165B" w:rsidP="003F165B">
      <w:pPr>
        <w:widowControl w:val="0"/>
        <w:numPr>
          <w:ilvl w:val="0"/>
          <w:numId w:val="28"/>
        </w:numPr>
        <w:ind w:left="284" w:hanging="284"/>
        <w:jc w:val="both"/>
        <w:rPr>
          <w:rFonts w:ascii="Helvetica" w:hAnsi="Helvetica" w:cs="Arial"/>
          <w:snapToGrid w:val="0"/>
          <w:sz w:val="22"/>
          <w:szCs w:val="22"/>
        </w:rPr>
      </w:pPr>
      <w:r w:rsidRPr="00B53852">
        <w:rPr>
          <w:rFonts w:ascii="Helvetica" w:hAnsi="Helvetica" w:cs="Arial"/>
          <w:snapToGrid w:val="0"/>
          <w:sz w:val="22"/>
          <w:szCs w:val="22"/>
        </w:rPr>
        <w:t xml:space="preserve">Tramitar y, en su caso autorizar, los nombramientos de farmacéuticos sustitutos, adjuntos, agregados o regentes, en las Oficinas de Farmacia, a propuesta de los titulares de </w:t>
      </w:r>
      <w:proofErr w:type="gramStart"/>
      <w:r w:rsidRPr="00B53852">
        <w:rPr>
          <w:rFonts w:ascii="Helvetica" w:hAnsi="Helvetica" w:cs="Arial"/>
          <w:snapToGrid w:val="0"/>
          <w:sz w:val="22"/>
          <w:szCs w:val="22"/>
        </w:rPr>
        <w:t>las mismas</w:t>
      </w:r>
      <w:proofErr w:type="gramEnd"/>
      <w:r w:rsidRPr="00B53852">
        <w:rPr>
          <w:rFonts w:ascii="Helvetica" w:hAnsi="Helvetica" w:cs="Arial"/>
          <w:snapToGrid w:val="0"/>
          <w:sz w:val="22"/>
          <w:szCs w:val="22"/>
        </w:rPr>
        <w:t>, o de sus propietarios legales, en el caso de los regentes.</w:t>
      </w:r>
    </w:p>
    <w:p w14:paraId="2FFE5BE3" w14:textId="77777777" w:rsidR="00B53852" w:rsidRPr="00B53852" w:rsidRDefault="00B53852" w:rsidP="00B53852">
      <w:pPr>
        <w:widowControl w:val="0"/>
        <w:ind w:left="284"/>
        <w:jc w:val="both"/>
        <w:rPr>
          <w:rFonts w:ascii="Helvetica" w:hAnsi="Helvetica" w:cs="Arial"/>
          <w:snapToGrid w:val="0"/>
          <w:sz w:val="22"/>
          <w:szCs w:val="22"/>
        </w:rPr>
      </w:pPr>
    </w:p>
    <w:p w14:paraId="6DAD351F" w14:textId="6728C587" w:rsidR="003F165B" w:rsidRDefault="003F165B" w:rsidP="003F165B">
      <w:pPr>
        <w:widowControl w:val="0"/>
        <w:numPr>
          <w:ilvl w:val="0"/>
          <w:numId w:val="28"/>
        </w:numPr>
        <w:ind w:left="284" w:hanging="284"/>
        <w:jc w:val="both"/>
        <w:rPr>
          <w:rFonts w:ascii="Helvetica" w:hAnsi="Helvetica" w:cs="Arial"/>
          <w:snapToGrid w:val="0"/>
          <w:sz w:val="22"/>
          <w:szCs w:val="22"/>
        </w:rPr>
      </w:pPr>
      <w:r w:rsidRPr="00B53852">
        <w:rPr>
          <w:rFonts w:ascii="Helvetica" w:hAnsi="Helvetica" w:cs="Arial"/>
          <w:snapToGrid w:val="0"/>
          <w:sz w:val="22"/>
          <w:szCs w:val="22"/>
        </w:rPr>
        <w:t>Proporcionar a los colegiados los libros recetarios, los de estupefacientes, etc., y en general, todo tipo de documentos, circulares e impresos, necesarios para el correcto ejercicio profesional, en cualquiera de sus modalidades.</w:t>
      </w:r>
    </w:p>
    <w:p w14:paraId="222ECBDF" w14:textId="77777777" w:rsidR="00B53852" w:rsidRPr="00B53852" w:rsidRDefault="00B53852" w:rsidP="00B53852">
      <w:pPr>
        <w:widowControl w:val="0"/>
        <w:ind w:left="284"/>
        <w:jc w:val="both"/>
        <w:rPr>
          <w:rFonts w:ascii="Helvetica" w:hAnsi="Helvetica" w:cs="Arial"/>
          <w:snapToGrid w:val="0"/>
          <w:sz w:val="22"/>
          <w:szCs w:val="22"/>
        </w:rPr>
      </w:pPr>
    </w:p>
    <w:p w14:paraId="28DBD096" w14:textId="4D229C19" w:rsidR="003F165B" w:rsidRDefault="003F165B" w:rsidP="003F165B">
      <w:pPr>
        <w:widowControl w:val="0"/>
        <w:numPr>
          <w:ilvl w:val="0"/>
          <w:numId w:val="28"/>
        </w:numPr>
        <w:ind w:left="284" w:hanging="284"/>
        <w:jc w:val="both"/>
        <w:rPr>
          <w:rFonts w:ascii="Helvetica" w:hAnsi="Helvetica" w:cs="Arial"/>
          <w:snapToGrid w:val="0"/>
          <w:sz w:val="22"/>
          <w:szCs w:val="22"/>
        </w:rPr>
      </w:pPr>
      <w:r w:rsidRPr="00B53852">
        <w:rPr>
          <w:rFonts w:ascii="Helvetica" w:hAnsi="Helvetica" w:cs="Arial"/>
          <w:snapToGrid w:val="0"/>
          <w:sz w:val="22"/>
          <w:szCs w:val="22"/>
        </w:rPr>
        <w:t>Redactar y modificar, ajustándose a los estatutos, los Reglamentos de Régimen Interno, que se consideren convenientes para el buen funcionamiento de la Corporación.</w:t>
      </w:r>
    </w:p>
    <w:p w14:paraId="43CB3E7B" w14:textId="77777777" w:rsidR="00B53852" w:rsidRPr="00B53852" w:rsidRDefault="00B53852" w:rsidP="00B53852">
      <w:pPr>
        <w:widowControl w:val="0"/>
        <w:ind w:left="284"/>
        <w:jc w:val="both"/>
        <w:rPr>
          <w:rFonts w:ascii="Helvetica" w:hAnsi="Helvetica" w:cs="Arial"/>
          <w:snapToGrid w:val="0"/>
          <w:sz w:val="22"/>
          <w:szCs w:val="22"/>
        </w:rPr>
      </w:pPr>
    </w:p>
    <w:p w14:paraId="13DDDABE" w14:textId="478CDECF" w:rsidR="003F165B" w:rsidRDefault="003F165B" w:rsidP="003F165B">
      <w:pPr>
        <w:widowControl w:val="0"/>
        <w:numPr>
          <w:ilvl w:val="0"/>
          <w:numId w:val="28"/>
        </w:numPr>
        <w:ind w:left="284" w:hanging="284"/>
        <w:jc w:val="both"/>
        <w:rPr>
          <w:rFonts w:ascii="Helvetica" w:hAnsi="Helvetica" w:cs="Arial"/>
          <w:snapToGrid w:val="0"/>
          <w:sz w:val="22"/>
          <w:szCs w:val="22"/>
        </w:rPr>
      </w:pPr>
      <w:r w:rsidRPr="00B53852">
        <w:rPr>
          <w:rFonts w:ascii="Helvetica" w:hAnsi="Helvetica" w:cs="Arial"/>
          <w:snapToGrid w:val="0"/>
          <w:sz w:val="22"/>
          <w:szCs w:val="22"/>
        </w:rPr>
        <w:t>Establecer conciertos con la Administración y Entidades Públicas o Privadas, de cara a la prestación de servicios profesionales.</w:t>
      </w:r>
    </w:p>
    <w:p w14:paraId="024C88A4" w14:textId="77777777" w:rsidR="00B53852" w:rsidRPr="00B53852" w:rsidRDefault="00B53852" w:rsidP="00B53852">
      <w:pPr>
        <w:widowControl w:val="0"/>
        <w:ind w:left="284"/>
        <w:jc w:val="both"/>
        <w:rPr>
          <w:rFonts w:ascii="Helvetica" w:hAnsi="Helvetica" w:cs="Arial"/>
          <w:snapToGrid w:val="0"/>
          <w:sz w:val="22"/>
          <w:szCs w:val="22"/>
        </w:rPr>
      </w:pPr>
    </w:p>
    <w:p w14:paraId="411D731B" w14:textId="1DDE3AB9" w:rsidR="003F165B" w:rsidRDefault="003F165B" w:rsidP="003F165B">
      <w:pPr>
        <w:widowControl w:val="0"/>
        <w:numPr>
          <w:ilvl w:val="0"/>
          <w:numId w:val="28"/>
        </w:numPr>
        <w:ind w:left="284" w:hanging="284"/>
        <w:jc w:val="both"/>
        <w:rPr>
          <w:rFonts w:ascii="Helvetica" w:hAnsi="Helvetica" w:cs="Arial"/>
          <w:snapToGrid w:val="0"/>
          <w:sz w:val="22"/>
          <w:szCs w:val="22"/>
        </w:rPr>
      </w:pPr>
      <w:r w:rsidRPr="00B53852">
        <w:rPr>
          <w:rFonts w:ascii="Helvetica" w:hAnsi="Helvetica" w:cs="Arial"/>
          <w:snapToGrid w:val="0"/>
          <w:sz w:val="22"/>
          <w:szCs w:val="22"/>
        </w:rPr>
        <w:t>Registrar los Títulos de Licenciado o Grado, Especialista y Doctor en Farmacia, o cualquier otro que esté relacionado con la profesión farmacéutica.</w:t>
      </w:r>
    </w:p>
    <w:p w14:paraId="717F9BE7" w14:textId="77777777" w:rsidR="00B53852" w:rsidRPr="00B53852" w:rsidRDefault="00B53852" w:rsidP="00B53852">
      <w:pPr>
        <w:widowControl w:val="0"/>
        <w:ind w:left="284"/>
        <w:jc w:val="both"/>
        <w:rPr>
          <w:rFonts w:ascii="Helvetica" w:hAnsi="Helvetica" w:cs="Arial"/>
          <w:snapToGrid w:val="0"/>
          <w:sz w:val="22"/>
          <w:szCs w:val="22"/>
        </w:rPr>
      </w:pPr>
    </w:p>
    <w:p w14:paraId="21D5A29C" w14:textId="5C52E658" w:rsidR="003F165B" w:rsidRDefault="003F165B" w:rsidP="003F165B">
      <w:pPr>
        <w:widowControl w:val="0"/>
        <w:numPr>
          <w:ilvl w:val="0"/>
          <w:numId w:val="28"/>
        </w:numPr>
        <w:ind w:left="284" w:hanging="284"/>
        <w:jc w:val="both"/>
        <w:rPr>
          <w:rFonts w:ascii="Helvetica" w:hAnsi="Helvetica" w:cs="Arial"/>
          <w:snapToGrid w:val="0"/>
          <w:sz w:val="22"/>
          <w:szCs w:val="22"/>
        </w:rPr>
      </w:pPr>
      <w:r w:rsidRPr="00B53852">
        <w:rPr>
          <w:rFonts w:ascii="Helvetica" w:hAnsi="Helvetica" w:cs="Arial"/>
          <w:snapToGrid w:val="0"/>
          <w:sz w:val="22"/>
          <w:szCs w:val="22"/>
        </w:rPr>
        <w:t>Adoptar las medidas necesarias para evitar el intrusismo profesional en cualquiera de las modalidades de ejercicio, así como la competencia desleal, en el marco del respeto a la libre competencia.</w:t>
      </w:r>
    </w:p>
    <w:p w14:paraId="735BA538" w14:textId="77777777" w:rsidR="00B53852" w:rsidRPr="00B53852" w:rsidRDefault="00B53852" w:rsidP="00B53852">
      <w:pPr>
        <w:widowControl w:val="0"/>
        <w:ind w:left="284"/>
        <w:jc w:val="both"/>
        <w:rPr>
          <w:rFonts w:ascii="Helvetica" w:hAnsi="Helvetica" w:cs="Arial"/>
          <w:snapToGrid w:val="0"/>
          <w:sz w:val="22"/>
          <w:szCs w:val="22"/>
        </w:rPr>
      </w:pPr>
    </w:p>
    <w:p w14:paraId="1BCBFF4F" w14:textId="0CCD8A84" w:rsidR="003F165B" w:rsidRDefault="003F165B" w:rsidP="003F165B">
      <w:pPr>
        <w:widowControl w:val="0"/>
        <w:numPr>
          <w:ilvl w:val="0"/>
          <w:numId w:val="28"/>
        </w:numPr>
        <w:ind w:left="284" w:hanging="284"/>
        <w:jc w:val="both"/>
        <w:rPr>
          <w:rFonts w:ascii="Helvetica" w:hAnsi="Helvetica" w:cs="Arial"/>
          <w:snapToGrid w:val="0"/>
          <w:sz w:val="22"/>
          <w:szCs w:val="22"/>
        </w:rPr>
      </w:pPr>
      <w:r w:rsidRPr="00B53852">
        <w:rPr>
          <w:rFonts w:ascii="Helvetica" w:hAnsi="Helvetica" w:cs="Arial"/>
          <w:snapToGrid w:val="0"/>
          <w:sz w:val="22"/>
          <w:szCs w:val="22"/>
        </w:rPr>
        <w:t>Proteger los intereses de los consumidores y usuarios respecto de los servicios de los colegiados.</w:t>
      </w:r>
    </w:p>
    <w:p w14:paraId="4447B3D5" w14:textId="77777777" w:rsidR="00B53852" w:rsidRPr="00B53852" w:rsidRDefault="00B53852" w:rsidP="00B53852">
      <w:pPr>
        <w:widowControl w:val="0"/>
        <w:ind w:left="284"/>
        <w:jc w:val="both"/>
        <w:rPr>
          <w:rFonts w:ascii="Helvetica" w:hAnsi="Helvetica" w:cs="Arial"/>
          <w:snapToGrid w:val="0"/>
          <w:sz w:val="22"/>
          <w:szCs w:val="22"/>
        </w:rPr>
      </w:pPr>
    </w:p>
    <w:p w14:paraId="51AA3CCB" w14:textId="0F13AAEE" w:rsidR="00B53852" w:rsidRPr="00995516" w:rsidRDefault="003F165B" w:rsidP="00995516">
      <w:pPr>
        <w:widowControl w:val="0"/>
        <w:numPr>
          <w:ilvl w:val="0"/>
          <w:numId w:val="28"/>
        </w:numPr>
        <w:ind w:left="284" w:hanging="284"/>
        <w:jc w:val="both"/>
        <w:rPr>
          <w:rFonts w:ascii="Helvetica" w:hAnsi="Helvetica" w:cs="Arial"/>
          <w:snapToGrid w:val="0"/>
          <w:sz w:val="22"/>
          <w:szCs w:val="22"/>
        </w:rPr>
      </w:pPr>
      <w:r w:rsidRPr="00B53852">
        <w:rPr>
          <w:rFonts w:ascii="Helvetica" w:hAnsi="Helvetica" w:cs="Arial"/>
          <w:snapToGrid w:val="0"/>
          <w:sz w:val="22"/>
          <w:szCs w:val="22"/>
        </w:rPr>
        <w:t>Desarrollar cualquier otra actividad, dentro de los marcos legales, que sea aprobada por la Junta General a propuesta de la Junta de Gobierno, y todas aquellas que estén previstas en las leyes o puedan serle delegadas por las Administraciones públicas en su ámbito territorial</w:t>
      </w:r>
    </w:p>
    <w:p w14:paraId="491B4FAC" w14:textId="77777777" w:rsidR="00EC4969" w:rsidRPr="009644BA" w:rsidRDefault="00EC4969" w:rsidP="00D054F9">
      <w:pPr>
        <w:widowControl w:val="0"/>
        <w:rPr>
          <w:rFonts w:ascii="Helvetica" w:hAnsi="Helvetica" w:cs="Arial"/>
          <w:b/>
          <w:snapToGrid w:val="0"/>
          <w:sz w:val="24"/>
          <w:u w:val="single"/>
        </w:rPr>
      </w:pPr>
    </w:p>
    <w:p w14:paraId="37CC50ED" w14:textId="77777777" w:rsidR="00EC4969" w:rsidRPr="009644BA" w:rsidRDefault="00EC4969" w:rsidP="00EC4969">
      <w:pPr>
        <w:widowControl w:val="0"/>
        <w:rPr>
          <w:rFonts w:ascii="Helvetica" w:hAnsi="Helvetica" w:cs="Arial"/>
          <w:snapToGrid w:val="0"/>
          <w:sz w:val="24"/>
          <w:u w:val="single"/>
        </w:rPr>
      </w:pPr>
      <w:r w:rsidRPr="009644BA">
        <w:rPr>
          <w:rFonts w:ascii="Helvetica" w:hAnsi="Helvetica" w:cs="Arial"/>
          <w:b/>
          <w:snapToGrid w:val="0"/>
          <w:sz w:val="24"/>
          <w:u w:val="single"/>
        </w:rPr>
        <w:t>02 - BASES DE PRESENTACIÓN DE LAS CUENTAS ANUALES</w:t>
      </w:r>
    </w:p>
    <w:p w14:paraId="34496CF7" w14:textId="77777777" w:rsidR="00EC4969" w:rsidRPr="009644BA" w:rsidRDefault="00EC4969" w:rsidP="00EC4969">
      <w:pPr>
        <w:widowControl w:val="0"/>
        <w:rPr>
          <w:rFonts w:ascii="Helvetica" w:hAnsi="Helvetica" w:cs="Arial"/>
          <w:snapToGrid w:val="0"/>
        </w:rPr>
      </w:pPr>
    </w:p>
    <w:p w14:paraId="7FE60389" w14:textId="77777777" w:rsidR="00EC4969" w:rsidRPr="00B53852" w:rsidRDefault="00EC4969" w:rsidP="003F165B">
      <w:pPr>
        <w:widowControl w:val="0"/>
        <w:jc w:val="both"/>
        <w:rPr>
          <w:rFonts w:ascii="Helvetica" w:hAnsi="Helvetica" w:cs="Arial"/>
          <w:snapToGrid w:val="0"/>
          <w:sz w:val="22"/>
          <w:szCs w:val="22"/>
        </w:rPr>
      </w:pPr>
      <w:r w:rsidRPr="00B53852">
        <w:rPr>
          <w:rFonts w:ascii="Helvetica" w:hAnsi="Helvetica" w:cs="Arial"/>
          <w:snapToGrid w:val="0"/>
          <w:sz w:val="22"/>
          <w:szCs w:val="22"/>
        </w:rPr>
        <w:t>1. Imagen fiel:</w:t>
      </w:r>
    </w:p>
    <w:p w14:paraId="3622ADBC" w14:textId="77777777" w:rsidR="00EC4969" w:rsidRPr="00B53852" w:rsidRDefault="00EC4969" w:rsidP="003F165B">
      <w:pPr>
        <w:widowControl w:val="0"/>
        <w:jc w:val="both"/>
        <w:rPr>
          <w:rFonts w:ascii="Helvetica" w:hAnsi="Helvetica" w:cs="Arial"/>
          <w:snapToGrid w:val="0"/>
          <w:sz w:val="22"/>
          <w:szCs w:val="22"/>
        </w:rPr>
      </w:pPr>
    </w:p>
    <w:p w14:paraId="67C0D938" w14:textId="723CBF65" w:rsidR="00540FB4" w:rsidRPr="00E04F35" w:rsidRDefault="00540FB4" w:rsidP="00540FB4">
      <w:pPr>
        <w:widowControl w:val="0"/>
        <w:ind w:firstLine="708"/>
        <w:jc w:val="both"/>
        <w:rPr>
          <w:rFonts w:ascii="Helvetica" w:hAnsi="Helvetica" w:cs="Arial"/>
          <w:snapToGrid w:val="0"/>
          <w:sz w:val="22"/>
          <w:szCs w:val="22"/>
        </w:rPr>
      </w:pPr>
      <w:r w:rsidRPr="00E04F35">
        <w:rPr>
          <w:rFonts w:ascii="Helvetica" w:hAnsi="Helvetica" w:cs="Arial"/>
          <w:snapToGrid w:val="0"/>
          <w:sz w:val="22"/>
          <w:szCs w:val="22"/>
        </w:rPr>
        <w:t xml:space="preserve">Las adjuntas Cuentas Anuales se han preparado y se presentan en conformidad con los principios, criterios y políticas contables establecidos en </w:t>
      </w:r>
      <w:smartTag w:uri="urn:schemas-microsoft-com:office:smarttags" w:element="PersonName">
        <w:smartTagPr>
          <w:attr w:name="ProductID" w:val="la Ley"/>
        </w:smartTagPr>
        <w:r w:rsidRPr="00E04F35">
          <w:rPr>
            <w:rFonts w:ascii="Helvetica" w:hAnsi="Helvetica" w:cs="Arial"/>
            <w:snapToGrid w:val="0"/>
            <w:sz w:val="22"/>
            <w:szCs w:val="22"/>
          </w:rPr>
          <w:t>la Ley</w:t>
        </w:r>
      </w:smartTag>
      <w:r w:rsidRPr="00E04F35">
        <w:rPr>
          <w:rFonts w:ascii="Helvetica" w:hAnsi="Helvetica" w:cs="Arial"/>
          <w:snapToGrid w:val="0"/>
          <w:sz w:val="22"/>
          <w:szCs w:val="22"/>
        </w:rPr>
        <w:t xml:space="preserve"> 16/2007 de 4 de Julio de Reforma y Adaptación de </w:t>
      </w:r>
      <w:smartTag w:uri="urn:schemas-microsoft-com:office:smarttags" w:element="PersonName">
        <w:smartTagPr>
          <w:attr w:name="ProductID" w:val="la Legislaci￳n Mercantil"/>
        </w:smartTagPr>
        <w:r w:rsidRPr="00E04F35">
          <w:rPr>
            <w:rFonts w:ascii="Helvetica" w:hAnsi="Helvetica" w:cs="Arial"/>
            <w:snapToGrid w:val="0"/>
            <w:sz w:val="22"/>
            <w:szCs w:val="22"/>
          </w:rPr>
          <w:t>la Legislación Mercantil</w:t>
        </w:r>
      </w:smartTag>
      <w:r w:rsidRPr="00E04F35">
        <w:rPr>
          <w:rFonts w:ascii="Helvetica" w:hAnsi="Helvetica" w:cs="Arial"/>
          <w:snapToGrid w:val="0"/>
          <w:sz w:val="22"/>
          <w:szCs w:val="22"/>
        </w:rPr>
        <w:t xml:space="preserve"> en Materia Contable para su Armonización Internacional cuya base es la normativa de </w:t>
      </w:r>
      <w:smartTag w:uri="urn:schemas-microsoft-com:office:smarttags" w:element="PersonName">
        <w:smartTagPr>
          <w:attr w:name="ProductID" w:val="la Uni￳n Europea"/>
        </w:smartTagPr>
        <w:r w:rsidRPr="00E04F35">
          <w:rPr>
            <w:rFonts w:ascii="Helvetica" w:hAnsi="Helvetica" w:cs="Arial"/>
            <w:snapToGrid w:val="0"/>
            <w:sz w:val="22"/>
            <w:szCs w:val="22"/>
          </w:rPr>
          <w:t>la Unión Europea</w:t>
        </w:r>
      </w:smartTag>
      <w:r w:rsidRPr="00E04F35">
        <w:rPr>
          <w:rFonts w:ascii="Helvetica" w:hAnsi="Helvetica" w:cs="Arial"/>
          <w:snapToGrid w:val="0"/>
          <w:sz w:val="22"/>
          <w:szCs w:val="22"/>
        </w:rPr>
        <w:t>, y el Real Decreto 1514/2007 de 16 de noviembre, por el que se aprueba el Plan General de Contabilidad y las modificaciones introducidas por el Real Decreto 602/2016 de 2 de diciembre y por el Real Decreto 1/2021, de 12 de enero, sin perjuicio de la aplicación del resto de normas que son de aplicación.</w:t>
      </w:r>
    </w:p>
    <w:p w14:paraId="7DCCEE88" w14:textId="6A866AA8" w:rsidR="00540FB4" w:rsidRPr="00540FB4" w:rsidRDefault="00540FB4" w:rsidP="00540FB4">
      <w:pPr>
        <w:widowControl w:val="0"/>
        <w:ind w:firstLine="708"/>
        <w:jc w:val="both"/>
        <w:rPr>
          <w:rFonts w:ascii="Helvetica" w:hAnsi="Helvetica" w:cs="Arial"/>
          <w:snapToGrid w:val="0"/>
          <w:sz w:val="22"/>
          <w:szCs w:val="22"/>
        </w:rPr>
      </w:pPr>
      <w:r w:rsidRPr="00E04F35">
        <w:rPr>
          <w:rFonts w:ascii="Helvetica" w:hAnsi="Helvetica" w:cs="Arial"/>
          <w:snapToGrid w:val="0"/>
          <w:sz w:val="22"/>
          <w:szCs w:val="22"/>
        </w:rPr>
        <w:t xml:space="preserve">La entidad ha adaptado las cuentas anuales al Real Decreto 1491/2011, de 24 de Octubre por el que se aprueban las normas de adaptación al P.G.C. de las entidades sin fines lucrativos. Acorde a </w:t>
      </w:r>
      <w:smartTag w:uri="urn:schemas-microsoft-com:office:smarttags" w:element="PersonName">
        <w:smartTagPr>
          <w:attr w:name="ProductID" w:val="la Disposición"/>
        </w:smartTagPr>
        <w:r w:rsidRPr="00E04F35">
          <w:rPr>
            <w:rFonts w:ascii="Helvetica" w:hAnsi="Helvetica" w:cs="Arial"/>
            <w:snapToGrid w:val="0"/>
            <w:sz w:val="22"/>
            <w:szCs w:val="22"/>
          </w:rPr>
          <w:t>la Disposición</w:t>
        </w:r>
      </w:smartTag>
      <w:r w:rsidRPr="00E04F35">
        <w:rPr>
          <w:rFonts w:ascii="Helvetica" w:hAnsi="Helvetica" w:cs="Arial"/>
          <w:snapToGrid w:val="0"/>
          <w:sz w:val="22"/>
          <w:szCs w:val="22"/>
        </w:rPr>
        <w:t xml:space="preserve"> final primera de dicho Real Decreto, el ICAC publica Resolución de 26 de marzo de 2013, por la que se aprueba el Plan de Contabilidad de las entidades sin fines lucrativos, normativa que también asume la entidad.</w:t>
      </w:r>
      <w:r w:rsidRPr="00540FB4">
        <w:rPr>
          <w:rFonts w:ascii="Helvetica" w:hAnsi="Helvetica" w:cs="Arial"/>
          <w:snapToGrid w:val="0"/>
          <w:sz w:val="22"/>
          <w:szCs w:val="22"/>
        </w:rPr>
        <w:t xml:space="preserve"> </w:t>
      </w:r>
    </w:p>
    <w:p w14:paraId="13CAD7AE" w14:textId="41B6941C" w:rsidR="00540FB4" w:rsidRDefault="00EC4969" w:rsidP="003F165B">
      <w:pPr>
        <w:widowControl w:val="0"/>
        <w:jc w:val="both"/>
        <w:rPr>
          <w:rFonts w:ascii="Helvetica" w:hAnsi="Helvetica" w:cs="Arial"/>
          <w:snapToGrid w:val="0"/>
          <w:sz w:val="22"/>
          <w:szCs w:val="22"/>
        </w:rPr>
      </w:pPr>
      <w:r w:rsidRPr="00B53852">
        <w:rPr>
          <w:rFonts w:ascii="Helvetica" w:hAnsi="Helvetica" w:cs="Arial"/>
          <w:snapToGrid w:val="0"/>
          <w:sz w:val="22"/>
          <w:szCs w:val="22"/>
        </w:rPr>
        <w:tab/>
      </w:r>
    </w:p>
    <w:p w14:paraId="6B6FCEA6" w14:textId="0063E813" w:rsidR="00EC4969" w:rsidRPr="00B53852" w:rsidRDefault="00EC4969" w:rsidP="00540FB4">
      <w:pPr>
        <w:widowControl w:val="0"/>
        <w:ind w:firstLine="708"/>
        <w:jc w:val="both"/>
        <w:rPr>
          <w:rFonts w:ascii="Helvetica" w:hAnsi="Helvetica" w:cs="Arial"/>
          <w:snapToGrid w:val="0"/>
          <w:sz w:val="22"/>
          <w:szCs w:val="22"/>
        </w:rPr>
      </w:pPr>
      <w:r w:rsidRPr="00B53852">
        <w:rPr>
          <w:rFonts w:ascii="Helvetica" w:hAnsi="Helvetica" w:cs="Arial"/>
          <w:snapToGrid w:val="0"/>
          <w:sz w:val="22"/>
          <w:szCs w:val="22"/>
        </w:rPr>
        <w:t xml:space="preserve">Las cuentas anuales se han preparado a partir de los registros contables, habiéndose aplicado las disposiciones legales vigentes en materia contable con el objeto de mostrar la imagen fiel del patrimonio, de la situación financiera y de los resultados de </w:t>
      </w:r>
      <w:smartTag w:uri="urn:schemas-microsoft-com:office:smarttags" w:element="PersonName">
        <w:smartTagPr>
          <w:attr w:name="ProductID" w:val="la Entidad."/>
        </w:smartTagPr>
        <w:r w:rsidRPr="00B53852">
          <w:rPr>
            <w:rFonts w:ascii="Helvetica" w:hAnsi="Helvetica" w:cs="Arial"/>
            <w:snapToGrid w:val="0"/>
            <w:sz w:val="22"/>
            <w:szCs w:val="22"/>
          </w:rPr>
          <w:t>la Entidad.</w:t>
        </w:r>
      </w:smartTag>
      <w:r w:rsidRPr="00B53852">
        <w:rPr>
          <w:rFonts w:ascii="Helvetica" w:hAnsi="Helvetica" w:cs="Arial"/>
          <w:snapToGrid w:val="0"/>
          <w:sz w:val="22"/>
          <w:szCs w:val="22"/>
        </w:rPr>
        <w:t xml:space="preserve"> </w:t>
      </w:r>
    </w:p>
    <w:p w14:paraId="3B57AFD7" w14:textId="77777777" w:rsidR="00EC4969" w:rsidRPr="00B53852" w:rsidRDefault="00EC4969" w:rsidP="00EC4969">
      <w:pPr>
        <w:widowControl w:val="0"/>
        <w:rPr>
          <w:rFonts w:ascii="Helvetica" w:hAnsi="Helvetica" w:cs="Arial"/>
          <w:snapToGrid w:val="0"/>
          <w:sz w:val="22"/>
          <w:szCs w:val="22"/>
        </w:rPr>
      </w:pPr>
    </w:p>
    <w:p w14:paraId="2E01968F" w14:textId="77777777" w:rsidR="00EC4969" w:rsidRPr="00B53852" w:rsidRDefault="00EC4969" w:rsidP="003F165B">
      <w:pPr>
        <w:widowControl w:val="0"/>
        <w:jc w:val="both"/>
        <w:rPr>
          <w:rFonts w:ascii="Helvetica" w:hAnsi="Helvetica" w:cs="Arial"/>
          <w:snapToGrid w:val="0"/>
          <w:sz w:val="22"/>
          <w:szCs w:val="22"/>
        </w:rPr>
      </w:pPr>
      <w:r w:rsidRPr="00B53852">
        <w:rPr>
          <w:rFonts w:ascii="Helvetica" w:hAnsi="Helvetica" w:cs="Arial"/>
          <w:snapToGrid w:val="0"/>
          <w:sz w:val="22"/>
          <w:szCs w:val="22"/>
        </w:rPr>
        <w:t>2. Principios contables:</w:t>
      </w:r>
    </w:p>
    <w:p w14:paraId="0DF9C26B" w14:textId="77777777" w:rsidR="00EC4969" w:rsidRPr="00B53852" w:rsidRDefault="00EC4969" w:rsidP="003F165B">
      <w:pPr>
        <w:widowControl w:val="0"/>
        <w:jc w:val="both"/>
        <w:rPr>
          <w:rFonts w:ascii="Helvetica" w:hAnsi="Helvetica" w:cs="Arial"/>
          <w:snapToGrid w:val="0"/>
          <w:sz w:val="22"/>
          <w:szCs w:val="22"/>
        </w:rPr>
      </w:pPr>
    </w:p>
    <w:p w14:paraId="41A44DE0" w14:textId="77777777" w:rsidR="00EC4969" w:rsidRPr="00B53852" w:rsidRDefault="00EC4969" w:rsidP="003F165B">
      <w:pPr>
        <w:widowControl w:val="0"/>
        <w:jc w:val="both"/>
        <w:rPr>
          <w:rFonts w:ascii="Helvetica" w:hAnsi="Helvetica" w:cs="Arial"/>
          <w:snapToGrid w:val="0"/>
          <w:sz w:val="22"/>
          <w:szCs w:val="22"/>
        </w:rPr>
      </w:pPr>
      <w:r w:rsidRPr="00B53852">
        <w:rPr>
          <w:rFonts w:ascii="Helvetica" w:hAnsi="Helvetica" w:cs="Arial"/>
          <w:snapToGrid w:val="0"/>
          <w:sz w:val="22"/>
          <w:szCs w:val="22"/>
        </w:rPr>
        <w:lastRenderedPageBreak/>
        <w:tab/>
        <w:t>No ha sido necesario, ni se ha creído conveniente por parte de la administración de la entidad, la aplicación de principios contables facultativos distintos de los obligatorios a que se refiere el art. 38 del código de comercio y la parte primera del plan general de contabilidad.</w:t>
      </w:r>
    </w:p>
    <w:p w14:paraId="574C5D65" w14:textId="77777777" w:rsidR="00EC4969" w:rsidRPr="00B53852" w:rsidRDefault="00EC4969" w:rsidP="003F165B">
      <w:pPr>
        <w:widowControl w:val="0"/>
        <w:jc w:val="both"/>
        <w:rPr>
          <w:rFonts w:ascii="Helvetica" w:hAnsi="Helvetica" w:cs="Arial"/>
          <w:snapToGrid w:val="0"/>
          <w:sz w:val="22"/>
          <w:szCs w:val="22"/>
        </w:rPr>
      </w:pPr>
    </w:p>
    <w:p w14:paraId="27A7CF6C" w14:textId="77777777" w:rsidR="00EC4969" w:rsidRPr="00B53852" w:rsidRDefault="00EC4969" w:rsidP="003F165B">
      <w:pPr>
        <w:widowControl w:val="0"/>
        <w:jc w:val="both"/>
        <w:rPr>
          <w:rFonts w:ascii="Helvetica" w:hAnsi="Helvetica" w:cs="Arial"/>
          <w:snapToGrid w:val="0"/>
          <w:sz w:val="22"/>
          <w:szCs w:val="22"/>
        </w:rPr>
      </w:pPr>
      <w:r w:rsidRPr="00B53852">
        <w:rPr>
          <w:rFonts w:ascii="Helvetica" w:hAnsi="Helvetica" w:cs="Arial"/>
          <w:snapToGrid w:val="0"/>
          <w:sz w:val="22"/>
          <w:szCs w:val="22"/>
        </w:rPr>
        <w:t xml:space="preserve">3. </w:t>
      </w:r>
      <w:r w:rsidRPr="00B53852">
        <w:rPr>
          <w:rFonts w:ascii="Helvetica" w:hAnsi="Helvetica" w:cs="Arial"/>
          <w:sz w:val="22"/>
          <w:szCs w:val="22"/>
        </w:rPr>
        <w:t>Aspectos críticos de la valoración y estimación de la incertidumbre</w:t>
      </w:r>
      <w:r w:rsidRPr="00B53852">
        <w:rPr>
          <w:rFonts w:ascii="Helvetica" w:hAnsi="Helvetica" w:cs="Arial"/>
          <w:snapToGrid w:val="0"/>
          <w:sz w:val="22"/>
          <w:szCs w:val="22"/>
        </w:rPr>
        <w:t>:</w:t>
      </w:r>
    </w:p>
    <w:p w14:paraId="6BCD3301" w14:textId="77777777" w:rsidR="00EC4969" w:rsidRPr="00B53852" w:rsidRDefault="00EC4969" w:rsidP="003F165B">
      <w:pPr>
        <w:widowControl w:val="0"/>
        <w:jc w:val="both"/>
        <w:rPr>
          <w:rFonts w:ascii="Helvetica" w:hAnsi="Helvetica" w:cs="Arial"/>
          <w:snapToGrid w:val="0"/>
          <w:sz w:val="22"/>
          <w:szCs w:val="22"/>
        </w:rPr>
      </w:pPr>
    </w:p>
    <w:p w14:paraId="3A2AA639" w14:textId="6CF2F641" w:rsidR="00EC4969" w:rsidRPr="00B53852" w:rsidRDefault="00EC4969" w:rsidP="003F165B">
      <w:pPr>
        <w:widowControl w:val="0"/>
        <w:jc w:val="both"/>
        <w:rPr>
          <w:rFonts w:ascii="Helvetica" w:hAnsi="Helvetica" w:cs="Arial"/>
          <w:snapToGrid w:val="0"/>
          <w:sz w:val="22"/>
          <w:szCs w:val="22"/>
        </w:rPr>
      </w:pPr>
      <w:r w:rsidRPr="00B53852">
        <w:rPr>
          <w:rFonts w:ascii="Helvetica" w:hAnsi="Helvetica" w:cs="Arial"/>
          <w:snapToGrid w:val="0"/>
          <w:sz w:val="22"/>
          <w:szCs w:val="22"/>
        </w:rPr>
        <w:tab/>
        <w:t xml:space="preserve">En la elaboración de las cuentas anuales correspondientes al ejercicio </w:t>
      </w:r>
      <w:r w:rsidRPr="00B53852">
        <w:rPr>
          <w:rFonts w:ascii="Helvetica" w:hAnsi="Helvetica" w:cs="Arial"/>
          <w:snapToGrid w:val="0"/>
          <w:sz w:val="22"/>
          <w:szCs w:val="22"/>
        </w:rPr>
        <w:fldChar w:fldCharType="begin"/>
      </w:r>
      <w:r w:rsidRPr="00B53852">
        <w:rPr>
          <w:rFonts w:ascii="Helvetica" w:hAnsi="Helvetica" w:cs="Arial"/>
          <w:snapToGrid w:val="0"/>
          <w:sz w:val="22"/>
          <w:szCs w:val="22"/>
        </w:rPr>
        <w:instrText xml:space="preserve"> DOCPROPERTY Ejercicio_declaración \* MERGEFORMAT </w:instrText>
      </w:r>
      <w:r w:rsidRPr="00B53852">
        <w:rPr>
          <w:rFonts w:ascii="Helvetica" w:hAnsi="Helvetica" w:cs="Arial"/>
          <w:snapToGrid w:val="0"/>
          <w:sz w:val="22"/>
          <w:szCs w:val="22"/>
        </w:rPr>
        <w:fldChar w:fldCharType="separate"/>
      </w:r>
      <w:r w:rsidR="00995516">
        <w:rPr>
          <w:rFonts w:ascii="Helvetica" w:hAnsi="Helvetica" w:cs="Arial"/>
          <w:snapToGrid w:val="0"/>
          <w:sz w:val="22"/>
          <w:szCs w:val="22"/>
        </w:rPr>
        <w:t>2021</w:t>
      </w:r>
      <w:r w:rsidRPr="00B53852">
        <w:rPr>
          <w:rFonts w:ascii="Helvetica" w:hAnsi="Helvetica" w:cs="Arial"/>
          <w:snapToGrid w:val="0"/>
          <w:sz w:val="22"/>
          <w:szCs w:val="22"/>
        </w:rPr>
        <w:fldChar w:fldCharType="end"/>
      </w:r>
      <w:r w:rsidRPr="00B53852">
        <w:rPr>
          <w:rFonts w:ascii="Helvetica" w:hAnsi="Helvetica" w:cs="Arial"/>
          <w:snapToGrid w:val="0"/>
          <w:sz w:val="22"/>
          <w:szCs w:val="22"/>
        </w:rPr>
        <w:t xml:space="preserve"> se han determinado estimaciones e hipótesis en función de la mejor información disponible a </w:t>
      </w:r>
      <w:r w:rsidRPr="00B53852">
        <w:rPr>
          <w:rFonts w:ascii="Helvetica" w:hAnsi="Helvetica" w:cs="Arial"/>
          <w:snapToGrid w:val="0"/>
          <w:sz w:val="22"/>
          <w:szCs w:val="22"/>
        </w:rPr>
        <w:fldChar w:fldCharType="begin"/>
      </w:r>
      <w:r w:rsidRPr="00B53852">
        <w:rPr>
          <w:rFonts w:ascii="Helvetica" w:hAnsi="Helvetica" w:cs="Arial"/>
          <w:snapToGrid w:val="0"/>
          <w:sz w:val="22"/>
          <w:szCs w:val="22"/>
        </w:rPr>
        <w:instrText xml:space="preserve"> DOCPROPERTY Fin_Periodo \* MERGEFORMAT </w:instrText>
      </w:r>
      <w:r w:rsidRPr="00B53852">
        <w:rPr>
          <w:rFonts w:ascii="Helvetica" w:hAnsi="Helvetica" w:cs="Arial"/>
          <w:snapToGrid w:val="0"/>
          <w:sz w:val="22"/>
          <w:szCs w:val="22"/>
        </w:rPr>
        <w:fldChar w:fldCharType="separate"/>
      </w:r>
      <w:r w:rsidR="00995516">
        <w:rPr>
          <w:rFonts w:ascii="Helvetica" w:hAnsi="Helvetica" w:cs="Arial"/>
          <w:snapToGrid w:val="0"/>
          <w:sz w:val="22"/>
          <w:szCs w:val="22"/>
        </w:rPr>
        <w:t>31/12/2021</w:t>
      </w:r>
      <w:r w:rsidRPr="00B53852">
        <w:rPr>
          <w:rFonts w:ascii="Helvetica" w:hAnsi="Helvetica" w:cs="Arial"/>
          <w:snapToGrid w:val="0"/>
          <w:sz w:val="22"/>
          <w:szCs w:val="22"/>
        </w:rPr>
        <w:fldChar w:fldCharType="end"/>
      </w:r>
      <w:r w:rsidRPr="00B53852">
        <w:rPr>
          <w:rFonts w:ascii="Helvetica" w:hAnsi="Helvetica" w:cs="Arial"/>
          <w:snapToGrid w:val="0"/>
          <w:sz w:val="22"/>
          <w:szCs w:val="22"/>
        </w:rPr>
        <w:t xml:space="preserve"> sobre los hechos analizados. Es posible que acontecimientos que puedan tener lugar en el futuro obliguen a modificarlas (al alza o a la baja) en próximos ejercicios lo que se haría de forma prospectiva, reconociendo los efectos del cambio de estimación en las correspondientes cuentas anuales futuras.</w:t>
      </w:r>
    </w:p>
    <w:p w14:paraId="1EFC9320" w14:textId="77777777" w:rsidR="00B7314A" w:rsidRDefault="00B7314A" w:rsidP="003F165B">
      <w:pPr>
        <w:widowControl w:val="0"/>
        <w:jc w:val="both"/>
        <w:rPr>
          <w:rFonts w:ascii="Helvetica" w:hAnsi="Helvetica" w:cs="Arial"/>
          <w:snapToGrid w:val="0"/>
          <w:sz w:val="22"/>
          <w:szCs w:val="22"/>
        </w:rPr>
      </w:pPr>
    </w:p>
    <w:p w14:paraId="66F1D3DE" w14:textId="77777777" w:rsidR="00F140C6" w:rsidRPr="00B53852" w:rsidRDefault="00F140C6" w:rsidP="003F165B">
      <w:pPr>
        <w:widowControl w:val="0"/>
        <w:jc w:val="both"/>
        <w:rPr>
          <w:rFonts w:ascii="Helvetica" w:hAnsi="Helvetica" w:cs="Arial"/>
          <w:snapToGrid w:val="0"/>
          <w:sz w:val="22"/>
          <w:szCs w:val="22"/>
        </w:rPr>
      </w:pPr>
    </w:p>
    <w:p w14:paraId="20B8374F" w14:textId="36D69F00" w:rsidR="00FB66CA" w:rsidRDefault="00FB66CA" w:rsidP="00540FB4">
      <w:pPr>
        <w:widowControl w:val="0"/>
        <w:ind w:firstLine="708"/>
        <w:jc w:val="both"/>
        <w:rPr>
          <w:rFonts w:ascii="Helvetica" w:hAnsi="Helvetica" w:cs="Arial"/>
          <w:snapToGrid w:val="0"/>
          <w:sz w:val="22"/>
          <w:szCs w:val="22"/>
        </w:rPr>
      </w:pPr>
      <w:r w:rsidRPr="00B53852">
        <w:rPr>
          <w:rFonts w:ascii="Helvetica" w:hAnsi="Helvetica" w:cs="Arial"/>
          <w:snapToGrid w:val="0"/>
          <w:sz w:val="22"/>
          <w:szCs w:val="22"/>
        </w:rPr>
        <w:t>El Colegio Oficial de Farmacéuticos de Las Palmas, ha elaborado las cuentas anuales del ejercicio 2021 bajo el principio de empresa en funcionamiento, habiendo tenido en consideración la situación actual del COVID-19 así como sus posibles efectos en la economía en general y en su empresa en particular, no existiendo riesgo para la continuidad de su actividad.</w:t>
      </w:r>
    </w:p>
    <w:p w14:paraId="629EA4DB" w14:textId="77777777" w:rsidR="00B53852" w:rsidRPr="00B53852" w:rsidRDefault="00B53852" w:rsidP="003F165B">
      <w:pPr>
        <w:widowControl w:val="0"/>
        <w:jc w:val="both"/>
        <w:rPr>
          <w:rFonts w:ascii="Helvetica" w:hAnsi="Helvetica" w:cs="Arial"/>
          <w:snapToGrid w:val="0"/>
          <w:sz w:val="22"/>
          <w:szCs w:val="22"/>
        </w:rPr>
      </w:pPr>
    </w:p>
    <w:p w14:paraId="555B371E" w14:textId="77777777" w:rsidR="00EC4969" w:rsidRPr="00B53852" w:rsidRDefault="00EC4969" w:rsidP="003F165B">
      <w:pPr>
        <w:widowControl w:val="0"/>
        <w:jc w:val="both"/>
        <w:rPr>
          <w:rFonts w:ascii="Helvetica" w:hAnsi="Helvetica" w:cs="Arial"/>
          <w:snapToGrid w:val="0"/>
          <w:sz w:val="22"/>
          <w:szCs w:val="22"/>
        </w:rPr>
      </w:pPr>
      <w:r w:rsidRPr="00B53852">
        <w:rPr>
          <w:rFonts w:ascii="Helvetica" w:hAnsi="Helvetica" w:cs="Arial"/>
          <w:snapToGrid w:val="0"/>
          <w:sz w:val="22"/>
          <w:szCs w:val="22"/>
        </w:rPr>
        <w:t>4. Comparación de la información:</w:t>
      </w:r>
    </w:p>
    <w:p w14:paraId="275E5AC8" w14:textId="77777777" w:rsidR="00EC4969" w:rsidRPr="00B53852" w:rsidRDefault="00EC4969" w:rsidP="003F165B">
      <w:pPr>
        <w:widowControl w:val="0"/>
        <w:jc w:val="both"/>
        <w:rPr>
          <w:rFonts w:ascii="Helvetica" w:hAnsi="Helvetica" w:cs="Arial"/>
          <w:snapToGrid w:val="0"/>
          <w:sz w:val="22"/>
          <w:szCs w:val="22"/>
        </w:rPr>
      </w:pPr>
    </w:p>
    <w:p w14:paraId="69CD7F2C" w14:textId="77777777" w:rsidR="00EC4969" w:rsidRPr="00B53852" w:rsidRDefault="00EC4969" w:rsidP="003F165B">
      <w:pPr>
        <w:widowControl w:val="0"/>
        <w:jc w:val="both"/>
        <w:rPr>
          <w:rFonts w:ascii="Helvetica" w:hAnsi="Helvetica" w:cs="Arial"/>
          <w:sz w:val="22"/>
          <w:szCs w:val="22"/>
        </w:rPr>
      </w:pPr>
      <w:r w:rsidRPr="00B53852">
        <w:rPr>
          <w:rFonts w:ascii="Helvetica" w:hAnsi="Helvetica" w:cs="Arial"/>
          <w:sz w:val="22"/>
          <w:szCs w:val="22"/>
        </w:rPr>
        <w:tab/>
        <w:t>No existe ninguna causa que impida la comparación de los estados financieros del ejercicio actual con los del ejercicio anterior.</w:t>
      </w:r>
    </w:p>
    <w:p w14:paraId="0B94B6FF" w14:textId="77777777" w:rsidR="00EC4969" w:rsidRPr="00B53852" w:rsidRDefault="00EC4969" w:rsidP="003F165B">
      <w:pPr>
        <w:widowControl w:val="0"/>
        <w:jc w:val="both"/>
        <w:rPr>
          <w:rFonts w:ascii="Helvetica" w:hAnsi="Helvetica" w:cs="Arial"/>
          <w:snapToGrid w:val="0"/>
          <w:sz w:val="22"/>
          <w:szCs w:val="22"/>
        </w:rPr>
      </w:pPr>
    </w:p>
    <w:p w14:paraId="633CF95A" w14:textId="77777777" w:rsidR="00EC4969" w:rsidRPr="00B53852" w:rsidRDefault="00EC4969" w:rsidP="003F165B">
      <w:pPr>
        <w:widowControl w:val="0"/>
        <w:jc w:val="both"/>
        <w:rPr>
          <w:rFonts w:ascii="Helvetica" w:hAnsi="Helvetica" w:cs="Arial"/>
          <w:snapToGrid w:val="0"/>
          <w:sz w:val="22"/>
          <w:szCs w:val="22"/>
        </w:rPr>
      </w:pPr>
      <w:r w:rsidRPr="00B53852">
        <w:rPr>
          <w:rFonts w:ascii="Helvetica" w:hAnsi="Helvetica" w:cs="Arial"/>
          <w:snapToGrid w:val="0"/>
          <w:sz w:val="22"/>
          <w:szCs w:val="22"/>
        </w:rPr>
        <w:t>5. Elementos recogidos en varias partidas</w:t>
      </w:r>
    </w:p>
    <w:p w14:paraId="3536CBAF" w14:textId="77777777" w:rsidR="00EC4969" w:rsidRPr="00B53852" w:rsidRDefault="00EC4969" w:rsidP="003F165B">
      <w:pPr>
        <w:widowControl w:val="0"/>
        <w:jc w:val="both"/>
        <w:rPr>
          <w:rFonts w:ascii="Helvetica" w:hAnsi="Helvetica" w:cs="Arial"/>
          <w:snapToGrid w:val="0"/>
          <w:sz w:val="22"/>
          <w:szCs w:val="22"/>
        </w:rPr>
      </w:pPr>
    </w:p>
    <w:p w14:paraId="1230D830" w14:textId="77777777" w:rsidR="00EC4969" w:rsidRPr="00B53852" w:rsidRDefault="00EC4969" w:rsidP="003F165B">
      <w:pPr>
        <w:widowControl w:val="0"/>
        <w:jc w:val="both"/>
        <w:rPr>
          <w:rFonts w:ascii="Helvetica" w:hAnsi="Helvetica" w:cs="Arial"/>
          <w:sz w:val="22"/>
          <w:szCs w:val="22"/>
        </w:rPr>
      </w:pPr>
      <w:r w:rsidRPr="00B53852">
        <w:rPr>
          <w:rFonts w:ascii="Helvetica" w:hAnsi="Helvetica" w:cs="Arial"/>
          <w:sz w:val="22"/>
          <w:szCs w:val="22"/>
        </w:rPr>
        <w:tab/>
        <w:t>No existen elementos patrimoniales del Activo o del Pasivo que figuren en más de una partida del Balance.</w:t>
      </w:r>
    </w:p>
    <w:p w14:paraId="76E25438" w14:textId="77777777" w:rsidR="00EC4969" w:rsidRPr="00B53852" w:rsidRDefault="00EC4969" w:rsidP="003F165B">
      <w:pPr>
        <w:widowControl w:val="0"/>
        <w:jc w:val="both"/>
        <w:rPr>
          <w:rFonts w:ascii="Helvetica" w:hAnsi="Helvetica" w:cs="Arial"/>
          <w:sz w:val="22"/>
          <w:szCs w:val="22"/>
        </w:rPr>
      </w:pPr>
    </w:p>
    <w:p w14:paraId="63C5DDAE" w14:textId="77777777" w:rsidR="00EC4969" w:rsidRPr="00B53852" w:rsidRDefault="00EC4969" w:rsidP="003F165B">
      <w:pPr>
        <w:widowControl w:val="0"/>
        <w:jc w:val="both"/>
        <w:rPr>
          <w:rFonts w:ascii="Helvetica" w:hAnsi="Helvetica" w:cs="Arial"/>
          <w:sz w:val="22"/>
          <w:szCs w:val="22"/>
        </w:rPr>
      </w:pPr>
      <w:r w:rsidRPr="00B53852">
        <w:rPr>
          <w:rFonts w:ascii="Helvetica" w:hAnsi="Helvetica" w:cs="Arial"/>
          <w:sz w:val="22"/>
          <w:szCs w:val="22"/>
        </w:rPr>
        <w:t>6. Cambios en criterios contables</w:t>
      </w:r>
    </w:p>
    <w:p w14:paraId="38D6476F" w14:textId="77777777" w:rsidR="00EC4969" w:rsidRPr="00B53852" w:rsidRDefault="00EC4969" w:rsidP="003F165B">
      <w:pPr>
        <w:widowControl w:val="0"/>
        <w:jc w:val="both"/>
        <w:rPr>
          <w:rFonts w:ascii="Helvetica" w:hAnsi="Helvetica" w:cs="Arial"/>
          <w:sz w:val="22"/>
          <w:szCs w:val="22"/>
        </w:rPr>
      </w:pPr>
    </w:p>
    <w:p w14:paraId="0F7F4465" w14:textId="77777777" w:rsidR="00EC4969" w:rsidRPr="00B53852" w:rsidRDefault="00EC4969" w:rsidP="003F165B">
      <w:pPr>
        <w:widowControl w:val="0"/>
        <w:jc w:val="both"/>
        <w:rPr>
          <w:rFonts w:ascii="Helvetica" w:hAnsi="Helvetica" w:cs="Arial"/>
          <w:sz w:val="22"/>
          <w:szCs w:val="22"/>
        </w:rPr>
      </w:pPr>
      <w:bookmarkStart w:id="0" w:name="OLE_LINK6"/>
      <w:bookmarkStart w:id="1" w:name="OLE_LINK7"/>
      <w:r w:rsidRPr="00B53852">
        <w:rPr>
          <w:rFonts w:ascii="Helvetica" w:hAnsi="Helvetica" w:cs="Arial"/>
          <w:sz w:val="22"/>
          <w:szCs w:val="22"/>
        </w:rPr>
        <w:tab/>
        <w:t>En el presente ejercicio, no se han realizado otros cambios en criterios contables</w:t>
      </w:r>
      <w:bookmarkEnd w:id="0"/>
      <w:bookmarkEnd w:id="1"/>
      <w:r w:rsidRPr="00B53852">
        <w:rPr>
          <w:rFonts w:ascii="Helvetica" w:hAnsi="Helvetica" w:cs="Arial"/>
          <w:sz w:val="22"/>
          <w:szCs w:val="22"/>
        </w:rPr>
        <w:t xml:space="preserve"> de los marcados por la adaptación de la contabilidad al nuevo Plan General Contable.</w:t>
      </w:r>
    </w:p>
    <w:p w14:paraId="206F8CB8" w14:textId="77777777" w:rsidR="00EC4969" w:rsidRPr="00B53852" w:rsidRDefault="00EC4969" w:rsidP="003F165B">
      <w:pPr>
        <w:widowControl w:val="0"/>
        <w:jc w:val="both"/>
        <w:rPr>
          <w:rFonts w:ascii="Helvetica" w:hAnsi="Helvetica" w:cs="Arial"/>
          <w:sz w:val="22"/>
          <w:szCs w:val="22"/>
        </w:rPr>
      </w:pPr>
    </w:p>
    <w:p w14:paraId="727620E5" w14:textId="77777777" w:rsidR="00EC4969" w:rsidRPr="00B53852" w:rsidRDefault="00EC4969" w:rsidP="003F165B">
      <w:pPr>
        <w:widowControl w:val="0"/>
        <w:jc w:val="both"/>
        <w:rPr>
          <w:rFonts w:ascii="Helvetica" w:hAnsi="Helvetica" w:cs="Arial"/>
          <w:sz w:val="22"/>
          <w:szCs w:val="22"/>
        </w:rPr>
      </w:pPr>
      <w:r w:rsidRPr="00B53852">
        <w:rPr>
          <w:rFonts w:ascii="Helvetica" w:hAnsi="Helvetica" w:cs="Arial"/>
          <w:sz w:val="22"/>
          <w:szCs w:val="22"/>
        </w:rPr>
        <w:t>7. Corrección de errores</w:t>
      </w:r>
    </w:p>
    <w:p w14:paraId="38D8D7EB" w14:textId="77777777" w:rsidR="00EC4969" w:rsidRPr="00B53852" w:rsidRDefault="00EC4969" w:rsidP="003F165B">
      <w:pPr>
        <w:widowControl w:val="0"/>
        <w:jc w:val="both"/>
        <w:rPr>
          <w:rFonts w:ascii="Helvetica" w:hAnsi="Helvetica" w:cs="Arial"/>
          <w:snapToGrid w:val="0"/>
          <w:szCs w:val="22"/>
        </w:rPr>
      </w:pPr>
    </w:p>
    <w:p w14:paraId="6C301E5E" w14:textId="7C297940" w:rsidR="00540FB4" w:rsidRPr="00E04F35" w:rsidRDefault="00540FB4" w:rsidP="00540FB4">
      <w:pPr>
        <w:widowControl w:val="0"/>
        <w:jc w:val="both"/>
        <w:rPr>
          <w:rFonts w:ascii="Helvetica" w:hAnsi="Helvetica" w:cs="Arial"/>
          <w:sz w:val="22"/>
          <w:szCs w:val="22"/>
        </w:rPr>
      </w:pPr>
      <w:r w:rsidRPr="00540FB4">
        <w:rPr>
          <w:rFonts w:ascii="Helvetica" w:hAnsi="Helvetica" w:cs="Arial"/>
          <w:sz w:val="22"/>
          <w:szCs w:val="22"/>
        </w:rPr>
        <w:tab/>
      </w:r>
      <w:r w:rsidRPr="00E04F35">
        <w:rPr>
          <w:rFonts w:ascii="Helvetica" w:hAnsi="Helvetica" w:cs="Arial"/>
          <w:sz w:val="22"/>
          <w:szCs w:val="22"/>
        </w:rPr>
        <w:t>Las cuentas anuales del ejercicio 2021 incluyen ajustes realizados en el Patrimonio Neto por importe de 24.894,77 euros que corresponde fundamentalmente con un exceso de amortización registrado por error en el ejercicio anterior.</w:t>
      </w:r>
    </w:p>
    <w:p w14:paraId="0D09F71C" w14:textId="61B5D57D" w:rsidR="00540FB4" w:rsidRDefault="00540FB4" w:rsidP="00540FB4">
      <w:pPr>
        <w:widowControl w:val="0"/>
        <w:jc w:val="both"/>
        <w:rPr>
          <w:rFonts w:ascii="Helvetica" w:hAnsi="Helvetica" w:cs="Arial"/>
          <w:sz w:val="22"/>
          <w:szCs w:val="22"/>
        </w:rPr>
      </w:pPr>
      <w:r w:rsidRPr="00E04F35">
        <w:rPr>
          <w:rFonts w:ascii="Helvetica" w:hAnsi="Helvetica" w:cs="Arial"/>
          <w:sz w:val="22"/>
          <w:szCs w:val="22"/>
        </w:rPr>
        <w:tab/>
        <w:t xml:space="preserve">No se ha considerado necesario la </w:t>
      </w:r>
      <w:proofErr w:type="spellStart"/>
      <w:r w:rsidRPr="00E04F35">
        <w:rPr>
          <w:rFonts w:ascii="Helvetica" w:hAnsi="Helvetica" w:cs="Arial"/>
          <w:sz w:val="22"/>
          <w:szCs w:val="22"/>
        </w:rPr>
        <w:t>re</w:t>
      </w:r>
      <w:r w:rsidR="00E30FB1">
        <w:rPr>
          <w:rFonts w:ascii="Helvetica" w:hAnsi="Helvetica" w:cs="Arial"/>
          <w:sz w:val="22"/>
          <w:szCs w:val="22"/>
        </w:rPr>
        <w:t>e</w:t>
      </w:r>
      <w:r w:rsidRPr="00E04F35">
        <w:rPr>
          <w:rFonts w:ascii="Helvetica" w:hAnsi="Helvetica" w:cs="Arial"/>
          <w:sz w:val="22"/>
          <w:szCs w:val="22"/>
        </w:rPr>
        <w:t>xpresión</w:t>
      </w:r>
      <w:proofErr w:type="spellEnd"/>
      <w:r w:rsidRPr="00E04F35">
        <w:rPr>
          <w:rFonts w:ascii="Helvetica" w:hAnsi="Helvetica" w:cs="Arial"/>
          <w:sz w:val="22"/>
          <w:szCs w:val="22"/>
        </w:rPr>
        <w:t xml:space="preserve"> de los estados financieros del ejercicio anterior, por la escasa importancia relativa de los mismos.</w:t>
      </w:r>
      <w:r w:rsidRPr="00540FB4">
        <w:rPr>
          <w:rFonts w:ascii="Helvetica" w:hAnsi="Helvetica" w:cs="Arial"/>
          <w:sz w:val="22"/>
          <w:szCs w:val="22"/>
        </w:rPr>
        <w:t xml:space="preserve"> </w:t>
      </w:r>
    </w:p>
    <w:p w14:paraId="403AE338" w14:textId="77777777" w:rsidR="00EC4969" w:rsidRPr="009644BA" w:rsidRDefault="00EC4969" w:rsidP="00D054F9">
      <w:pPr>
        <w:widowControl w:val="0"/>
        <w:rPr>
          <w:rFonts w:ascii="Helvetica" w:hAnsi="Helvetica" w:cs="Arial"/>
          <w:b/>
          <w:snapToGrid w:val="0"/>
          <w:sz w:val="24"/>
          <w:u w:val="single"/>
        </w:rPr>
      </w:pPr>
    </w:p>
    <w:p w14:paraId="2E2BBFAD" w14:textId="77777777" w:rsidR="00D054F9" w:rsidRPr="009644BA" w:rsidRDefault="00D054F9" w:rsidP="00D054F9">
      <w:pPr>
        <w:widowControl w:val="0"/>
        <w:rPr>
          <w:rFonts w:ascii="Helvetica" w:hAnsi="Helvetica" w:cs="Arial"/>
          <w:b/>
          <w:snapToGrid w:val="0"/>
          <w:sz w:val="24"/>
          <w:u w:val="single"/>
        </w:rPr>
      </w:pPr>
      <w:r w:rsidRPr="009644BA">
        <w:rPr>
          <w:rFonts w:ascii="Helvetica" w:hAnsi="Helvetica" w:cs="Arial"/>
          <w:b/>
          <w:snapToGrid w:val="0"/>
          <w:sz w:val="24"/>
          <w:u w:val="single"/>
        </w:rPr>
        <w:t>0</w:t>
      </w:r>
      <w:r w:rsidR="00EC4969" w:rsidRPr="009644BA">
        <w:rPr>
          <w:rFonts w:ascii="Helvetica" w:hAnsi="Helvetica" w:cs="Arial"/>
          <w:b/>
          <w:snapToGrid w:val="0"/>
          <w:sz w:val="24"/>
          <w:u w:val="single"/>
        </w:rPr>
        <w:t>3</w:t>
      </w:r>
      <w:r w:rsidRPr="009644BA">
        <w:rPr>
          <w:rFonts w:ascii="Helvetica" w:hAnsi="Helvetica" w:cs="Arial"/>
          <w:b/>
          <w:snapToGrid w:val="0"/>
          <w:sz w:val="24"/>
          <w:u w:val="single"/>
        </w:rPr>
        <w:t xml:space="preserve"> - EXCEDENTE DEL EJERCICIO</w:t>
      </w:r>
    </w:p>
    <w:p w14:paraId="5F650BA4" w14:textId="77777777" w:rsidR="00D054F9" w:rsidRPr="009644BA" w:rsidRDefault="00D054F9" w:rsidP="00D054F9">
      <w:pPr>
        <w:widowControl w:val="0"/>
        <w:rPr>
          <w:rFonts w:ascii="Helvetica" w:hAnsi="Helvetica" w:cs="Arial"/>
          <w:snapToGrid w:val="0"/>
        </w:rPr>
      </w:pPr>
    </w:p>
    <w:p w14:paraId="427C6A78" w14:textId="4237E837" w:rsidR="006B56D7" w:rsidRPr="009644BA" w:rsidRDefault="00D054F9" w:rsidP="00D054F9">
      <w:pPr>
        <w:pStyle w:val="Default"/>
        <w:rPr>
          <w:rFonts w:ascii="Helvetica" w:hAnsi="Helvetica" w:cs="Times New Roman"/>
          <w:color w:val="auto"/>
          <w:sz w:val="20"/>
          <w:szCs w:val="20"/>
        </w:rPr>
      </w:pPr>
      <w:r w:rsidRPr="009644BA">
        <w:rPr>
          <w:rFonts w:ascii="Helvetica" w:hAnsi="Helvetica"/>
          <w:sz w:val="20"/>
          <w:szCs w:val="20"/>
          <w:highlight w:val="lightGray"/>
          <w:lang w:val="es-ES_tradnl"/>
        </w:rPr>
        <w:fldChar w:fldCharType="begin"/>
      </w:r>
      <w:r w:rsidRPr="009644BA">
        <w:rPr>
          <w:rFonts w:ascii="Helvetica" w:hAnsi="Helvetica"/>
          <w:sz w:val="20"/>
          <w:szCs w:val="20"/>
          <w:highlight w:val="lightGray"/>
          <w:lang w:val="es-ES_tradnl"/>
        </w:rPr>
        <w:instrText xml:space="preserve"> INCLUDETEXT  </w:instrText>
      </w:r>
      <w:r w:rsidRPr="009644BA">
        <w:rPr>
          <w:rFonts w:ascii="Helvetica" w:hAnsi="Helvetica"/>
          <w:sz w:val="20"/>
          <w:szCs w:val="20"/>
          <w:highlight w:val="lightGray"/>
          <w:lang w:val="es-ES_tradnl"/>
        </w:rPr>
        <w:fldChar w:fldCharType="begin"/>
      </w:r>
      <w:r w:rsidRPr="009644BA">
        <w:rPr>
          <w:rFonts w:ascii="Helvetica" w:hAnsi="Helvetica"/>
          <w:sz w:val="20"/>
          <w:szCs w:val="20"/>
          <w:highlight w:val="lightGray"/>
          <w:lang w:val="es-ES_tradnl"/>
        </w:rPr>
        <w:instrText xml:space="preserve"> DOCPROPERTY Distribución_de_resultados_(RTF) \* MERGEFORMAT </w:instrText>
      </w:r>
      <w:r w:rsidRPr="009644BA">
        <w:rPr>
          <w:rFonts w:ascii="Helvetica" w:hAnsi="Helvetica"/>
          <w:sz w:val="20"/>
          <w:szCs w:val="20"/>
          <w:highlight w:val="lightGray"/>
          <w:lang w:val="es-ES_tradnl"/>
        </w:rPr>
        <w:fldChar w:fldCharType="separate"/>
      </w:r>
      <w:r w:rsidR="00995516">
        <w:rPr>
          <w:rFonts w:ascii="Helvetica" w:hAnsi="Helvetica"/>
          <w:sz w:val="20"/>
          <w:szCs w:val="20"/>
          <w:highlight w:val="lightGray"/>
          <w:lang w:val="es-ES_tradnl"/>
        </w:rPr>
        <w:instrText>C:\Users\MALENY\AppData\Local\Temp\$0029495240.RTF</w:instrText>
      </w:r>
      <w:r w:rsidRPr="009644BA">
        <w:rPr>
          <w:rFonts w:ascii="Helvetica" w:hAnsi="Helvetica"/>
          <w:sz w:val="20"/>
          <w:szCs w:val="20"/>
          <w:highlight w:val="lightGray"/>
          <w:lang w:val="es-ES_tradnl"/>
        </w:rPr>
        <w:fldChar w:fldCharType="end"/>
      </w:r>
      <w:r w:rsidRPr="009644BA">
        <w:rPr>
          <w:rFonts w:ascii="Helvetica" w:hAnsi="Helvetica"/>
          <w:sz w:val="20"/>
          <w:szCs w:val="20"/>
          <w:highlight w:val="lightGray"/>
          <w:lang w:val="es-ES_tradnl"/>
        </w:rPr>
        <w:instrText xml:space="preserve"> </w:instrText>
      </w:r>
      <w:r w:rsidR="006B56D7" w:rsidRPr="009644BA">
        <w:rPr>
          <w:rFonts w:ascii="Helvetica" w:hAnsi="Helvetica"/>
          <w:sz w:val="20"/>
          <w:szCs w:val="20"/>
          <w:highlight w:val="lightGray"/>
          <w:lang w:val="es-ES_tradnl"/>
        </w:rPr>
        <w:instrText xml:space="preserve"> \* MERGEFORMAT </w:instrText>
      </w:r>
      <w:r w:rsidRPr="009644BA">
        <w:rPr>
          <w:rFonts w:ascii="Helvetica" w:hAnsi="Helvetica"/>
          <w:sz w:val="20"/>
          <w:szCs w:val="20"/>
          <w:highlight w:val="lightGray"/>
          <w:lang w:val="es-ES_tradnl"/>
        </w:rPr>
        <w:fldChar w:fldCharType="separate"/>
      </w:r>
    </w:p>
    <w:tbl>
      <w:tblPr>
        <w:tblW w:w="0" w:type="auto"/>
        <w:tblInd w:w="70" w:type="dxa"/>
        <w:tblLayout w:type="fixed"/>
        <w:tblCellMar>
          <w:left w:w="70" w:type="dxa"/>
          <w:right w:w="70" w:type="dxa"/>
        </w:tblCellMar>
        <w:tblLook w:val="0000" w:firstRow="0" w:lastRow="0" w:firstColumn="0" w:lastColumn="0" w:noHBand="0" w:noVBand="0"/>
      </w:tblPr>
      <w:tblGrid>
        <w:gridCol w:w="5670"/>
        <w:gridCol w:w="1701"/>
        <w:gridCol w:w="1701"/>
      </w:tblGrid>
      <w:tr w:rsidR="006B56D7" w:rsidRPr="009644BA" w14:paraId="1611FF76" w14:textId="77777777">
        <w:trPr>
          <w:tblHeader/>
        </w:trPr>
        <w:tc>
          <w:tcPr>
            <w:tcW w:w="5670" w:type="dxa"/>
            <w:tcBorders>
              <w:top w:val="single" w:sz="6" w:space="0" w:color="auto"/>
              <w:left w:val="single" w:sz="6" w:space="0" w:color="auto"/>
              <w:bottom w:val="single" w:sz="6" w:space="0" w:color="auto"/>
              <w:right w:val="single" w:sz="6" w:space="0" w:color="auto"/>
            </w:tcBorders>
          </w:tcPr>
          <w:p w14:paraId="3A0D59E8" w14:textId="77777777" w:rsidR="006B56D7" w:rsidRPr="009644BA" w:rsidRDefault="006B56D7">
            <w:pPr>
              <w:widowControl w:val="0"/>
              <w:autoSpaceDE w:val="0"/>
              <w:autoSpaceDN w:val="0"/>
              <w:adjustRightInd w:val="0"/>
              <w:rPr>
                <w:rFonts w:ascii="Helvetica" w:hAnsi="Helvetica" w:cs="Arial"/>
                <w:b/>
                <w:bCs/>
                <w:sz w:val="16"/>
                <w:szCs w:val="16"/>
              </w:rPr>
            </w:pPr>
            <w:r w:rsidRPr="009644BA">
              <w:rPr>
                <w:rFonts w:ascii="Helvetica" w:hAnsi="Helvetica" w:cs="Arial"/>
                <w:b/>
                <w:bCs/>
                <w:sz w:val="16"/>
                <w:szCs w:val="16"/>
              </w:rPr>
              <w:t xml:space="preserve">BASE DE REPARTO </w:t>
            </w:r>
          </w:p>
        </w:tc>
        <w:tc>
          <w:tcPr>
            <w:tcW w:w="1701" w:type="dxa"/>
            <w:tcBorders>
              <w:top w:val="single" w:sz="6" w:space="0" w:color="auto"/>
              <w:left w:val="single" w:sz="6" w:space="0" w:color="auto"/>
              <w:bottom w:val="single" w:sz="6" w:space="0" w:color="auto"/>
              <w:right w:val="single" w:sz="6" w:space="0" w:color="auto"/>
            </w:tcBorders>
          </w:tcPr>
          <w:p w14:paraId="2D3EEABB" w14:textId="77777777" w:rsidR="006B56D7" w:rsidRPr="009644BA" w:rsidRDefault="006B56D7">
            <w:pPr>
              <w:widowControl w:val="0"/>
              <w:autoSpaceDE w:val="0"/>
              <w:autoSpaceDN w:val="0"/>
              <w:adjustRightInd w:val="0"/>
              <w:jc w:val="right"/>
              <w:rPr>
                <w:rFonts w:ascii="Helvetica" w:hAnsi="Helvetica" w:cs="Arial"/>
                <w:b/>
                <w:bCs/>
                <w:sz w:val="16"/>
                <w:szCs w:val="16"/>
              </w:rPr>
            </w:pPr>
            <w:r w:rsidRPr="009644BA">
              <w:rPr>
                <w:rFonts w:ascii="Helvetica" w:hAnsi="Helvetica" w:cs="Arial"/>
                <w:b/>
                <w:bCs/>
                <w:sz w:val="16"/>
                <w:szCs w:val="16"/>
              </w:rPr>
              <w:t xml:space="preserve">2021 </w:t>
            </w:r>
          </w:p>
        </w:tc>
        <w:tc>
          <w:tcPr>
            <w:tcW w:w="1701" w:type="dxa"/>
            <w:tcBorders>
              <w:top w:val="single" w:sz="6" w:space="0" w:color="auto"/>
              <w:left w:val="single" w:sz="6" w:space="0" w:color="auto"/>
              <w:bottom w:val="single" w:sz="6" w:space="0" w:color="auto"/>
              <w:right w:val="single" w:sz="6" w:space="0" w:color="auto"/>
            </w:tcBorders>
          </w:tcPr>
          <w:p w14:paraId="61BFCC6B" w14:textId="77777777" w:rsidR="006B56D7" w:rsidRPr="009644BA" w:rsidRDefault="006B56D7">
            <w:pPr>
              <w:widowControl w:val="0"/>
              <w:autoSpaceDE w:val="0"/>
              <w:autoSpaceDN w:val="0"/>
              <w:adjustRightInd w:val="0"/>
              <w:jc w:val="right"/>
              <w:rPr>
                <w:rFonts w:ascii="Helvetica" w:hAnsi="Helvetica" w:cs="Arial"/>
                <w:b/>
                <w:bCs/>
                <w:sz w:val="16"/>
                <w:szCs w:val="16"/>
              </w:rPr>
            </w:pPr>
            <w:r w:rsidRPr="009644BA">
              <w:rPr>
                <w:rFonts w:ascii="Helvetica" w:hAnsi="Helvetica" w:cs="Arial"/>
                <w:b/>
                <w:bCs/>
                <w:sz w:val="16"/>
                <w:szCs w:val="16"/>
              </w:rPr>
              <w:t xml:space="preserve">2020 </w:t>
            </w:r>
          </w:p>
        </w:tc>
      </w:tr>
    </w:tbl>
    <w:p w14:paraId="4B821C7F" w14:textId="77777777" w:rsidR="006B56D7" w:rsidRPr="009644BA" w:rsidRDefault="006B56D7">
      <w:pPr>
        <w:widowControl w:val="0"/>
        <w:autoSpaceDE w:val="0"/>
        <w:autoSpaceDN w:val="0"/>
        <w:adjustRightInd w:val="0"/>
        <w:rPr>
          <w:rFonts w:ascii="Helvetica" w:hAnsi="Helvetica" w:cs="Arial"/>
          <w:sz w:val="16"/>
          <w:szCs w:val="16"/>
        </w:rPr>
      </w:pPr>
    </w:p>
    <w:tbl>
      <w:tblPr>
        <w:tblW w:w="0" w:type="auto"/>
        <w:tblInd w:w="70" w:type="dxa"/>
        <w:tblLayout w:type="fixed"/>
        <w:tblCellMar>
          <w:left w:w="70" w:type="dxa"/>
          <w:right w:w="70" w:type="dxa"/>
        </w:tblCellMar>
        <w:tblLook w:val="0000" w:firstRow="0" w:lastRow="0" w:firstColumn="0" w:lastColumn="0" w:noHBand="0" w:noVBand="0"/>
      </w:tblPr>
      <w:tblGrid>
        <w:gridCol w:w="5670"/>
        <w:gridCol w:w="1701"/>
        <w:gridCol w:w="1701"/>
      </w:tblGrid>
      <w:tr w:rsidR="006B56D7" w:rsidRPr="009644BA" w14:paraId="2CC508A3" w14:textId="77777777">
        <w:tc>
          <w:tcPr>
            <w:tcW w:w="5670" w:type="dxa"/>
            <w:tcBorders>
              <w:top w:val="single" w:sz="6" w:space="0" w:color="auto"/>
              <w:left w:val="single" w:sz="6" w:space="0" w:color="auto"/>
              <w:bottom w:val="single" w:sz="6" w:space="0" w:color="auto"/>
              <w:right w:val="single" w:sz="6" w:space="0" w:color="auto"/>
            </w:tcBorders>
          </w:tcPr>
          <w:p w14:paraId="598C0AAD" w14:textId="77777777" w:rsidR="006B56D7" w:rsidRPr="009644BA" w:rsidRDefault="006B56D7">
            <w:pPr>
              <w:widowControl w:val="0"/>
              <w:autoSpaceDE w:val="0"/>
              <w:autoSpaceDN w:val="0"/>
              <w:adjustRightInd w:val="0"/>
              <w:rPr>
                <w:rFonts w:ascii="Helvetica" w:hAnsi="Helvetica" w:cs="Arial"/>
                <w:sz w:val="16"/>
                <w:szCs w:val="16"/>
              </w:rPr>
            </w:pPr>
            <w:r w:rsidRPr="009644BA">
              <w:rPr>
                <w:rFonts w:ascii="Helvetica" w:hAnsi="Helvetica" w:cs="Arial"/>
                <w:sz w:val="16"/>
                <w:szCs w:val="16"/>
              </w:rPr>
              <w:t xml:space="preserve">Pérdidas y ganancias </w:t>
            </w:r>
          </w:p>
        </w:tc>
        <w:tc>
          <w:tcPr>
            <w:tcW w:w="1701" w:type="dxa"/>
            <w:tcBorders>
              <w:top w:val="single" w:sz="6" w:space="0" w:color="auto"/>
              <w:left w:val="single" w:sz="6" w:space="0" w:color="auto"/>
              <w:bottom w:val="single" w:sz="6" w:space="0" w:color="auto"/>
              <w:right w:val="single" w:sz="6" w:space="0" w:color="auto"/>
            </w:tcBorders>
          </w:tcPr>
          <w:p w14:paraId="6C82872E" w14:textId="77777777" w:rsidR="006B56D7" w:rsidRPr="009644BA" w:rsidRDefault="006B56D7">
            <w:pPr>
              <w:widowControl w:val="0"/>
              <w:autoSpaceDE w:val="0"/>
              <w:autoSpaceDN w:val="0"/>
              <w:adjustRightInd w:val="0"/>
              <w:jc w:val="right"/>
              <w:rPr>
                <w:rFonts w:ascii="Helvetica" w:hAnsi="Helvetica" w:cs="Arial"/>
                <w:sz w:val="16"/>
                <w:szCs w:val="16"/>
              </w:rPr>
            </w:pPr>
            <w:r w:rsidRPr="009644BA">
              <w:rPr>
                <w:rFonts w:ascii="Helvetica" w:hAnsi="Helvetica" w:cs="Arial"/>
                <w:sz w:val="16"/>
                <w:szCs w:val="16"/>
              </w:rPr>
              <w:t xml:space="preserve">   1.710.004,08 </w:t>
            </w:r>
          </w:p>
        </w:tc>
        <w:tc>
          <w:tcPr>
            <w:tcW w:w="1701" w:type="dxa"/>
            <w:tcBorders>
              <w:top w:val="single" w:sz="6" w:space="0" w:color="auto"/>
              <w:left w:val="single" w:sz="6" w:space="0" w:color="auto"/>
              <w:bottom w:val="single" w:sz="6" w:space="0" w:color="auto"/>
              <w:right w:val="single" w:sz="6" w:space="0" w:color="auto"/>
            </w:tcBorders>
          </w:tcPr>
          <w:p w14:paraId="6688E4F9" w14:textId="77777777" w:rsidR="006B56D7" w:rsidRPr="009644BA" w:rsidRDefault="006B56D7">
            <w:pPr>
              <w:widowControl w:val="0"/>
              <w:autoSpaceDE w:val="0"/>
              <w:autoSpaceDN w:val="0"/>
              <w:adjustRightInd w:val="0"/>
              <w:jc w:val="right"/>
              <w:rPr>
                <w:rFonts w:ascii="Helvetica" w:hAnsi="Helvetica" w:cs="Arial"/>
                <w:sz w:val="16"/>
                <w:szCs w:val="16"/>
              </w:rPr>
            </w:pPr>
            <w:r w:rsidRPr="009644BA">
              <w:rPr>
                <w:rFonts w:ascii="Helvetica" w:hAnsi="Helvetica" w:cs="Arial"/>
                <w:sz w:val="16"/>
                <w:szCs w:val="16"/>
              </w:rPr>
              <w:t xml:space="preserve">      68.094,61 </w:t>
            </w:r>
          </w:p>
        </w:tc>
      </w:tr>
    </w:tbl>
    <w:p w14:paraId="1DE92970" w14:textId="77777777" w:rsidR="006B56D7" w:rsidRPr="009644BA" w:rsidRDefault="006B56D7">
      <w:pPr>
        <w:widowControl w:val="0"/>
        <w:autoSpaceDE w:val="0"/>
        <w:autoSpaceDN w:val="0"/>
        <w:adjustRightInd w:val="0"/>
        <w:rPr>
          <w:rFonts w:ascii="Helvetica" w:hAnsi="Helvetica" w:cs="Arial"/>
          <w:sz w:val="16"/>
          <w:szCs w:val="16"/>
        </w:rPr>
      </w:pPr>
    </w:p>
    <w:tbl>
      <w:tblPr>
        <w:tblW w:w="0" w:type="auto"/>
        <w:tblInd w:w="70" w:type="dxa"/>
        <w:tblLayout w:type="fixed"/>
        <w:tblCellMar>
          <w:left w:w="70" w:type="dxa"/>
          <w:right w:w="70" w:type="dxa"/>
        </w:tblCellMar>
        <w:tblLook w:val="0000" w:firstRow="0" w:lastRow="0" w:firstColumn="0" w:lastColumn="0" w:noHBand="0" w:noVBand="0"/>
      </w:tblPr>
      <w:tblGrid>
        <w:gridCol w:w="5670"/>
        <w:gridCol w:w="1701"/>
        <w:gridCol w:w="1701"/>
      </w:tblGrid>
      <w:tr w:rsidR="006B56D7" w:rsidRPr="009644BA" w14:paraId="25434274" w14:textId="77777777">
        <w:tc>
          <w:tcPr>
            <w:tcW w:w="5670" w:type="dxa"/>
            <w:tcBorders>
              <w:top w:val="single" w:sz="6" w:space="0" w:color="auto"/>
              <w:left w:val="single" w:sz="6" w:space="0" w:color="auto"/>
              <w:bottom w:val="single" w:sz="6" w:space="0" w:color="auto"/>
              <w:right w:val="single" w:sz="6" w:space="0" w:color="auto"/>
            </w:tcBorders>
          </w:tcPr>
          <w:p w14:paraId="14E76776" w14:textId="77777777" w:rsidR="006B56D7" w:rsidRPr="009644BA" w:rsidRDefault="006B56D7">
            <w:pPr>
              <w:widowControl w:val="0"/>
              <w:autoSpaceDE w:val="0"/>
              <w:autoSpaceDN w:val="0"/>
              <w:adjustRightInd w:val="0"/>
              <w:rPr>
                <w:rFonts w:ascii="Helvetica" w:hAnsi="Helvetica" w:cs="Arial"/>
                <w:b/>
                <w:bCs/>
                <w:sz w:val="16"/>
                <w:szCs w:val="16"/>
              </w:rPr>
            </w:pPr>
            <w:r w:rsidRPr="009644BA">
              <w:rPr>
                <w:rFonts w:ascii="Helvetica" w:hAnsi="Helvetica" w:cs="Arial"/>
                <w:b/>
                <w:bCs/>
                <w:sz w:val="16"/>
                <w:szCs w:val="16"/>
              </w:rPr>
              <w:t xml:space="preserve">Total </w:t>
            </w:r>
          </w:p>
        </w:tc>
        <w:tc>
          <w:tcPr>
            <w:tcW w:w="1701" w:type="dxa"/>
            <w:tcBorders>
              <w:top w:val="single" w:sz="6" w:space="0" w:color="auto"/>
              <w:left w:val="single" w:sz="6" w:space="0" w:color="auto"/>
              <w:bottom w:val="single" w:sz="6" w:space="0" w:color="auto"/>
              <w:right w:val="single" w:sz="6" w:space="0" w:color="auto"/>
            </w:tcBorders>
          </w:tcPr>
          <w:p w14:paraId="0C78CF12" w14:textId="77777777" w:rsidR="006B56D7" w:rsidRPr="009644BA" w:rsidRDefault="006B56D7">
            <w:pPr>
              <w:widowControl w:val="0"/>
              <w:autoSpaceDE w:val="0"/>
              <w:autoSpaceDN w:val="0"/>
              <w:adjustRightInd w:val="0"/>
              <w:jc w:val="right"/>
              <w:rPr>
                <w:rFonts w:ascii="Helvetica" w:hAnsi="Helvetica" w:cs="Arial"/>
                <w:b/>
                <w:bCs/>
                <w:sz w:val="16"/>
                <w:szCs w:val="16"/>
              </w:rPr>
            </w:pPr>
            <w:r w:rsidRPr="009644BA">
              <w:rPr>
                <w:rFonts w:ascii="Helvetica" w:hAnsi="Helvetica" w:cs="Arial"/>
                <w:b/>
                <w:bCs/>
                <w:sz w:val="16"/>
                <w:szCs w:val="16"/>
              </w:rPr>
              <w:t xml:space="preserve">   1.710.004,08 </w:t>
            </w:r>
          </w:p>
        </w:tc>
        <w:tc>
          <w:tcPr>
            <w:tcW w:w="1701" w:type="dxa"/>
            <w:tcBorders>
              <w:top w:val="single" w:sz="6" w:space="0" w:color="auto"/>
              <w:left w:val="single" w:sz="6" w:space="0" w:color="auto"/>
              <w:bottom w:val="single" w:sz="6" w:space="0" w:color="auto"/>
              <w:right w:val="single" w:sz="6" w:space="0" w:color="auto"/>
            </w:tcBorders>
          </w:tcPr>
          <w:p w14:paraId="11AC97AB" w14:textId="77777777" w:rsidR="006B56D7" w:rsidRPr="009644BA" w:rsidRDefault="006B56D7">
            <w:pPr>
              <w:widowControl w:val="0"/>
              <w:autoSpaceDE w:val="0"/>
              <w:autoSpaceDN w:val="0"/>
              <w:adjustRightInd w:val="0"/>
              <w:jc w:val="right"/>
              <w:rPr>
                <w:rFonts w:ascii="Helvetica" w:hAnsi="Helvetica" w:cs="Arial"/>
                <w:b/>
                <w:bCs/>
                <w:sz w:val="16"/>
                <w:szCs w:val="16"/>
              </w:rPr>
            </w:pPr>
            <w:r w:rsidRPr="009644BA">
              <w:rPr>
                <w:rFonts w:ascii="Helvetica" w:hAnsi="Helvetica" w:cs="Arial"/>
                <w:b/>
                <w:bCs/>
                <w:sz w:val="16"/>
                <w:szCs w:val="16"/>
              </w:rPr>
              <w:t xml:space="preserve">      68.094,61 </w:t>
            </w:r>
          </w:p>
        </w:tc>
      </w:tr>
    </w:tbl>
    <w:p w14:paraId="205932FC" w14:textId="77777777" w:rsidR="006B56D7" w:rsidRPr="009644BA" w:rsidRDefault="006B56D7">
      <w:pPr>
        <w:widowControl w:val="0"/>
        <w:autoSpaceDE w:val="0"/>
        <w:autoSpaceDN w:val="0"/>
        <w:adjustRightInd w:val="0"/>
        <w:rPr>
          <w:rFonts w:ascii="Helvetica" w:hAnsi="Helvetica" w:cs="Arial"/>
          <w:sz w:val="16"/>
          <w:szCs w:val="16"/>
        </w:rPr>
      </w:pPr>
    </w:p>
    <w:tbl>
      <w:tblPr>
        <w:tblW w:w="0" w:type="auto"/>
        <w:tblInd w:w="70" w:type="dxa"/>
        <w:tblLayout w:type="fixed"/>
        <w:tblCellMar>
          <w:left w:w="70" w:type="dxa"/>
          <w:right w:w="70" w:type="dxa"/>
        </w:tblCellMar>
        <w:tblLook w:val="0000" w:firstRow="0" w:lastRow="0" w:firstColumn="0" w:lastColumn="0" w:noHBand="0" w:noVBand="0"/>
      </w:tblPr>
      <w:tblGrid>
        <w:gridCol w:w="5670"/>
        <w:gridCol w:w="1701"/>
        <w:gridCol w:w="1701"/>
      </w:tblGrid>
      <w:tr w:rsidR="006B56D7" w:rsidRPr="009644BA" w14:paraId="299FB6DC" w14:textId="77777777">
        <w:trPr>
          <w:tblHeader/>
        </w:trPr>
        <w:tc>
          <w:tcPr>
            <w:tcW w:w="5670" w:type="dxa"/>
            <w:tcBorders>
              <w:top w:val="single" w:sz="6" w:space="0" w:color="auto"/>
              <w:left w:val="single" w:sz="6" w:space="0" w:color="auto"/>
              <w:bottom w:val="single" w:sz="6" w:space="0" w:color="auto"/>
              <w:right w:val="single" w:sz="6" w:space="0" w:color="auto"/>
            </w:tcBorders>
          </w:tcPr>
          <w:p w14:paraId="1905B508" w14:textId="77777777" w:rsidR="006B56D7" w:rsidRPr="009644BA" w:rsidRDefault="006B56D7">
            <w:pPr>
              <w:widowControl w:val="0"/>
              <w:autoSpaceDE w:val="0"/>
              <w:autoSpaceDN w:val="0"/>
              <w:adjustRightInd w:val="0"/>
              <w:rPr>
                <w:rFonts w:ascii="Helvetica" w:hAnsi="Helvetica" w:cs="Arial"/>
                <w:b/>
                <w:bCs/>
                <w:sz w:val="16"/>
                <w:szCs w:val="16"/>
              </w:rPr>
            </w:pPr>
            <w:r w:rsidRPr="009644BA">
              <w:rPr>
                <w:rFonts w:ascii="Helvetica" w:hAnsi="Helvetica" w:cs="Arial"/>
                <w:b/>
                <w:bCs/>
                <w:sz w:val="16"/>
                <w:szCs w:val="16"/>
              </w:rPr>
              <w:t xml:space="preserve">DISTRIBUCIÓN </w:t>
            </w:r>
          </w:p>
        </w:tc>
        <w:tc>
          <w:tcPr>
            <w:tcW w:w="1701" w:type="dxa"/>
            <w:tcBorders>
              <w:top w:val="single" w:sz="6" w:space="0" w:color="auto"/>
              <w:left w:val="single" w:sz="6" w:space="0" w:color="auto"/>
              <w:bottom w:val="single" w:sz="6" w:space="0" w:color="auto"/>
              <w:right w:val="single" w:sz="6" w:space="0" w:color="auto"/>
            </w:tcBorders>
          </w:tcPr>
          <w:p w14:paraId="0AFEB253" w14:textId="77777777" w:rsidR="006B56D7" w:rsidRPr="009644BA" w:rsidRDefault="006B56D7">
            <w:pPr>
              <w:widowControl w:val="0"/>
              <w:autoSpaceDE w:val="0"/>
              <w:autoSpaceDN w:val="0"/>
              <w:adjustRightInd w:val="0"/>
              <w:jc w:val="right"/>
              <w:rPr>
                <w:rFonts w:ascii="Helvetica" w:hAnsi="Helvetica" w:cs="Arial"/>
                <w:b/>
                <w:bCs/>
                <w:sz w:val="16"/>
                <w:szCs w:val="16"/>
              </w:rPr>
            </w:pPr>
            <w:r w:rsidRPr="009644BA">
              <w:rPr>
                <w:rFonts w:ascii="Helvetica" w:hAnsi="Helvetica" w:cs="Arial"/>
                <w:b/>
                <w:bCs/>
                <w:sz w:val="16"/>
                <w:szCs w:val="16"/>
              </w:rPr>
              <w:t xml:space="preserve">2021 </w:t>
            </w:r>
          </w:p>
        </w:tc>
        <w:tc>
          <w:tcPr>
            <w:tcW w:w="1701" w:type="dxa"/>
            <w:tcBorders>
              <w:top w:val="single" w:sz="6" w:space="0" w:color="auto"/>
              <w:left w:val="single" w:sz="6" w:space="0" w:color="auto"/>
              <w:bottom w:val="single" w:sz="6" w:space="0" w:color="auto"/>
              <w:right w:val="single" w:sz="6" w:space="0" w:color="auto"/>
            </w:tcBorders>
          </w:tcPr>
          <w:p w14:paraId="680BD964" w14:textId="77777777" w:rsidR="006B56D7" w:rsidRPr="009644BA" w:rsidRDefault="006B56D7">
            <w:pPr>
              <w:widowControl w:val="0"/>
              <w:autoSpaceDE w:val="0"/>
              <w:autoSpaceDN w:val="0"/>
              <w:adjustRightInd w:val="0"/>
              <w:jc w:val="right"/>
              <w:rPr>
                <w:rFonts w:ascii="Helvetica" w:hAnsi="Helvetica" w:cs="Arial"/>
                <w:b/>
                <w:bCs/>
                <w:sz w:val="16"/>
                <w:szCs w:val="16"/>
              </w:rPr>
            </w:pPr>
            <w:r w:rsidRPr="009644BA">
              <w:rPr>
                <w:rFonts w:ascii="Helvetica" w:hAnsi="Helvetica" w:cs="Arial"/>
                <w:b/>
                <w:bCs/>
                <w:sz w:val="16"/>
                <w:szCs w:val="16"/>
              </w:rPr>
              <w:t xml:space="preserve">2020 </w:t>
            </w:r>
          </w:p>
        </w:tc>
      </w:tr>
    </w:tbl>
    <w:p w14:paraId="6F36CE1E" w14:textId="77777777" w:rsidR="006B56D7" w:rsidRPr="009644BA" w:rsidRDefault="006B56D7">
      <w:pPr>
        <w:widowControl w:val="0"/>
        <w:autoSpaceDE w:val="0"/>
        <w:autoSpaceDN w:val="0"/>
        <w:adjustRightInd w:val="0"/>
        <w:rPr>
          <w:rFonts w:ascii="Helvetica" w:hAnsi="Helvetica" w:cs="Arial"/>
          <w:sz w:val="16"/>
          <w:szCs w:val="16"/>
        </w:rPr>
      </w:pPr>
    </w:p>
    <w:tbl>
      <w:tblPr>
        <w:tblW w:w="0" w:type="auto"/>
        <w:tblInd w:w="70" w:type="dxa"/>
        <w:tblLayout w:type="fixed"/>
        <w:tblCellMar>
          <w:left w:w="70" w:type="dxa"/>
          <w:right w:w="70" w:type="dxa"/>
        </w:tblCellMar>
        <w:tblLook w:val="0000" w:firstRow="0" w:lastRow="0" w:firstColumn="0" w:lastColumn="0" w:noHBand="0" w:noVBand="0"/>
      </w:tblPr>
      <w:tblGrid>
        <w:gridCol w:w="5670"/>
        <w:gridCol w:w="1701"/>
        <w:gridCol w:w="1701"/>
      </w:tblGrid>
      <w:tr w:rsidR="006B56D7" w:rsidRPr="009644BA" w14:paraId="76B22F1B" w14:textId="77777777">
        <w:tc>
          <w:tcPr>
            <w:tcW w:w="5670" w:type="dxa"/>
            <w:tcBorders>
              <w:top w:val="single" w:sz="6" w:space="0" w:color="auto"/>
              <w:left w:val="single" w:sz="6" w:space="0" w:color="auto"/>
              <w:bottom w:val="single" w:sz="6" w:space="0" w:color="auto"/>
              <w:right w:val="single" w:sz="6" w:space="0" w:color="auto"/>
            </w:tcBorders>
          </w:tcPr>
          <w:p w14:paraId="248E3795" w14:textId="77777777" w:rsidR="006B56D7" w:rsidRPr="009644BA" w:rsidRDefault="006B56D7">
            <w:pPr>
              <w:widowControl w:val="0"/>
              <w:autoSpaceDE w:val="0"/>
              <w:autoSpaceDN w:val="0"/>
              <w:adjustRightInd w:val="0"/>
              <w:rPr>
                <w:rFonts w:ascii="Helvetica" w:hAnsi="Helvetica" w:cs="Arial"/>
                <w:sz w:val="16"/>
                <w:szCs w:val="16"/>
              </w:rPr>
            </w:pPr>
            <w:r w:rsidRPr="009644BA">
              <w:rPr>
                <w:rFonts w:ascii="Helvetica" w:hAnsi="Helvetica" w:cs="Arial"/>
                <w:sz w:val="16"/>
                <w:szCs w:val="16"/>
              </w:rPr>
              <w:t xml:space="preserve">A reserva legal </w:t>
            </w:r>
          </w:p>
        </w:tc>
        <w:tc>
          <w:tcPr>
            <w:tcW w:w="1701" w:type="dxa"/>
            <w:tcBorders>
              <w:top w:val="single" w:sz="6" w:space="0" w:color="auto"/>
              <w:left w:val="single" w:sz="6" w:space="0" w:color="auto"/>
              <w:bottom w:val="single" w:sz="6" w:space="0" w:color="auto"/>
              <w:right w:val="single" w:sz="6" w:space="0" w:color="auto"/>
            </w:tcBorders>
          </w:tcPr>
          <w:p w14:paraId="7EF70B25" w14:textId="77777777" w:rsidR="006B56D7" w:rsidRPr="009644BA" w:rsidRDefault="006B56D7">
            <w:pPr>
              <w:widowControl w:val="0"/>
              <w:autoSpaceDE w:val="0"/>
              <w:autoSpaceDN w:val="0"/>
              <w:adjustRightInd w:val="0"/>
              <w:jc w:val="right"/>
              <w:rPr>
                <w:rFonts w:ascii="Helvetica" w:hAnsi="Helvetica" w:cs="Arial"/>
                <w:sz w:val="16"/>
                <w:szCs w:val="16"/>
              </w:rPr>
            </w:pPr>
            <w:r w:rsidRPr="009644BA">
              <w:rPr>
                <w:rFonts w:ascii="Helvetica" w:hAnsi="Helvetica" w:cs="Arial"/>
                <w:sz w:val="16"/>
                <w:szCs w:val="16"/>
              </w:rPr>
              <w:t xml:space="preserve"> </w:t>
            </w:r>
          </w:p>
        </w:tc>
        <w:tc>
          <w:tcPr>
            <w:tcW w:w="1701" w:type="dxa"/>
            <w:tcBorders>
              <w:top w:val="single" w:sz="6" w:space="0" w:color="auto"/>
              <w:left w:val="single" w:sz="6" w:space="0" w:color="auto"/>
              <w:bottom w:val="single" w:sz="6" w:space="0" w:color="auto"/>
              <w:right w:val="single" w:sz="6" w:space="0" w:color="auto"/>
            </w:tcBorders>
          </w:tcPr>
          <w:p w14:paraId="6673773C" w14:textId="77777777" w:rsidR="006B56D7" w:rsidRPr="009644BA" w:rsidRDefault="006B56D7" w:rsidP="006B56D7">
            <w:pPr>
              <w:widowControl w:val="0"/>
              <w:autoSpaceDE w:val="0"/>
              <w:autoSpaceDN w:val="0"/>
              <w:adjustRightInd w:val="0"/>
              <w:jc w:val="right"/>
              <w:rPr>
                <w:rFonts w:ascii="Helvetica" w:hAnsi="Helvetica" w:cs="Arial"/>
                <w:sz w:val="16"/>
                <w:szCs w:val="16"/>
              </w:rPr>
            </w:pPr>
            <w:r w:rsidRPr="009644BA">
              <w:rPr>
                <w:rFonts w:ascii="Helvetica" w:hAnsi="Helvetica" w:cs="Arial"/>
                <w:sz w:val="16"/>
                <w:szCs w:val="16"/>
              </w:rPr>
              <w:t xml:space="preserve">      </w:t>
            </w:r>
          </w:p>
        </w:tc>
      </w:tr>
      <w:tr w:rsidR="006B56D7" w:rsidRPr="009644BA" w14:paraId="4E619EC5" w14:textId="77777777">
        <w:tc>
          <w:tcPr>
            <w:tcW w:w="5670" w:type="dxa"/>
            <w:tcBorders>
              <w:top w:val="single" w:sz="6" w:space="0" w:color="auto"/>
              <w:left w:val="single" w:sz="6" w:space="0" w:color="auto"/>
              <w:bottom w:val="single" w:sz="6" w:space="0" w:color="auto"/>
              <w:right w:val="single" w:sz="6" w:space="0" w:color="auto"/>
            </w:tcBorders>
          </w:tcPr>
          <w:p w14:paraId="2CC617BF" w14:textId="77777777" w:rsidR="006B56D7" w:rsidRPr="009644BA" w:rsidRDefault="006B56D7">
            <w:pPr>
              <w:widowControl w:val="0"/>
              <w:autoSpaceDE w:val="0"/>
              <w:autoSpaceDN w:val="0"/>
              <w:adjustRightInd w:val="0"/>
              <w:rPr>
                <w:rFonts w:ascii="Helvetica" w:hAnsi="Helvetica" w:cs="Arial"/>
                <w:sz w:val="16"/>
                <w:szCs w:val="16"/>
              </w:rPr>
            </w:pPr>
            <w:r w:rsidRPr="009644BA">
              <w:rPr>
                <w:rFonts w:ascii="Helvetica" w:hAnsi="Helvetica" w:cs="Arial"/>
                <w:sz w:val="16"/>
                <w:szCs w:val="16"/>
              </w:rPr>
              <w:t xml:space="preserve">A reservas voluntarias </w:t>
            </w:r>
          </w:p>
        </w:tc>
        <w:tc>
          <w:tcPr>
            <w:tcW w:w="1701" w:type="dxa"/>
            <w:tcBorders>
              <w:top w:val="single" w:sz="6" w:space="0" w:color="auto"/>
              <w:left w:val="single" w:sz="6" w:space="0" w:color="auto"/>
              <w:bottom w:val="single" w:sz="6" w:space="0" w:color="auto"/>
              <w:right w:val="single" w:sz="6" w:space="0" w:color="auto"/>
            </w:tcBorders>
          </w:tcPr>
          <w:p w14:paraId="4689B475" w14:textId="77777777" w:rsidR="006B56D7" w:rsidRPr="009644BA" w:rsidRDefault="006B56D7">
            <w:pPr>
              <w:widowControl w:val="0"/>
              <w:autoSpaceDE w:val="0"/>
              <w:autoSpaceDN w:val="0"/>
              <w:adjustRightInd w:val="0"/>
              <w:jc w:val="right"/>
              <w:rPr>
                <w:rFonts w:ascii="Helvetica" w:hAnsi="Helvetica" w:cs="Arial"/>
                <w:sz w:val="16"/>
                <w:szCs w:val="16"/>
              </w:rPr>
            </w:pPr>
            <w:r w:rsidRPr="009644BA">
              <w:rPr>
                <w:rFonts w:ascii="Helvetica" w:hAnsi="Helvetica" w:cs="Arial"/>
                <w:sz w:val="16"/>
                <w:szCs w:val="16"/>
              </w:rPr>
              <w:t xml:space="preserve">   1.710.004,08 </w:t>
            </w:r>
          </w:p>
        </w:tc>
        <w:tc>
          <w:tcPr>
            <w:tcW w:w="1701" w:type="dxa"/>
            <w:tcBorders>
              <w:top w:val="single" w:sz="6" w:space="0" w:color="auto"/>
              <w:left w:val="single" w:sz="6" w:space="0" w:color="auto"/>
              <w:bottom w:val="single" w:sz="6" w:space="0" w:color="auto"/>
              <w:right w:val="single" w:sz="6" w:space="0" w:color="auto"/>
            </w:tcBorders>
          </w:tcPr>
          <w:p w14:paraId="2BDCBD94" w14:textId="77777777" w:rsidR="006B56D7" w:rsidRPr="009644BA" w:rsidRDefault="006B56D7" w:rsidP="006B56D7">
            <w:pPr>
              <w:widowControl w:val="0"/>
              <w:autoSpaceDE w:val="0"/>
              <w:autoSpaceDN w:val="0"/>
              <w:adjustRightInd w:val="0"/>
              <w:jc w:val="right"/>
              <w:rPr>
                <w:rFonts w:ascii="Helvetica" w:hAnsi="Helvetica" w:cs="Arial"/>
                <w:sz w:val="16"/>
                <w:szCs w:val="16"/>
              </w:rPr>
            </w:pPr>
            <w:r w:rsidRPr="009644BA">
              <w:rPr>
                <w:rFonts w:ascii="Helvetica" w:hAnsi="Helvetica" w:cs="Arial"/>
                <w:sz w:val="16"/>
                <w:szCs w:val="16"/>
              </w:rPr>
              <w:t xml:space="preserve">     68.094,61 </w:t>
            </w:r>
          </w:p>
        </w:tc>
      </w:tr>
    </w:tbl>
    <w:p w14:paraId="1214DAC3" w14:textId="77777777" w:rsidR="006B56D7" w:rsidRPr="009644BA" w:rsidRDefault="006B56D7">
      <w:pPr>
        <w:widowControl w:val="0"/>
        <w:autoSpaceDE w:val="0"/>
        <w:autoSpaceDN w:val="0"/>
        <w:adjustRightInd w:val="0"/>
        <w:rPr>
          <w:rFonts w:ascii="Helvetica" w:hAnsi="Helvetica" w:cs="Arial"/>
          <w:sz w:val="16"/>
          <w:szCs w:val="16"/>
        </w:rPr>
      </w:pPr>
    </w:p>
    <w:tbl>
      <w:tblPr>
        <w:tblW w:w="0" w:type="auto"/>
        <w:tblInd w:w="70" w:type="dxa"/>
        <w:tblLayout w:type="fixed"/>
        <w:tblCellMar>
          <w:left w:w="70" w:type="dxa"/>
          <w:right w:w="70" w:type="dxa"/>
        </w:tblCellMar>
        <w:tblLook w:val="0000" w:firstRow="0" w:lastRow="0" w:firstColumn="0" w:lastColumn="0" w:noHBand="0" w:noVBand="0"/>
      </w:tblPr>
      <w:tblGrid>
        <w:gridCol w:w="5670"/>
        <w:gridCol w:w="1701"/>
        <w:gridCol w:w="1701"/>
      </w:tblGrid>
      <w:tr w:rsidR="006B56D7" w:rsidRPr="009644BA" w14:paraId="40C614D8" w14:textId="77777777">
        <w:tc>
          <w:tcPr>
            <w:tcW w:w="5670" w:type="dxa"/>
            <w:tcBorders>
              <w:top w:val="single" w:sz="6" w:space="0" w:color="auto"/>
              <w:left w:val="single" w:sz="6" w:space="0" w:color="auto"/>
              <w:bottom w:val="single" w:sz="6" w:space="0" w:color="auto"/>
              <w:right w:val="single" w:sz="6" w:space="0" w:color="auto"/>
            </w:tcBorders>
          </w:tcPr>
          <w:p w14:paraId="45193398" w14:textId="77777777" w:rsidR="006B56D7" w:rsidRPr="009644BA" w:rsidRDefault="006B56D7">
            <w:pPr>
              <w:widowControl w:val="0"/>
              <w:autoSpaceDE w:val="0"/>
              <w:autoSpaceDN w:val="0"/>
              <w:adjustRightInd w:val="0"/>
              <w:rPr>
                <w:rFonts w:ascii="Helvetica" w:hAnsi="Helvetica" w:cs="Arial"/>
                <w:b/>
                <w:bCs/>
                <w:sz w:val="16"/>
                <w:szCs w:val="16"/>
              </w:rPr>
            </w:pPr>
            <w:proofErr w:type="gramStart"/>
            <w:r w:rsidRPr="009644BA">
              <w:rPr>
                <w:rFonts w:ascii="Helvetica" w:hAnsi="Helvetica" w:cs="Arial"/>
                <w:b/>
                <w:bCs/>
                <w:sz w:val="16"/>
                <w:szCs w:val="16"/>
              </w:rPr>
              <w:lastRenderedPageBreak/>
              <w:t>Total</w:t>
            </w:r>
            <w:proofErr w:type="gramEnd"/>
            <w:r w:rsidRPr="009644BA">
              <w:rPr>
                <w:rFonts w:ascii="Helvetica" w:hAnsi="Helvetica" w:cs="Arial"/>
                <w:b/>
                <w:bCs/>
                <w:sz w:val="16"/>
                <w:szCs w:val="16"/>
              </w:rPr>
              <w:t xml:space="preserve"> distribuido </w:t>
            </w:r>
          </w:p>
        </w:tc>
        <w:tc>
          <w:tcPr>
            <w:tcW w:w="1701" w:type="dxa"/>
            <w:tcBorders>
              <w:top w:val="single" w:sz="6" w:space="0" w:color="auto"/>
              <w:left w:val="single" w:sz="6" w:space="0" w:color="auto"/>
              <w:bottom w:val="single" w:sz="6" w:space="0" w:color="auto"/>
              <w:right w:val="single" w:sz="6" w:space="0" w:color="auto"/>
            </w:tcBorders>
          </w:tcPr>
          <w:p w14:paraId="72DD365E" w14:textId="77777777" w:rsidR="006B56D7" w:rsidRPr="009644BA" w:rsidRDefault="006B56D7">
            <w:pPr>
              <w:widowControl w:val="0"/>
              <w:autoSpaceDE w:val="0"/>
              <w:autoSpaceDN w:val="0"/>
              <w:adjustRightInd w:val="0"/>
              <w:jc w:val="right"/>
              <w:rPr>
                <w:rFonts w:ascii="Helvetica" w:hAnsi="Helvetica" w:cs="Arial"/>
                <w:b/>
                <w:bCs/>
                <w:sz w:val="16"/>
                <w:szCs w:val="16"/>
              </w:rPr>
            </w:pPr>
            <w:r w:rsidRPr="009644BA">
              <w:rPr>
                <w:rFonts w:ascii="Helvetica" w:hAnsi="Helvetica" w:cs="Arial"/>
                <w:b/>
                <w:bCs/>
                <w:sz w:val="16"/>
                <w:szCs w:val="16"/>
              </w:rPr>
              <w:t xml:space="preserve">   1.710.004,08 </w:t>
            </w:r>
          </w:p>
        </w:tc>
        <w:tc>
          <w:tcPr>
            <w:tcW w:w="1701" w:type="dxa"/>
            <w:tcBorders>
              <w:top w:val="single" w:sz="6" w:space="0" w:color="auto"/>
              <w:left w:val="single" w:sz="6" w:space="0" w:color="auto"/>
              <w:bottom w:val="single" w:sz="6" w:space="0" w:color="auto"/>
              <w:right w:val="single" w:sz="6" w:space="0" w:color="auto"/>
            </w:tcBorders>
          </w:tcPr>
          <w:p w14:paraId="2B7BA06C" w14:textId="77777777" w:rsidR="006B56D7" w:rsidRPr="009644BA" w:rsidRDefault="006B56D7">
            <w:pPr>
              <w:widowControl w:val="0"/>
              <w:autoSpaceDE w:val="0"/>
              <w:autoSpaceDN w:val="0"/>
              <w:adjustRightInd w:val="0"/>
              <w:jc w:val="right"/>
              <w:rPr>
                <w:rFonts w:ascii="Helvetica" w:hAnsi="Helvetica" w:cs="Arial"/>
                <w:b/>
                <w:bCs/>
                <w:sz w:val="16"/>
                <w:szCs w:val="16"/>
              </w:rPr>
            </w:pPr>
            <w:r w:rsidRPr="009644BA">
              <w:rPr>
                <w:rFonts w:ascii="Helvetica" w:hAnsi="Helvetica" w:cs="Arial"/>
                <w:b/>
                <w:bCs/>
                <w:sz w:val="16"/>
                <w:szCs w:val="16"/>
              </w:rPr>
              <w:t xml:space="preserve">      68.094,61 </w:t>
            </w:r>
          </w:p>
        </w:tc>
      </w:tr>
    </w:tbl>
    <w:p w14:paraId="0A1A727F" w14:textId="00911D18" w:rsidR="006B56D7" w:rsidRDefault="006B56D7">
      <w:pPr>
        <w:rPr>
          <w:rFonts w:ascii="Helvetica" w:hAnsi="Helvetica"/>
        </w:rPr>
      </w:pPr>
    </w:p>
    <w:p w14:paraId="5A15D0C6" w14:textId="11F71878" w:rsidR="00995516" w:rsidRDefault="00995516">
      <w:pPr>
        <w:rPr>
          <w:rFonts w:ascii="Helvetica" w:hAnsi="Helvetica"/>
        </w:rPr>
      </w:pPr>
    </w:p>
    <w:p w14:paraId="4F727F0C" w14:textId="77777777" w:rsidR="00995516" w:rsidRPr="009644BA" w:rsidRDefault="00995516">
      <w:pPr>
        <w:rPr>
          <w:rFonts w:ascii="Helvetica" w:hAnsi="Helvetica"/>
        </w:rPr>
      </w:pPr>
    </w:p>
    <w:p w14:paraId="2E4F4A3A" w14:textId="17CC0F47" w:rsidR="00D054F9" w:rsidRPr="009644BA" w:rsidRDefault="00D054F9" w:rsidP="00E30FB1">
      <w:pPr>
        <w:pStyle w:val="Default"/>
        <w:rPr>
          <w:rFonts w:ascii="Helvetica" w:hAnsi="Helvetica"/>
          <w:snapToGrid w:val="0"/>
          <w:u w:val="single"/>
        </w:rPr>
      </w:pPr>
      <w:r w:rsidRPr="009644BA">
        <w:rPr>
          <w:rFonts w:ascii="Helvetica" w:hAnsi="Helvetica"/>
          <w:sz w:val="20"/>
          <w:szCs w:val="20"/>
          <w:highlight w:val="lightGray"/>
          <w:lang w:val="es-ES_tradnl"/>
        </w:rPr>
        <w:fldChar w:fldCharType="end"/>
      </w:r>
      <w:r w:rsidRPr="009644BA">
        <w:rPr>
          <w:rFonts w:ascii="Helvetica" w:hAnsi="Helvetica"/>
          <w:b/>
          <w:snapToGrid w:val="0"/>
          <w:u w:val="single"/>
        </w:rPr>
        <w:t>0</w:t>
      </w:r>
      <w:r w:rsidR="00EC4969" w:rsidRPr="009644BA">
        <w:rPr>
          <w:rFonts w:ascii="Helvetica" w:hAnsi="Helvetica"/>
          <w:b/>
          <w:snapToGrid w:val="0"/>
          <w:u w:val="single"/>
        </w:rPr>
        <w:t>4</w:t>
      </w:r>
      <w:r w:rsidRPr="009644BA">
        <w:rPr>
          <w:rFonts w:ascii="Helvetica" w:hAnsi="Helvetica"/>
          <w:b/>
          <w:snapToGrid w:val="0"/>
          <w:u w:val="single"/>
        </w:rPr>
        <w:t xml:space="preserve"> - NORMAS REGISTRO Y VALORACIÓN</w:t>
      </w:r>
    </w:p>
    <w:p w14:paraId="32DF5695" w14:textId="77777777" w:rsidR="00D054F9" w:rsidRPr="009644BA" w:rsidRDefault="00D054F9" w:rsidP="003D457F">
      <w:pPr>
        <w:widowControl w:val="0"/>
        <w:jc w:val="both"/>
        <w:rPr>
          <w:rFonts w:ascii="Helvetica" w:hAnsi="Helvetica" w:cs="Arial"/>
          <w:snapToGrid w:val="0"/>
        </w:rPr>
      </w:pPr>
    </w:p>
    <w:p w14:paraId="3D095EDB" w14:textId="77777777" w:rsidR="00D054F9" w:rsidRPr="00B53852" w:rsidRDefault="00D054F9" w:rsidP="003D457F">
      <w:pPr>
        <w:widowControl w:val="0"/>
        <w:jc w:val="both"/>
        <w:rPr>
          <w:rFonts w:ascii="Helvetica" w:hAnsi="Helvetica" w:cs="Arial"/>
          <w:snapToGrid w:val="0"/>
          <w:sz w:val="22"/>
          <w:szCs w:val="22"/>
        </w:rPr>
      </w:pPr>
      <w:r w:rsidRPr="009644BA">
        <w:rPr>
          <w:rFonts w:ascii="Helvetica" w:hAnsi="Helvetica" w:cs="Arial"/>
          <w:snapToGrid w:val="0"/>
        </w:rPr>
        <w:tab/>
      </w:r>
      <w:r w:rsidRPr="00B53852">
        <w:rPr>
          <w:rFonts w:ascii="Helvetica" w:hAnsi="Helvetica" w:cs="Arial"/>
          <w:snapToGrid w:val="0"/>
          <w:sz w:val="22"/>
          <w:szCs w:val="22"/>
        </w:rPr>
        <w:t>Se han aplicado los siguientes criterios contables:</w:t>
      </w:r>
    </w:p>
    <w:p w14:paraId="2B88D166" w14:textId="77777777" w:rsidR="00D054F9" w:rsidRPr="00B53852" w:rsidRDefault="00D054F9" w:rsidP="003D457F">
      <w:pPr>
        <w:widowControl w:val="0"/>
        <w:jc w:val="both"/>
        <w:rPr>
          <w:rFonts w:ascii="Helvetica" w:hAnsi="Helvetica" w:cs="Arial"/>
          <w:snapToGrid w:val="0"/>
          <w:sz w:val="22"/>
          <w:szCs w:val="22"/>
        </w:rPr>
      </w:pPr>
    </w:p>
    <w:p w14:paraId="3AD607BA" w14:textId="77777777" w:rsidR="00D054F9" w:rsidRPr="00B53852" w:rsidRDefault="00D054F9" w:rsidP="003D457F">
      <w:pPr>
        <w:widowControl w:val="0"/>
        <w:jc w:val="both"/>
        <w:rPr>
          <w:rFonts w:ascii="Helvetica" w:hAnsi="Helvetica" w:cs="Arial"/>
          <w:b/>
          <w:snapToGrid w:val="0"/>
          <w:sz w:val="22"/>
          <w:szCs w:val="22"/>
        </w:rPr>
      </w:pPr>
      <w:r w:rsidRPr="00B53852">
        <w:rPr>
          <w:rFonts w:ascii="Helvetica" w:hAnsi="Helvetica" w:cs="Arial"/>
          <w:snapToGrid w:val="0"/>
          <w:sz w:val="22"/>
          <w:szCs w:val="22"/>
        </w:rPr>
        <w:tab/>
      </w:r>
      <w:r w:rsidRPr="00B53852">
        <w:rPr>
          <w:rFonts w:ascii="Helvetica" w:hAnsi="Helvetica" w:cs="Arial"/>
          <w:b/>
          <w:i/>
          <w:snapToGrid w:val="0"/>
          <w:sz w:val="22"/>
          <w:szCs w:val="22"/>
        </w:rPr>
        <w:t>1. Inmovilizado intangible</w:t>
      </w:r>
      <w:r w:rsidRPr="00B53852">
        <w:rPr>
          <w:rFonts w:ascii="Helvetica" w:hAnsi="Helvetica" w:cs="Arial"/>
          <w:b/>
          <w:snapToGrid w:val="0"/>
          <w:sz w:val="22"/>
          <w:szCs w:val="22"/>
        </w:rPr>
        <w:t>:</w:t>
      </w:r>
    </w:p>
    <w:p w14:paraId="3FF343F6" w14:textId="77777777" w:rsidR="00D054F9" w:rsidRPr="00B53852" w:rsidRDefault="00D054F9" w:rsidP="003D457F">
      <w:pPr>
        <w:widowControl w:val="0"/>
        <w:jc w:val="both"/>
        <w:rPr>
          <w:rFonts w:ascii="Helvetica" w:hAnsi="Helvetica" w:cs="Arial"/>
          <w:snapToGrid w:val="0"/>
          <w:sz w:val="22"/>
          <w:szCs w:val="22"/>
        </w:rPr>
      </w:pPr>
    </w:p>
    <w:p w14:paraId="72830297" w14:textId="77777777" w:rsidR="00D054F9" w:rsidRPr="00B53852" w:rsidRDefault="00D054F9" w:rsidP="003D457F">
      <w:pPr>
        <w:widowControl w:val="0"/>
        <w:jc w:val="both"/>
        <w:rPr>
          <w:rFonts w:ascii="Helvetica" w:hAnsi="Helvetica" w:cs="Arial"/>
          <w:color w:val="000000"/>
          <w:sz w:val="22"/>
          <w:szCs w:val="22"/>
        </w:rPr>
      </w:pPr>
      <w:r w:rsidRPr="00B53852">
        <w:rPr>
          <w:rFonts w:ascii="Helvetica" w:hAnsi="Helvetica" w:cs="Arial"/>
          <w:snapToGrid w:val="0"/>
          <w:sz w:val="22"/>
          <w:szCs w:val="22"/>
        </w:rPr>
        <w:tab/>
      </w:r>
      <w:r w:rsidRPr="00B53852">
        <w:rPr>
          <w:rFonts w:ascii="Helvetica" w:hAnsi="Helvetica" w:cs="Arial"/>
          <w:color w:val="000000"/>
          <w:sz w:val="22"/>
          <w:szCs w:val="22"/>
        </w:rPr>
        <w:t>Los activos intangibles se registran por su coste de adquisición y o/producción y, posteriormente, se valoran a su coste menos, según proceda, su correspondiente amortización acumulada y o/pérdidas por deterioro que hayan experimentado. Estos activos se amortizan en función de su vida útil.</w:t>
      </w:r>
    </w:p>
    <w:p w14:paraId="27074CF9" w14:textId="77777777" w:rsidR="00D054F9" w:rsidRPr="00B53852" w:rsidRDefault="00D054F9" w:rsidP="003D457F">
      <w:pPr>
        <w:widowControl w:val="0"/>
        <w:jc w:val="both"/>
        <w:rPr>
          <w:rFonts w:ascii="Helvetica" w:hAnsi="Helvetica" w:cs="Arial"/>
          <w:color w:val="000000"/>
          <w:sz w:val="22"/>
          <w:szCs w:val="22"/>
        </w:rPr>
      </w:pPr>
    </w:p>
    <w:p w14:paraId="5E20B882" w14:textId="77777777" w:rsidR="00D054F9" w:rsidRPr="00B53852" w:rsidRDefault="00D054F9" w:rsidP="003D457F">
      <w:pPr>
        <w:widowControl w:val="0"/>
        <w:jc w:val="both"/>
        <w:rPr>
          <w:rFonts w:ascii="Helvetica" w:hAnsi="Helvetica" w:cs="Arial"/>
          <w:color w:val="000000"/>
          <w:sz w:val="22"/>
          <w:szCs w:val="22"/>
        </w:rPr>
      </w:pPr>
      <w:r w:rsidRPr="00B53852">
        <w:rPr>
          <w:rFonts w:ascii="Helvetica" w:hAnsi="Helvetica" w:cs="Arial"/>
          <w:color w:val="000000"/>
          <w:sz w:val="22"/>
          <w:szCs w:val="22"/>
        </w:rPr>
        <w:tab/>
      </w:r>
      <w:smartTag w:uri="urn:schemas-microsoft-com:office:smarttags" w:element="PersonName">
        <w:smartTagPr>
          <w:attr w:name="ProductID" w:val="la Entidad"/>
        </w:smartTagPr>
        <w:r w:rsidRPr="00B53852">
          <w:rPr>
            <w:rFonts w:ascii="Helvetica" w:hAnsi="Helvetica" w:cs="Arial"/>
            <w:color w:val="000000"/>
            <w:sz w:val="22"/>
            <w:szCs w:val="22"/>
          </w:rPr>
          <w:t>La Entidad</w:t>
        </w:r>
      </w:smartTag>
      <w:r w:rsidRPr="00B53852">
        <w:rPr>
          <w:rFonts w:ascii="Helvetica" w:hAnsi="Helvetica" w:cs="Arial"/>
          <w:color w:val="000000"/>
          <w:sz w:val="22"/>
          <w:szCs w:val="22"/>
        </w:rPr>
        <w:t xml:space="preserve"> reconoce cualquier pérdida que haya podido producirse en el valor registrado de estos activos con origen en su deterioro, los criterios para el reconocimiento de las pérdidas por deterioro de estos activos y, si procede, de las recuperaciones de las pérdidas por deterioro registradas en ejercicios anteriores son similares a los aplicados para los activos materiales. </w:t>
      </w:r>
    </w:p>
    <w:p w14:paraId="28533B14" w14:textId="77777777" w:rsidR="00D054F9" w:rsidRPr="00B53852" w:rsidRDefault="00D054F9" w:rsidP="003D457F">
      <w:pPr>
        <w:widowControl w:val="0"/>
        <w:jc w:val="both"/>
        <w:rPr>
          <w:rFonts w:ascii="Helvetica" w:hAnsi="Helvetica" w:cs="Arial"/>
          <w:color w:val="000000"/>
          <w:sz w:val="22"/>
          <w:szCs w:val="22"/>
        </w:rPr>
      </w:pPr>
    </w:p>
    <w:p w14:paraId="1C0E3EAB" w14:textId="77777777" w:rsidR="00D054F9" w:rsidRPr="00B53852" w:rsidRDefault="00D054F9" w:rsidP="003D457F">
      <w:pPr>
        <w:widowControl w:val="0"/>
        <w:jc w:val="both"/>
        <w:rPr>
          <w:rFonts w:ascii="Helvetica" w:hAnsi="Helvetica" w:cs="Arial"/>
          <w:snapToGrid w:val="0"/>
          <w:sz w:val="22"/>
          <w:szCs w:val="22"/>
        </w:rPr>
      </w:pPr>
      <w:r w:rsidRPr="00B53852">
        <w:rPr>
          <w:rFonts w:ascii="Helvetica" w:hAnsi="Helvetica" w:cs="Arial"/>
          <w:snapToGrid w:val="0"/>
          <w:sz w:val="22"/>
          <w:szCs w:val="22"/>
        </w:rPr>
        <w:tab/>
        <w:t>Los activos intangibles se amortizan linealmente en función de los años de vida útil estimada que se han considerado.</w:t>
      </w:r>
    </w:p>
    <w:p w14:paraId="6986D5C6" w14:textId="77777777" w:rsidR="00D054F9" w:rsidRPr="00B53852" w:rsidRDefault="00D054F9" w:rsidP="003D457F">
      <w:pPr>
        <w:widowControl w:val="0"/>
        <w:jc w:val="both"/>
        <w:rPr>
          <w:rFonts w:ascii="Helvetica" w:hAnsi="Helvetica" w:cs="Arial"/>
          <w:snapToGrid w:val="0"/>
          <w:sz w:val="22"/>
          <w:szCs w:val="22"/>
        </w:rPr>
      </w:pPr>
    </w:p>
    <w:p w14:paraId="74C3FAD9" w14:textId="77777777" w:rsidR="00D054F9" w:rsidRPr="00B53852" w:rsidRDefault="00D054F9" w:rsidP="003D457F">
      <w:pPr>
        <w:autoSpaceDE w:val="0"/>
        <w:autoSpaceDN w:val="0"/>
        <w:adjustRightInd w:val="0"/>
        <w:jc w:val="both"/>
        <w:rPr>
          <w:rFonts w:ascii="Helvetica" w:hAnsi="Helvetica" w:cs="Arial"/>
          <w:snapToGrid w:val="0"/>
          <w:sz w:val="22"/>
          <w:szCs w:val="22"/>
        </w:rPr>
      </w:pPr>
      <w:r w:rsidRPr="00B53852">
        <w:rPr>
          <w:rFonts w:ascii="Helvetica" w:hAnsi="Helvetica" w:cs="UniversLTStd"/>
          <w:sz w:val="22"/>
          <w:szCs w:val="22"/>
          <w:lang w:eastAsia="es-ES"/>
        </w:rPr>
        <w:tab/>
      </w:r>
      <w:r w:rsidRPr="00B53852">
        <w:rPr>
          <w:rFonts w:ascii="Helvetica" w:hAnsi="Helvetica" w:cs="Arial"/>
          <w:snapToGrid w:val="0"/>
          <w:sz w:val="22"/>
          <w:szCs w:val="22"/>
        </w:rPr>
        <w:t>Analizados todos los factores, no se reconocen inmovilizados intangibles con vida útil indefinida.</w:t>
      </w:r>
    </w:p>
    <w:p w14:paraId="1D7B4295" w14:textId="77777777" w:rsidR="00D054F9" w:rsidRPr="00B53852" w:rsidRDefault="00D054F9" w:rsidP="003D457F">
      <w:pPr>
        <w:widowControl w:val="0"/>
        <w:jc w:val="both"/>
        <w:rPr>
          <w:rFonts w:ascii="Helvetica" w:hAnsi="Helvetica" w:cs="Arial"/>
          <w:snapToGrid w:val="0"/>
          <w:sz w:val="22"/>
          <w:szCs w:val="22"/>
        </w:rPr>
      </w:pPr>
    </w:p>
    <w:p w14:paraId="1CB60966" w14:textId="77777777" w:rsidR="00D054F9" w:rsidRPr="00B53852" w:rsidRDefault="00D054F9" w:rsidP="003D457F">
      <w:pPr>
        <w:widowControl w:val="0"/>
        <w:jc w:val="both"/>
        <w:rPr>
          <w:rFonts w:ascii="Helvetica" w:hAnsi="Helvetica" w:cs="Arial"/>
          <w:b/>
          <w:snapToGrid w:val="0"/>
          <w:sz w:val="22"/>
          <w:szCs w:val="22"/>
        </w:rPr>
      </w:pPr>
      <w:r w:rsidRPr="00B53852">
        <w:rPr>
          <w:rFonts w:ascii="Helvetica" w:hAnsi="Helvetica" w:cs="Arial"/>
          <w:snapToGrid w:val="0"/>
          <w:sz w:val="22"/>
          <w:szCs w:val="22"/>
        </w:rPr>
        <w:tab/>
      </w:r>
      <w:r w:rsidRPr="00B53852">
        <w:rPr>
          <w:rFonts w:ascii="Helvetica" w:hAnsi="Helvetica" w:cs="Arial"/>
          <w:b/>
          <w:i/>
          <w:snapToGrid w:val="0"/>
          <w:sz w:val="22"/>
          <w:szCs w:val="22"/>
        </w:rPr>
        <w:t>2. Inmovilizado material</w:t>
      </w:r>
      <w:r w:rsidRPr="00B53852">
        <w:rPr>
          <w:rFonts w:ascii="Helvetica" w:hAnsi="Helvetica" w:cs="Arial"/>
          <w:b/>
          <w:snapToGrid w:val="0"/>
          <w:sz w:val="22"/>
          <w:szCs w:val="22"/>
        </w:rPr>
        <w:t>:</w:t>
      </w:r>
    </w:p>
    <w:p w14:paraId="0E935B89" w14:textId="77777777" w:rsidR="00D054F9" w:rsidRPr="00B53852" w:rsidRDefault="00D054F9" w:rsidP="003D457F">
      <w:pPr>
        <w:widowControl w:val="0"/>
        <w:jc w:val="both"/>
        <w:rPr>
          <w:rFonts w:ascii="Helvetica" w:hAnsi="Helvetica" w:cs="Arial"/>
          <w:snapToGrid w:val="0"/>
          <w:sz w:val="22"/>
          <w:szCs w:val="22"/>
        </w:rPr>
      </w:pPr>
    </w:p>
    <w:p w14:paraId="462B4334" w14:textId="77777777" w:rsidR="00D054F9" w:rsidRPr="00B53852" w:rsidRDefault="00D054F9" w:rsidP="003D457F">
      <w:pPr>
        <w:autoSpaceDE w:val="0"/>
        <w:autoSpaceDN w:val="0"/>
        <w:adjustRightInd w:val="0"/>
        <w:jc w:val="both"/>
        <w:rPr>
          <w:rFonts w:ascii="Helvetica" w:hAnsi="Helvetica" w:cs="UniversLTStd"/>
          <w:sz w:val="22"/>
          <w:szCs w:val="22"/>
          <w:lang w:eastAsia="es-ES"/>
        </w:rPr>
      </w:pPr>
      <w:r w:rsidRPr="00B53852">
        <w:rPr>
          <w:rFonts w:ascii="Helvetica" w:hAnsi="Helvetica" w:cs="UniversLTStd"/>
          <w:sz w:val="22"/>
          <w:szCs w:val="22"/>
          <w:lang w:eastAsia="es-ES"/>
        </w:rPr>
        <w:tab/>
        <w:t>La partida de inmovilizado material incluye exclusivamente bienes de inmovilizado no generadores de flujos de efectivo debido a que únicamente se destinan a una finalidad distinta a la de generar un rendimiento comercial.</w:t>
      </w:r>
    </w:p>
    <w:p w14:paraId="04BDF0B8" w14:textId="77777777" w:rsidR="00D054F9" w:rsidRPr="00B53852" w:rsidRDefault="00D054F9" w:rsidP="003D457F">
      <w:pPr>
        <w:autoSpaceDE w:val="0"/>
        <w:autoSpaceDN w:val="0"/>
        <w:adjustRightInd w:val="0"/>
        <w:jc w:val="both"/>
        <w:rPr>
          <w:rFonts w:ascii="Helvetica" w:hAnsi="Helvetica" w:cs="UniversLTStd"/>
          <w:sz w:val="22"/>
          <w:szCs w:val="22"/>
          <w:lang w:eastAsia="es-ES"/>
        </w:rPr>
      </w:pPr>
    </w:p>
    <w:p w14:paraId="05C8799F" w14:textId="77777777" w:rsidR="00D054F9" w:rsidRPr="00B53852" w:rsidRDefault="00D054F9" w:rsidP="003D457F">
      <w:pPr>
        <w:autoSpaceDE w:val="0"/>
        <w:autoSpaceDN w:val="0"/>
        <w:adjustRightInd w:val="0"/>
        <w:jc w:val="both"/>
        <w:rPr>
          <w:rFonts w:ascii="Helvetica" w:hAnsi="Helvetica" w:cs="UniversLTStd"/>
          <w:sz w:val="22"/>
          <w:szCs w:val="22"/>
          <w:lang w:eastAsia="es-ES"/>
        </w:rPr>
      </w:pPr>
      <w:r w:rsidRPr="00B53852">
        <w:rPr>
          <w:rFonts w:ascii="Helvetica" w:hAnsi="Helvetica" w:cs="UniversLTStd"/>
          <w:sz w:val="22"/>
          <w:szCs w:val="22"/>
          <w:lang w:eastAsia="es-ES"/>
        </w:rPr>
        <w:tab/>
        <w:t>Los bienes comprendidos en el inmovilizado material se han valorado por el precio de adquisición o coste de producción y minorado por las correspondientes amortizaciones acumuladas y cualquier pérdida por deterioro de valor conocida. El precio de adquisición o coste de producción incluye los gastos adicionales que se producen necesariamente hasta la puesta en condiciones de funcionamiento del bien.</w:t>
      </w:r>
    </w:p>
    <w:p w14:paraId="76EE73C4" w14:textId="77777777" w:rsidR="00D054F9" w:rsidRPr="00B53852" w:rsidRDefault="00D054F9" w:rsidP="003D457F">
      <w:pPr>
        <w:autoSpaceDE w:val="0"/>
        <w:autoSpaceDN w:val="0"/>
        <w:adjustRightInd w:val="0"/>
        <w:jc w:val="both"/>
        <w:rPr>
          <w:rFonts w:ascii="Helvetica" w:hAnsi="Helvetica" w:cs="UniversLTStd"/>
          <w:sz w:val="22"/>
          <w:szCs w:val="22"/>
          <w:lang w:eastAsia="es-ES"/>
        </w:rPr>
      </w:pPr>
    </w:p>
    <w:p w14:paraId="34DC3072" w14:textId="77777777" w:rsidR="00D054F9" w:rsidRPr="00B53852" w:rsidRDefault="00D054F9" w:rsidP="003D457F">
      <w:pPr>
        <w:autoSpaceDE w:val="0"/>
        <w:autoSpaceDN w:val="0"/>
        <w:adjustRightInd w:val="0"/>
        <w:jc w:val="both"/>
        <w:rPr>
          <w:rFonts w:ascii="Helvetica" w:hAnsi="Helvetica" w:cs="UniversLTStd"/>
          <w:sz w:val="22"/>
          <w:szCs w:val="22"/>
          <w:lang w:eastAsia="es-ES"/>
        </w:rPr>
      </w:pPr>
      <w:r w:rsidRPr="00B53852">
        <w:rPr>
          <w:rFonts w:ascii="Helvetica" w:hAnsi="Helvetica" w:cs="UniversLTStd"/>
          <w:sz w:val="22"/>
          <w:szCs w:val="22"/>
          <w:lang w:eastAsia="es-ES"/>
        </w:rPr>
        <w:tab/>
        <w:t>a) Amortizaciones</w:t>
      </w:r>
    </w:p>
    <w:p w14:paraId="7E3B6432" w14:textId="77777777" w:rsidR="00D054F9" w:rsidRPr="00B53852" w:rsidRDefault="00D054F9" w:rsidP="003D457F">
      <w:pPr>
        <w:autoSpaceDE w:val="0"/>
        <w:autoSpaceDN w:val="0"/>
        <w:adjustRightInd w:val="0"/>
        <w:jc w:val="both"/>
        <w:rPr>
          <w:rFonts w:ascii="Helvetica" w:hAnsi="Helvetica" w:cs="UniversLTStd"/>
          <w:sz w:val="22"/>
          <w:szCs w:val="22"/>
          <w:lang w:eastAsia="es-ES"/>
        </w:rPr>
      </w:pPr>
    </w:p>
    <w:p w14:paraId="477FC9C0" w14:textId="77777777" w:rsidR="00D054F9" w:rsidRPr="00B53852" w:rsidRDefault="00D054F9" w:rsidP="00406E1D">
      <w:pPr>
        <w:autoSpaceDE w:val="0"/>
        <w:autoSpaceDN w:val="0"/>
        <w:adjustRightInd w:val="0"/>
        <w:jc w:val="both"/>
        <w:rPr>
          <w:rFonts w:ascii="Helvetica" w:hAnsi="Helvetica" w:cs="UniversLTStd"/>
          <w:sz w:val="22"/>
          <w:szCs w:val="22"/>
          <w:lang w:eastAsia="es-ES"/>
        </w:rPr>
      </w:pPr>
      <w:r w:rsidRPr="00B53852">
        <w:rPr>
          <w:rFonts w:ascii="Helvetica" w:hAnsi="Helvetica" w:cs="UniversLTStd"/>
          <w:sz w:val="22"/>
          <w:szCs w:val="22"/>
          <w:lang w:eastAsia="es-ES"/>
        </w:rPr>
        <w:tab/>
        <w:t>Las amortizaciones se han establecido de manera sistemática y racional en función de la vida útil de los bienes y de su valor residual, atendiendo a la depreciación que normalmente sufren por su funcionamiento, uso y disfrute, sin perjuicio de considerar también la obsolescencia técnica o comercial que pudiera  afectarlos. Se ha amortizado de forma independiente cada parte de un elemento del inmovilizado material y de forma línea:</w:t>
      </w:r>
    </w:p>
    <w:p w14:paraId="0C6BA0B2" w14:textId="77777777" w:rsidR="00D054F9" w:rsidRPr="009644BA" w:rsidRDefault="00D054F9" w:rsidP="003D457F">
      <w:pPr>
        <w:autoSpaceDE w:val="0"/>
        <w:autoSpaceDN w:val="0"/>
        <w:adjustRightInd w:val="0"/>
        <w:jc w:val="both"/>
        <w:rPr>
          <w:rFonts w:ascii="Helvetica" w:hAnsi="Helvetica" w:cs="UniversLTStd"/>
          <w:highlight w:val="yellow"/>
          <w:lang w:eastAsia="es-ES"/>
        </w:rPr>
      </w:pPr>
    </w:p>
    <w:tbl>
      <w:tblPr>
        <w:tblW w:w="0" w:type="auto"/>
        <w:tblInd w:w="1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9"/>
        <w:gridCol w:w="2875"/>
      </w:tblGrid>
      <w:tr w:rsidR="00D054F9" w:rsidRPr="009644BA" w14:paraId="3DD22002" w14:textId="77777777" w:rsidTr="0038302E">
        <w:tc>
          <w:tcPr>
            <w:tcW w:w="4029" w:type="dxa"/>
          </w:tcPr>
          <w:p w14:paraId="18008D41" w14:textId="77777777" w:rsidR="00D054F9" w:rsidRPr="009644BA" w:rsidRDefault="00D054F9" w:rsidP="003D457F">
            <w:pPr>
              <w:autoSpaceDE w:val="0"/>
              <w:autoSpaceDN w:val="0"/>
              <w:adjustRightInd w:val="0"/>
              <w:jc w:val="both"/>
              <w:rPr>
                <w:rFonts w:ascii="Helvetica" w:hAnsi="Helvetica" w:cs="UniversLTStd"/>
                <w:lang w:eastAsia="es-ES"/>
              </w:rPr>
            </w:pPr>
          </w:p>
        </w:tc>
        <w:tc>
          <w:tcPr>
            <w:tcW w:w="2875" w:type="dxa"/>
          </w:tcPr>
          <w:p w14:paraId="6837C01E" w14:textId="77777777" w:rsidR="00D054F9" w:rsidRPr="009644BA" w:rsidRDefault="00D054F9" w:rsidP="003D457F">
            <w:pPr>
              <w:autoSpaceDE w:val="0"/>
              <w:autoSpaceDN w:val="0"/>
              <w:adjustRightInd w:val="0"/>
              <w:jc w:val="both"/>
              <w:rPr>
                <w:rFonts w:ascii="Helvetica" w:hAnsi="Helvetica" w:cs="UniversLTStd"/>
                <w:b/>
                <w:lang w:eastAsia="es-ES"/>
              </w:rPr>
            </w:pPr>
            <w:r w:rsidRPr="009644BA">
              <w:rPr>
                <w:rFonts w:ascii="Helvetica" w:hAnsi="Helvetica" w:cs="UniversLTStd"/>
                <w:b/>
                <w:lang w:eastAsia="es-ES"/>
              </w:rPr>
              <w:t>Años de vida útil estimada</w:t>
            </w:r>
          </w:p>
        </w:tc>
      </w:tr>
      <w:tr w:rsidR="00D054F9" w:rsidRPr="009644BA" w14:paraId="2E4CC2F6" w14:textId="77777777" w:rsidTr="0038302E">
        <w:tc>
          <w:tcPr>
            <w:tcW w:w="4029" w:type="dxa"/>
          </w:tcPr>
          <w:p w14:paraId="4122AFCA" w14:textId="77777777" w:rsidR="00D054F9" w:rsidRPr="009644BA" w:rsidRDefault="00D054F9" w:rsidP="003D457F">
            <w:pPr>
              <w:autoSpaceDE w:val="0"/>
              <w:autoSpaceDN w:val="0"/>
              <w:adjustRightInd w:val="0"/>
              <w:jc w:val="both"/>
              <w:rPr>
                <w:rFonts w:ascii="Helvetica" w:hAnsi="Helvetica" w:cs="UniversLTStd"/>
                <w:b/>
                <w:lang w:eastAsia="es-ES"/>
              </w:rPr>
            </w:pPr>
            <w:r w:rsidRPr="009644BA">
              <w:rPr>
                <w:rFonts w:ascii="Helvetica" w:hAnsi="Helvetica" w:cs="UniversLTStd"/>
                <w:b/>
                <w:lang w:eastAsia="es-ES"/>
              </w:rPr>
              <w:t>Edificios y construcciones</w:t>
            </w:r>
          </w:p>
        </w:tc>
        <w:tc>
          <w:tcPr>
            <w:tcW w:w="2875" w:type="dxa"/>
          </w:tcPr>
          <w:p w14:paraId="6ABEA1A9" w14:textId="77777777" w:rsidR="00D054F9" w:rsidRPr="009644BA" w:rsidRDefault="003D457F" w:rsidP="00CC0541">
            <w:pPr>
              <w:autoSpaceDE w:val="0"/>
              <w:autoSpaceDN w:val="0"/>
              <w:adjustRightInd w:val="0"/>
              <w:jc w:val="center"/>
              <w:rPr>
                <w:rFonts w:ascii="Helvetica" w:hAnsi="Helvetica" w:cs="UniversLTStd"/>
                <w:lang w:eastAsia="es-ES"/>
              </w:rPr>
            </w:pPr>
            <w:r w:rsidRPr="009644BA">
              <w:rPr>
                <w:rFonts w:ascii="Helvetica" w:hAnsi="Helvetica" w:cs="UniversLTStd"/>
                <w:lang w:eastAsia="es-ES"/>
              </w:rPr>
              <w:t>50</w:t>
            </w:r>
          </w:p>
        </w:tc>
      </w:tr>
      <w:tr w:rsidR="00D054F9" w:rsidRPr="009644BA" w14:paraId="027ED1B0" w14:textId="77777777" w:rsidTr="0038302E">
        <w:tc>
          <w:tcPr>
            <w:tcW w:w="4029" w:type="dxa"/>
          </w:tcPr>
          <w:p w14:paraId="51E026CA" w14:textId="77777777" w:rsidR="00D054F9" w:rsidRPr="009644BA" w:rsidRDefault="00D054F9" w:rsidP="003D457F">
            <w:pPr>
              <w:autoSpaceDE w:val="0"/>
              <w:autoSpaceDN w:val="0"/>
              <w:adjustRightInd w:val="0"/>
              <w:jc w:val="both"/>
              <w:rPr>
                <w:rFonts w:ascii="Helvetica" w:hAnsi="Helvetica" w:cs="UniversLTStd"/>
                <w:b/>
                <w:lang w:eastAsia="es-ES"/>
              </w:rPr>
            </w:pPr>
            <w:r w:rsidRPr="009644BA">
              <w:rPr>
                <w:rFonts w:ascii="Helvetica" w:hAnsi="Helvetica" w:cs="UniversLTStd"/>
                <w:b/>
                <w:lang w:eastAsia="es-ES"/>
              </w:rPr>
              <w:t>Instalaciones técnicas y maquinaria</w:t>
            </w:r>
          </w:p>
        </w:tc>
        <w:tc>
          <w:tcPr>
            <w:tcW w:w="2875" w:type="dxa"/>
          </w:tcPr>
          <w:p w14:paraId="1F3D01E8" w14:textId="77777777" w:rsidR="00D054F9" w:rsidRPr="009644BA" w:rsidRDefault="003D457F" w:rsidP="00CC0541">
            <w:pPr>
              <w:autoSpaceDE w:val="0"/>
              <w:autoSpaceDN w:val="0"/>
              <w:adjustRightInd w:val="0"/>
              <w:jc w:val="center"/>
              <w:rPr>
                <w:rFonts w:ascii="Helvetica" w:hAnsi="Helvetica" w:cs="UniversLTStd"/>
                <w:lang w:eastAsia="es-ES"/>
              </w:rPr>
            </w:pPr>
            <w:r w:rsidRPr="009644BA">
              <w:rPr>
                <w:rFonts w:ascii="Helvetica" w:hAnsi="Helvetica" w:cs="UniversLTStd"/>
                <w:lang w:eastAsia="es-ES"/>
              </w:rPr>
              <w:t>10</w:t>
            </w:r>
          </w:p>
        </w:tc>
      </w:tr>
      <w:tr w:rsidR="00D054F9" w:rsidRPr="009644BA" w14:paraId="658C3214" w14:textId="77777777" w:rsidTr="0038302E">
        <w:tc>
          <w:tcPr>
            <w:tcW w:w="4029" w:type="dxa"/>
          </w:tcPr>
          <w:p w14:paraId="563F0D73" w14:textId="77777777" w:rsidR="00D054F9" w:rsidRPr="009644BA" w:rsidRDefault="00D054F9" w:rsidP="003D457F">
            <w:pPr>
              <w:autoSpaceDE w:val="0"/>
              <w:autoSpaceDN w:val="0"/>
              <w:adjustRightInd w:val="0"/>
              <w:jc w:val="both"/>
              <w:rPr>
                <w:rFonts w:ascii="Helvetica" w:hAnsi="Helvetica" w:cs="UniversLTStd"/>
                <w:b/>
                <w:lang w:eastAsia="es-ES"/>
              </w:rPr>
            </w:pPr>
            <w:r w:rsidRPr="009644BA">
              <w:rPr>
                <w:rFonts w:ascii="Helvetica" w:hAnsi="Helvetica" w:cs="UniversLTStd"/>
                <w:b/>
                <w:lang w:eastAsia="es-ES"/>
              </w:rPr>
              <w:t>Mobiliario y enseres</w:t>
            </w:r>
          </w:p>
        </w:tc>
        <w:tc>
          <w:tcPr>
            <w:tcW w:w="2875" w:type="dxa"/>
          </w:tcPr>
          <w:p w14:paraId="4BF3DDAE" w14:textId="77777777" w:rsidR="00D054F9" w:rsidRPr="009644BA" w:rsidRDefault="003D457F" w:rsidP="00CC0541">
            <w:pPr>
              <w:autoSpaceDE w:val="0"/>
              <w:autoSpaceDN w:val="0"/>
              <w:adjustRightInd w:val="0"/>
              <w:jc w:val="center"/>
              <w:rPr>
                <w:rFonts w:ascii="Helvetica" w:hAnsi="Helvetica" w:cs="UniversLTStd"/>
                <w:lang w:eastAsia="es-ES"/>
              </w:rPr>
            </w:pPr>
            <w:r w:rsidRPr="009644BA">
              <w:rPr>
                <w:rFonts w:ascii="Helvetica" w:hAnsi="Helvetica" w:cs="UniversLTStd"/>
                <w:lang w:eastAsia="es-ES"/>
              </w:rPr>
              <w:t>10</w:t>
            </w:r>
          </w:p>
        </w:tc>
      </w:tr>
      <w:tr w:rsidR="00D054F9" w:rsidRPr="009644BA" w14:paraId="560ED71B" w14:textId="77777777" w:rsidTr="0038302E">
        <w:tc>
          <w:tcPr>
            <w:tcW w:w="4029" w:type="dxa"/>
          </w:tcPr>
          <w:p w14:paraId="4E6A0940" w14:textId="77777777" w:rsidR="00D054F9" w:rsidRPr="009644BA" w:rsidRDefault="00D054F9" w:rsidP="003D457F">
            <w:pPr>
              <w:autoSpaceDE w:val="0"/>
              <w:autoSpaceDN w:val="0"/>
              <w:adjustRightInd w:val="0"/>
              <w:jc w:val="both"/>
              <w:rPr>
                <w:rFonts w:ascii="Helvetica" w:hAnsi="Helvetica" w:cs="UniversLTStd"/>
                <w:b/>
                <w:lang w:eastAsia="es-ES"/>
              </w:rPr>
            </w:pPr>
            <w:r w:rsidRPr="009644BA">
              <w:rPr>
                <w:rFonts w:ascii="Helvetica" w:hAnsi="Helvetica" w:cs="UniversLTStd"/>
                <w:b/>
                <w:lang w:eastAsia="es-ES"/>
              </w:rPr>
              <w:t>Elementos de transporte</w:t>
            </w:r>
          </w:p>
        </w:tc>
        <w:tc>
          <w:tcPr>
            <w:tcW w:w="2875" w:type="dxa"/>
          </w:tcPr>
          <w:p w14:paraId="54F1A9E0" w14:textId="77777777" w:rsidR="00D054F9" w:rsidRPr="009644BA" w:rsidRDefault="003D457F" w:rsidP="00CC0541">
            <w:pPr>
              <w:autoSpaceDE w:val="0"/>
              <w:autoSpaceDN w:val="0"/>
              <w:adjustRightInd w:val="0"/>
              <w:jc w:val="center"/>
              <w:rPr>
                <w:rFonts w:ascii="Helvetica" w:hAnsi="Helvetica" w:cs="UniversLTStd"/>
                <w:lang w:eastAsia="es-ES"/>
              </w:rPr>
            </w:pPr>
            <w:r w:rsidRPr="009644BA">
              <w:rPr>
                <w:rFonts w:ascii="Helvetica" w:hAnsi="Helvetica" w:cs="UniversLTStd"/>
                <w:lang w:eastAsia="es-ES"/>
              </w:rPr>
              <w:t>8</w:t>
            </w:r>
          </w:p>
        </w:tc>
      </w:tr>
      <w:tr w:rsidR="00D054F9" w:rsidRPr="009644BA" w14:paraId="77E41753" w14:textId="77777777" w:rsidTr="0038302E">
        <w:tc>
          <w:tcPr>
            <w:tcW w:w="4029" w:type="dxa"/>
          </w:tcPr>
          <w:p w14:paraId="125F13C2" w14:textId="77777777" w:rsidR="00D054F9" w:rsidRPr="009644BA" w:rsidRDefault="00D054F9" w:rsidP="003D457F">
            <w:pPr>
              <w:autoSpaceDE w:val="0"/>
              <w:autoSpaceDN w:val="0"/>
              <w:adjustRightInd w:val="0"/>
              <w:jc w:val="both"/>
              <w:rPr>
                <w:rFonts w:ascii="Helvetica" w:hAnsi="Helvetica" w:cs="UniversLTStd"/>
                <w:b/>
                <w:lang w:eastAsia="es-ES"/>
              </w:rPr>
            </w:pPr>
            <w:r w:rsidRPr="009644BA">
              <w:rPr>
                <w:rFonts w:ascii="Helvetica" w:hAnsi="Helvetica" w:cs="UniversLTStd"/>
                <w:b/>
                <w:lang w:eastAsia="es-ES"/>
              </w:rPr>
              <w:t>Equipos para procesos de información</w:t>
            </w:r>
          </w:p>
        </w:tc>
        <w:tc>
          <w:tcPr>
            <w:tcW w:w="2875" w:type="dxa"/>
          </w:tcPr>
          <w:p w14:paraId="6485B0FF" w14:textId="77777777" w:rsidR="00D054F9" w:rsidRPr="009644BA" w:rsidRDefault="003D457F" w:rsidP="00CC0541">
            <w:pPr>
              <w:autoSpaceDE w:val="0"/>
              <w:autoSpaceDN w:val="0"/>
              <w:adjustRightInd w:val="0"/>
              <w:jc w:val="center"/>
              <w:rPr>
                <w:rFonts w:ascii="Helvetica" w:hAnsi="Helvetica" w:cs="UniversLTStd"/>
                <w:lang w:eastAsia="es-ES"/>
              </w:rPr>
            </w:pPr>
            <w:r w:rsidRPr="009644BA">
              <w:rPr>
                <w:rFonts w:ascii="Helvetica" w:hAnsi="Helvetica" w:cs="UniversLTStd"/>
                <w:lang w:eastAsia="es-ES"/>
              </w:rPr>
              <w:t>4</w:t>
            </w:r>
          </w:p>
        </w:tc>
      </w:tr>
    </w:tbl>
    <w:p w14:paraId="045FD28D" w14:textId="77777777" w:rsidR="00D054F9" w:rsidRPr="00B53852" w:rsidRDefault="00D054F9" w:rsidP="003D457F">
      <w:pPr>
        <w:autoSpaceDE w:val="0"/>
        <w:autoSpaceDN w:val="0"/>
        <w:adjustRightInd w:val="0"/>
        <w:jc w:val="both"/>
        <w:rPr>
          <w:rFonts w:ascii="Helvetica" w:hAnsi="Helvetica" w:cs="UniversLTStd"/>
          <w:sz w:val="22"/>
          <w:szCs w:val="22"/>
          <w:lang w:eastAsia="es-ES"/>
        </w:rPr>
      </w:pPr>
    </w:p>
    <w:p w14:paraId="6B1D2763" w14:textId="77777777" w:rsidR="00D054F9" w:rsidRPr="00B53852" w:rsidRDefault="00D054F9" w:rsidP="003D457F">
      <w:pPr>
        <w:autoSpaceDE w:val="0"/>
        <w:autoSpaceDN w:val="0"/>
        <w:adjustRightInd w:val="0"/>
        <w:ind w:firstLine="708"/>
        <w:jc w:val="both"/>
        <w:rPr>
          <w:rFonts w:ascii="Helvetica" w:hAnsi="Helvetica" w:cs="UniversLTStd"/>
          <w:sz w:val="22"/>
          <w:szCs w:val="22"/>
          <w:u w:val="single"/>
          <w:lang w:eastAsia="es-ES"/>
        </w:rPr>
      </w:pPr>
      <w:r w:rsidRPr="00B53852">
        <w:rPr>
          <w:rFonts w:ascii="Helvetica" w:hAnsi="Helvetica" w:cs="UniversLTStd"/>
          <w:sz w:val="22"/>
          <w:szCs w:val="22"/>
          <w:lang w:eastAsia="es-ES"/>
        </w:rPr>
        <w:t>c) Deterioro de valor de los activos materiales no generadores de flujos de efectivo</w:t>
      </w:r>
    </w:p>
    <w:p w14:paraId="587CFBB2" w14:textId="77777777" w:rsidR="00D054F9" w:rsidRPr="00B53852" w:rsidRDefault="00D054F9" w:rsidP="003D457F">
      <w:pPr>
        <w:autoSpaceDE w:val="0"/>
        <w:autoSpaceDN w:val="0"/>
        <w:adjustRightInd w:val="0"/>
        <w:jc w:val="both"/>
        <w:rPr>
          <w:rFonts w:ascii="Helvetica" w:hAnsi="Helvetica" w:cs="UniversLTStd"/>
          <w:sz w:val="22"/>
          <w:szCs w:val="22"/>
          <w:lang w:eastAsia="es-ES"/>
        </w:rPr>
      </w:pPr>
    </w:p>
    <w:p w14:paraId="4DD0C9E2" w14:textId="77777777" w:rsidR="00D054F9" w:rsidRPr="00B53852" w:rsidRDefault="00D054F9" w:rsidP="003D457F">
      <w:pPr>
        <w:autoSpaceDE w:val="0"/>
        <w:autoSpaceDN w:val="0"/>
        <w:adjustRightInd w:val="0"/>
        <w:jc w:val="both"/>
        <w:rPr>
          <w:rFonts w:ascii="Helvetica" w:hAnsi="Helvetica" w:cs="UniversLTStd"/>
          <w:sz w:val="22"/>
          <w:szCs w:val="22"/>
          <w:lang w:eastAsia="es-ES"/>
        </w:rPr>
      </w:pPr>
      <w:r w:rsidRPr="00B53852">
        <w:rPr>
          <w:rFonts w:ascii="Helvetica" w:hAnsi="Helvetica" w:cs="UniversLTStd"/>
          <w:sz w:val="22"/>
          <w:szCs w:val="22"/>
          <w:lang w:eastAsia="es-ES"/>
        </w:rPr>
        <w:lastRenderedPageBreak/>
        <w:tab/>
        <w:t xml:space="preserve">Se produce una pérdida por deterioro del valor de un elemento del inmovilizado material no generador de flujos de efectivo cuando su valor contable supera a su importe recuperable, entendido éste como el mayor importe entre su valor razonable menos los costes de venta y su valor en uso. A tal efecto, el valor en uso se determina por referencia al coste de reposición. </w:t>
      </w:r>
    </w:p>
    <w:p w14:paraId="5DDDC45B" w14:textId="77777777" w:rsidR="00D054F9" w:rsidRPr="00B53852" w:rsidRDefault="00D054F9" w:rsidP="003D457F">
      <w:pPr>
        <w:autoSpaceDE w:val="0"/>
        <w:autoSpaceDN w:val="0"/>
        <w:adjustRightInd w:val="0"/>
        <w:jc w:val="both"/>
        <w:rPr>
          <w:rFonts w:ascii="Helvetica" w:hAnsi="Helvetica" w:cs="UniversLTStd"/>
          <w:sz w:val="22"/>
          <w:szCs w:val="22"/>
          <w:lang w:eastAsia="es-ES"/>
        </w:rPr>
      </w:pPr>
    </w:p>
    <w:p w14:paraId="1FC2CE6C" w14:textId="77777777" w:rsidR="00D054F9" w:rsidRPr="00B53852" w:rsidRDefault="00D054F9" w:rsidP="003D457F">
      <w:pPr>
        <w:autoSpaceDE w:val="0"/>
        <w:autoSpaceDN w:val="0"/>
        <w:adjustRightInd w:val="0"/>
        <w:ind w:firstLine="708"/>
        <w:jc w:val="both"/>
        <w:rPr>
          <w:rFonts w:ascii="Helvetica" w:hAnsi="Helvetica" w:cs="UniversLTStd"/>
          <w:sz w:val="22"/>
          <w:szCs w:val="22"/>
          <w:lang w:eastAsia="es-ES"/>
        </w:rPr>
      </w:pPr>
      <w:r w:rsidRPr="00B53852">
        <w:rPr>
          <w:rFonts w:ascii="Helvetica" w:hAnsi="Helvetica" w:cs="UniversLTStd"/>
          <w:sz w:val="22"/>
          <w:szCs w:val="22"/>
          <w:lang w:eastAsia="es-ES"/>
        </w:rPr>
        <w:t xml:space="preserve">A la fecha de cierre de cada ejercicio, la entidad evalúa si existen indicios de que algún inmovilizado material o, en su caso, alguna unidad de explotación o servicio puedan estar deteriorados, en cuyo caso, estima sus importes recuperables efectuando las correcciones valorativas que procedan. </w:t>
      </w:r>
    </w:p>
    <w:p w14:paraId="0F75C647" w14:textId="77777777" w:rsidR="00D054F9" w:rsidRPr="00B53852" w:rsidRDefault="00D054F9" w:rsidP="003D457F">
      <w:pPr>
        <w:autoSpaceDE w:val="0"/>
        <w:autoSpaceDN w:val="0"/>
        <w:adjustRightInd w:val="0"/>
        <w:jc w:val="both"/>
        <w:rPr>
          <w:rFonts w:ascii="Helvetica" w:hAnsi="Helvetica" w:cs="UniversLTStd"/>
          <w:sz w:val="22"/>
          <w:szCs w:val="22"/>
          <w:lang w:eastAsia="es-ES"/>
        </w:rPr>
      </w:pPr>
    </w:p>
    <w:p w14:paraId="34443862" w14:textId="77777777" w:rsidR="00D054F9" w:rsidRPr="00B53852" w:rsidRDefault="00D054F9" w:rsidP="003D457F">
      <w:pPr>
        <w:autoSpaceDE w:val="0"/>
        <w:autoSpaceDN w:val="0"/>
        <w:adjustRightInd w:val="0"/>
        <w:ind w:firstLine="708"/>
        <w:jc w:val="both"/>
        <w:rPr>
          <w:rFonts w:ascii="Helvetica" w:hAnsi="Helvetica" w:cs="UniversLTStd"/>
          <w:sz w:val="22"/>
          <w:szCs w:val="22"/>
          <w:lang w:eastAsia="es-ES"/>
        </w:rPr>
      </w:pPr>
      <w:r w:rsidRPr="00B53852">
        <w:rPr>
          <w:rFonts w:ascii="Helvetica" w:hAnsi="Helvetica" w:cs="UniversLTStd"/>
          <w:sz w:val="22"/>
          <w:szCs w:val="22"/>
          <w:lang w:eastAsia="es-ES"/>
        </w:rPr>
        <w:t xml:space="preserve">Los cálculos del deterioro de los elementos del inmovilizado material se efectuarán elemento a elemento de forma individualizada. </w:t>
      </w:r>
    </w:p>
    <w:p w14:paraId="3833CFFC" w14:textId="77777777" w:rsidR="00D054F9" w:rsidRPr="00B53852" w:rsidRDefault="00D054F9" w:rsidP="003D457F">
      <w:pPr>
        <w:autoSpaceDE w:val="0"/>
        <w:autoSpaceDN w:val="0"/>
        <w:adjustRightInd w:val="0"/>
        <w:jc w:val="both"/>
        <w:rPr>
          <w:rFonts w:ascii="Helvetica" w:hAnsi="Helvetica" w:cs="UniversLTStd"/>
          <w:sz w:val="22"/>
          <w:szCs w:val="22"/>
          <w:lang w:eastAsia="es-ES"/>
        </w:rPr>
      </w:pPr>
    </w:p>
    <w:p w14:paraId="36BEBBDB" w14:textId="1ABAE698" w:rsidR="00D054F9" w:rsidRDefault="00D054F9" w:rsidP="003D457F">
      <w:pPr>
        <w:autoSpaceDE w:val="0"/>
        <w:autoSpaceDN w:val="0"/>
        <w:adjustRightInd w:val="0"/>
        <w:jc w:val="both"/>
        <w:rPr>
          <w:rFonts w:ascii="Helvetica" w:hAnsi="Helvetica" w:cs="UniversLTStd"/>
          <w:sz w:val="22"/>
          <w:szCs w:val="22"/>
          <w:lang w:val="es-ES" w:eastAsia="es-ES"/>
        </w:rPr>
      </w:pPr>
      <w:r w:rsidRPr="00B53852">
        <w:rPr>
          <w:rFonts w:ascii="Helvetica" w:hAnsi="Helvetica" w:cs="UniversLTStd"/>
          <w:sz w:val="22"/>
          <w:szCs w:val="22"/>
          <w:lang w:eastAsia="es-ES"/>
        </w:rPr>
        <w:tab/>
        <w:t xml:space="preserve">Las correcciones valorativas por deterioro de los elementos del inmovilizado material no generadores de flujos de efectivo, así como su reversión cuando las circunstancias </w:t>
      </w:r>
      <w:r w:rsidRPr="00B53852">
        <w:rPr>
          <w:rFonts w:ascii="Helvetica" w:hAnsi="Helvetica" w:cs="UniversLTStd"/>
          <w:sz w:val="22"/>
          <w:szCs w:val="22"/>
          <w:lang w:val="es-ES" w:eastAsia="es-ES"/>
        </w:rPr>
        <w:t>que las motivaron hubieran dejado de existir, se reconocen como un gasto o un ingreso, respectivamente, en la cuenta de resultados. La reversión del deterioro tiene como límite el valor contable del inmovilizado que estaría reconocido en la fecha de reversión si no se hubiese registrado el deterioro del valor.</w:t>
      </w:r>
    </w:p>
    <w:p w14:paraId="12FEEB91" w14:textId="77777777" w:rsidR="00D054F9" w:rsidRPr="00B53852" w:rsidRDefault="00D054F9" w:rsidP="003D457F">
      <w:pPr>
        <w:autoSpaceDE w:val="0"/>
        <w:autoSpaceDN w:val="0"/>
        <w:adjustRightInd w:val="0"/>
        <w:ind w:firstLine="708"/>
        <w:jc w:val="both"/>
        <w:rPr>
          <w:rFonts w:ascii="Helvetica" w:hAnsi="Helvetica" w:cs="UniversLTStd"/>
          <w:sz w:val="22"/>
          <w:szCs w:val="22"/>
          <w:lang w:val="es-ES" w:eastAsia="es-ES"/>
        </w:rPr>
      </w:pPr>
      <w:r w:rsidRPr="00B53852">
        <w:rPr>
          <w:rFonts w:ascii="Helvetica" w:hAnsi="Helvetica" w:cs="UniversLTStd"/>
          <w:sz w:val="22"/>
          <w:szCs w:val="22"/>
          <w:lang w:val="es-ES" w:eastAsia="es-ES"/>
        </w:rPr>
        <w:t xml:space="preserve">d) Costes de renovación, ampliación o mejora: </w:t>
      </w:r>
    </w:p>
    <w:p w14:paraId="589FCDF9" w14:textId="77777777" w:rsidR="00D054F9" w:rsidRPr="00B53852" w:rsidRDefault="00D054F9" w:rsidP="003D457F">
      <w:pPr>
        <w:autoSpaceDE w:val="0"/>
        <w:autoSpaceDN w:val="0"/>
        <w:adjustRightInd w:val="0"/>
        <w:jc w:val="both"/>
        <w:rPr>
          <w:rFonts w:ascii="Helvetica" w:hAnsi="Helvetica" w:cs="UniversLTStd"/>
          <w:sz w:val="22"/>
          <w:szCs w:val="22"/>
          <w:lang w:val="es-ES" w:eastAsia="es-ES"/>
        </w:rPr>
      </w:pPr>
    </w:p>
    <w:p w14:paraId="05ADC16C" w14:textId="77777777" w:rsidR="00D054F9" w:rsidRPr="00B53852" w:rsidRDefault="00D054F9" w:rsidP="003D457F">
      <w:pPr>
        <w:autoSpaceDE w:val="0"/>
        <w:autoSpaceDN w:val="0"/>
        <w:adjustRightInd w:val="0"/>
        <w:ind w:firstLine="708"/>
        <w:jc w:val="both"/>
        <w:rPr>
          <w:rFonts w:ascii="Helvetica" w:hAnsi="Helvetica" w:cs="UniversLTStd"/>
          <w:sz w:val="22"/>
          <w:szCs w:val="22"/>
          <w:lang w:val="es-ES" w:eastAsia="es-ES"/>
        </w:rPr>
      </w:pPr>
      <w:r w:rsidRPr="00B53852">
        <w:rPr>
          <w:rFonts w:ascii="Helvetica" w:hAnsi="Helvetica" w:cs="UniversLTStd"/>
          <w:sz w:val="22"/>
          <w:szCs w:val="22"/>
          <w:lang w:val="es-ES" w:eastAsia="es-ES"/>
        </w:rPr>
        <w:t>Durante el ejercicio no se han incurrido costes de renovación, ampliación o mejora de los bienes de inmovilizado no generadores de flujos de efectivo.</w:t>
      </w:r>
    </w:p>
    <w:p w14:paraId="75E1F84A" w14:textId="77777777" w:rsidR="00D054F9" w:rsidRPr="00B53852" w:rsidRDefault="00D054F9" w:rsidP="003D457F">
      <w:pPr>
        <w:autoSpaceDE w:val="0"/>
        <w:autoSpaceDN w:val="0"/>
        <w:adjustRightInd w:val="0"/>
        <w:jc w:val="both"/>
        <w:rPr>
          <w:rFonts w:ascii="Helvetica" w:hAnsi="Helvetica" w:cs="UniversLTStd"/>
          <w:sz w:val="22"/>
          <w:szCs w:val="22"/>
          <w:lang w:eastAsia="es-ES"/>
        </w:rPr>
      </w:pPr>
    </w:p>
    <w:p w14:paraId="78FF2797" w14:textId="77777777" w:rsidR="00D054F9" w:rsidRPr="00B53852" w:rsidRDefault="00D054F9" w:rsidP="003D457F">
      <w:pPr>
        <w:autoSpaceDE w:val="0"/>
        <w:autoSpaceDN w:val="0"/>
        <w:adjustRightInd w:val="0"/>
        <w:ind w:firstLine="708"/>
        <w:jc w:val="both"/>
        <w:rPr>
          <w:rFonts w:ascii="Helvetica" w:hAnsi="Helvetica" w:cs="UniversLTStd"/>
          <w:sz w:val="22"/>
          <w:szCs w:val="22"/>
          <w:lang w:val="es-ES" w:eastAsia="es-ES"/>
        </w:rPr>
      </w:pPr>
      <w:r w:rsidRPr="00B53852">
        <w:rPr>
          <w:rFonts w:ascii="Helvetica" w:hAnsi="Helvetica" w:cs="UniversLTStd"/>
          <w:sz w:val="22"/>
          <w:szCs w:val="22"/>
          <w:lang w:eastAsia="es-ES"/>
        </w:rPr>
        <w:t xml:space="preserve">e) </w:t>
      </w:r>
      <w:r w:rsidRPr="00B53852">
        <w:rPr>
          <w:rFonts w:ascii="Helvetica" w:hAnsi="Helvetica" w:cs="UniversLTStd"/>
          <w:sz w:val="22"/>
          <w:szCs w:val="22"/>
          <w:lang w:val="es-ES" w:eastAsia="es-ES"/>
        </w:rPr>
        <w:t>Inmovilizado cedido por la entidad sin contraprestación</w:t>
      </w:r>
    </w:p>
    <w:p w14:paraId="6F9EBDAB" w14:textId="77777777" w:rsidR="00D054F9" w:rsidRPr="00B53852" w:rsidRDefault="00D054F9" w:rsidP="003D457F">
      <w:pPr>
        <w:autoSpaceDE w:val="0"/>
        <w:autoSpaceDN w:val="0"/>
        <w:adjustRightInd w:val="0"/>
        <w:jc w:val="both"/>
        <w:rPr>
          <w:rFonts w:ascii="Helvetica" w:hAnsi="Helvetica" w:cs="UniversLTStd"/>
          <w:sz w:val="22"/>
          <w:szCs w:val="22"/>
          <w:lang w:val="es-ES" w:eastAsia="es-ES"/>
        </w:rPr>
      </w:pPr>
    </w:p>
    <w:p w14:paraId="37DF4607" w14:textId="77777777" w:rsidR="00D054F9" w:rsidRPr="00B53852" w:rsidRDefault="00D054F9" w:rsidP="003D457F">
      <w:pPr>
        <w:autoSpaceDE w:val="0"/>
        <w:autoSpaceDN w:val="0"/>
        <w:adjustRightInd w:val="0"/>
        <w:ind w:firstLine="708"/>
        <w:jc w:val="both"/>
        <w:rPr>
          <w:rFonts w:ascii="Helvetica" w:hAnsi="Helvetica" w:cs="UniversLTStd"/>
          <w:sz w:val="22"/>
          <w:szCs w:val="22"/>
          <w:lang w:val="es-ES" w:eastAsia="es-ES"/>
        </w:rPr>
      </w:pPr>
      <w:r w:rsidRPr="00B53852">
        <w:rPr>
          <w:rFonts w:ascii="Helvetica" w:hAnsi="Helvetica" w:cs="UniversLTStd"/>
          <w:sz w:val="22"/>
          <w:szCs w:val="22"/>
          <w:lang w:val="es-ES" w:eastAsia="es-ES"/>
        </w:rPr>
        <w:t>En el presente ejercicio no se han cedido bienes del inmovilizado material.</w:t>
      </w:r>
    </w:p>
    <w:p w14:paraId="0B8E4C98" w14:textId="77777777" w:rsidR="00D054F9" w:rsidRPr="00B53852" w:rsidRDefault="00D054F9" w:rsidP="003D457F">
      <w:pPr>
        <w:autoSpaceDE w:val="0"/>
        <w:autoSpaceDN w:val="0"/>
        <w:adjustRightInd w:val="0"/>
        <w:jc w:val="both"/>
        <w:rPr>
          <w:rFonts w:ascii="Helvetica" w:hAnsi="Helvetica" w:cs="UniversLTStd"/>
          <w:sz w:val="22"/>
          <w:szCs w:val="22"/>
          <w:lang w:eastAsia="es-ES"/>
        </w:rPr>
      </w:pPr>
    </w:p>
    <w:p w14:paraId="6D1D12B9" w14:textId="77777777" w:rsidR="00D054F9" w:rsidRPr="00B53852" w:rsidRDefault="00D054F9" w:rsidP="003D457F">
      <w:pPr>
        <w:autoSpaceDE w:val="0"/>
        <w:autoSpaceDN w:val="0"/>
        <w:adjustRightInd w:val="0"/>
        <w:jc w:val="both"/>
        <w:rPr>
          <w:rFonts w:ascii="Helvetica" w:hAnsi="Helvetica" w:cs="Arial"/>
          <w:b/>
          <w:i/>
          <w:snapToGrid w:val="0"/>
          <w:sz w:val="22"/>
          <w:szCs w:val="22"/>
        </w:rPr>
      </w:pPr>
      <w:r w:rsidRPr="00B53852">
        <w:rPr>
          <w:rFonts w:ascii="Helvetica" w:hAnsi="Helvetica" w:cs="UniversLTStd"/>
          <w:sz w:val="22"/>
          <w:szCs w:val="22"/>
          <w:lang w:eastAsia="es-ES"/>
        </w:rPr>
        <w:tab/>
      </w:r>
      <w:r w:rsidRPr="00B53852">
        <w:rPr>
          <w:rFonts w:ascii="Helvetica" w:hAnsi="Helvetica" w:cs="Arial"/>
          <w:b/>
          <w:i/>
          <w:snapToGrid w:val="0"/>
          <w:sz w:val="22"/>
          <w:szCs w:val="22"/>
        </w:rPr>
        <w:t>3. Bienes integrantes del Patrimonio Histórico</w:t>
      </w:r>
    </w:p>
    <w:p w14:paraId="0F642332" w14:textId="77777777" w:rsidR="00D054F9" w:rsidRPr="00B53852" w:rsidRDefault="00D054F9" w:rsidP="003D457F">
      <w:pPr>
        <w:autoSpaceDE w:val="0"/>
        <w:autoSpaceDN w:val="0"/>
        <w:adjustRightInd w:val="0"/>
        <w:jc w:val="both"/>
        <w:rPr>
          <w:rFonts w:ascii="Helvetica" w:hAnsi="Helvetica" w:cs="UniversLTStd"/>
          <w:sz w:val="22"/>
          <w:szCs w:val="22"/>
          <w:lang w:eastAsia="es-ES"/>
        </w:rPr>
      </w:pPr>
    </w:p>
    <w:p w14:paraId="0FA6DC81" w14:textId="77777777" w:rsidR="00D054F9" w:rsidRPr="00B53852" w:rsidRDefault="00D054F9" w:rsidP="003D457F">
      <w:pPr>
        <w:autoSpaceDE w:val="0"/>
        <w:autoSpaceDN w:val="0"/>
        <w:adjustRightInd w:val="0"/>
        <w:jc w:val="both"/>
        <w:rPr>
          <w:rFonts w:ascii="Helvetica" w:hAnsi="Helvetica" w:cs="Arial"/>
          <w:color w:val="000000"/>
          <w:sz w:val="22"/>
          <w:szCs w:val="22"/>
        </w:rPr>
      </w:pPr>
      <w:r w:rsidRPr="00B53852">
        <w:rPr>
          <w:rFonts w:ascii="Helvetica" w:hAnsi="Helvetica" w:cs="Arial"/>
          <w:b/>
          <w:i/>
          <w:snapToGrid w:val="0"/>
          <w:sz w:val="22"/>
          <w:szCs w:val="22"/>
        </w:rPr>
        <w:tab/>
      </w:r>
      <w:r w:rsidRPr="00B53852">
        <w:rPr>
          <w:rFonts w:ascii="Helvetica" w:hAnsi="Helvetica" w:cs="Arial"/>
          <w:color w:val="000000"/>
          <w:sz w:val="22"/>
          <w:szCs w:val="22"/>
        </w:rPr>
        <w:t>Los mismos criterios de valoración relativos al inmovilizado material, se aplican a los bienes del Patrimonio Histórico teniendo en cuenta que las grandes reparaciones a las que deben someterse estos bienes se contabilizan de acuerdo con el siguiente criterio:</w:t>
      </w:r>
    </w:p>
    <w:p w14:paraId="0F660234" w14:textId="77777777" w:rsidR="00D054F9" w:rsidRPr="00B53852" w:rsidRDefault="00D054F9" w:rsidP="003D457F">
      <w:pPr>
        <w:autoSpaceDE w:val="0"/>
        <w:autoSpaceDN w:val="0"/>
        <w:adjustRightInd w:val="0"/>
        <w:jc w:val="both"/>
        <w:rPr>
          <w:rFonts w:ascii="Helvetica" w:hAnsi="Helvetica" w:cs="Arial"/>
          <w:color w:val="000000"/>
          <w:sz w:val="22"/>
          <w:szCs w:val="22"/>
        </w:rPr>
      </w:pPr>
    </w:p>
    <w:p w14:paraId="576F475A" w14:textId="77777777" w:rsidR="00D054F9" w:rsidRPr="00B53852" w:rsidRDefault="00D054F9" w:rsidP="003D457F">
      <w:pPr>
        <w:pStyle w:val="Pa7"/>
        <w:ind w:firstLine="708"/>
        <w:jc w:val="both"/>
        <w:rPr>
          <w:rFonts w:ascii="Helvetica" w:hAnsi="Helvetica"/>
          <w:color w:val="000000"/>
          <w:sz w:val="22"/>
          <w:szCs w:val="22"/>
        </w:rPr>
      </w:pPr>
      <w:r w:rsidRPr="00B53852">
        <w:rPr>
          <w:rFonts w:ascii="Helvetica" w:hAnsi="Helvetica"/>
          <w:color w:val="000000"/>
          <w:sz w:val="22"/>
          <w:szCs w:val="22"/>
        </w:rPr>
        <w:t xml:space="preserve">a) En la determinación del precio de adquisición se tiene en cuenta la incidencia de los costes relacionados con grandes reparaciones. En este sentido, el importe equivalente a estos costes se amortiza de forma distinta a la del resto del elemento, durante el periodo que medie hasta la gran reparación. </w:t>
      </w:r>
    </w:p>
    <w:p w14:paraId="631125F4" w14:textId="77777777" w:rsidR="00D054F9" w:rsidRPr="00B53852" w:rsidRDefault="00D054F9" w:rsidP="003D457F">
      <w:pPr>
        <w:pStyle w:val="Pa8"/>
        <w:jc w:val="both"/>
        <w:rPr>
          <w:rFonts w:ascii="Helvetica" w:hAnsi="Helvetica"/>
          <w:color w:val="000000"/>
          <w:sz w:val="22"/>
          <w:szCs w:val="22"/>
        </w:rPr>
      </w:pPr>
    </w:p>
    <w:p w14:paraId="23E9EED0" w14:textId="77777777" w:rsidR="00D054F9" w:rsidRPr="00B53852" w:rsidRDefault="00D054F9" w:rsidP="003D457F">
      <w:pPr>
        <w:pStyle w:val="Pa8"/>
        <w:jc w:val="both"/>
        <w:rPr>
          <w:rFonts w:ascii="Helvetica" w:hAnsi="Helvetica"/>
          <w:color w:val="000000"/>
          <w:sz w:val="22"/>
          <w:szCs w:val="22"/>
        </w:rPr>
      </w:pPr>
      <w:r w:rsidRPr="00B53852">
        <w:rPr>
          <w:rFonts w:ascii="Helvetica" w:hAnsi="Helvetica"/>
          <w:color w:val="000000"/>
          <w:sz w:val="22"/>
          <w:szCs w:val="22"/>
        </w:rPr>
        <w:t xml:space="preserve"> </w:t>
      </w:r>
      <w:r w:rsidRPr="00B53852">
        <w:rPr>
          <w:rFonts w:ascii="Helvetica" w:hAnsi="Helvetica"/>
          <w:color w:val="000000"/>
          <w:sz w:val="22"/>
          <w:szCs w:val="22"/>
        </w:rPr>
        <w:tab/>
        <w:t>b) Cuando se realiza la gran reparación, su coste se reconoce en el valor contable del bien como una sustitución, siempre y cuando se cumplan las condiciones para su reconocimiento. Asimismo, se dará de baja cualquier importe asociado a la reparación que pudiera permanecer en el valor contable del citado bien.</w:t>
      </w:r>
    </w:p>
    <w:p w14:paraId="607B6DFD" w14:textId="77777777" w:rsidR="00D054F9" w:rsidRPr="00B53852" w:rsidRDefault="00D054F9" w:rsidP="003D457F">
      <w:pPr>
        <w:pStyle w:val="Pa7"/>
        <w:jc w:val="both"/>
        <w:rPr>
          <w:rFonts w:ascii="Helvetica" w:hAnsi="Helvetica"/>
          <w:color w:val="000000"/>
          <w:sz w:val="22"/>
          <w:szCs w:val="22"/>
        </w:rPr>
      </w:pPr>
    </w:p>
    <w:p w14:paraId="7A37673C" w14:textId="77777777" w:rsidR="00D054F9" w:rsidRPr="00B53852" w:rsidRDefault="00D054F9" w:rsidP="003D457F">
      <w:pPr>
        <w:widowControl w:val="0"/>
        <w:ind w:firstLine="708"/>
        <w:jc w:val="both"/>
        <w:rPr>
          <w:rFonts w:ascii="Helvetica" w:hAnsi="Helvetica" w:cs="Arial"/>
          <w:b/>
          <w:snapToGrid w:val="0"/>
          <w:sz w:val="22"/>
          <w:szCs w:val="22"/>
        </w:rPr>
      </w:pPr>
      <w:r w:rsidRPr="00B53852">
        <w:rPr>
          <w:rFonts w:ascii="Helvetica" w:hAnsi="Helvetica" w:cs="Arial"/>
          <w:b/>
          <w:i/>
          <w:snapToGrid w:val="0"/>
          <w:sz w:val="22"/>
          <w:szCs w:val="22"/>
        </w:rPr>
        <w:t>4. Permutas</w:t>
      </w:r>
      <w:r w:rsidRPr="00B53852">
        <w:rPr>
          <w:rFonts w:ascii="Helvetica" w:hAnsi="Helvetica" w:cs="Arial"/>
          <w:b/>
          <w:snapToGrid w:val="0"/>
          <w:sz w:val="22"/>
          <w:szCs w:val="22"/>
        </w:rPr>
        <w:t>:</w:t>
      </w:r>
    </w:p>
    <w:p w14:paraId="3A807151" w14:textId="77777777" w:rsidR="00D054F9" w:rsidRPr="00B53852" w:rsidRDefault="00D054F9" w:rsidP="003D457F">
      <w:pPr>
        <w:widowControl w:val="0"/>
        <w:jc w:val="both"/>
        <w:rPr>
          <w:rFonts w:ascii="Helvetica" w:hAnsi="Helvetica" w:cs="Arial"/>
          <w:snapToGrid w:val="0"/>
          <w:sz w:val="22"/>
          <w:szCs w:val="22"/>
        </w:rPr>
      </w:pPr>
    </w:p>
    <w:p w14:paraId="6C880877" w14:textId="77777777" w:rsidR="00D054F9" w:rsidRPr="00B53852" w:rsidRDefault="00D054F9" w:rsidP="003D457F">
      <w:pPr>
        <w:widowControl w:val="0"/>
        <w:jc w:val="both"/>
        <w:rPr>
          <w:rFonts w:ascii="Helvetica" w:hAnsi="Helvetica" w:cs="Arial"/>
          <w:snapToGrid w:val="0"/>
          <w:sz w:val="22"/>
          <w:szCs w:val="22"/>
        </w:rPr>
      </w:pPr>
      <w:r w:rsidRPr="00B53852">
        <w:rPr>
          <w:rFonts w:ascii="Helvetica" w:hAnsi="Helvetica" w:cs="Arial"/>
          <w:snapToGrid w:val="0"/>
          <w:sz w:val="22"/>
          <w:szCs w:val="22"/>
        </w:rPr>
        <w:tab/>
        <w:t>Durante el ejercicio no se ha producido ninguna permuta.</w:t>
      </w:r>
    </w:p>
    <w:p w14:paraId="39B9A77B" w14:textId="77777777" w:rsidR="00D054F9" w:rsidRPr="00B53852" w:rsidRDefault="00D054F9" w:rsidP="003D457F">
      <w:pPr>
        <w:pStyle w:val="Pa7"/>
        <w:jc w:val="both"/>
        <w:rPr>
          <w:rFonts w:ascii="Helvetica" w:hAnsi="Helvetica"/>
          <w:color w:val="000000"/>
          <w:sz w:val="22"/>
          <w:szCs w:val="22"/>
        </w:rPr>
      </w:pPr>
    </w:p>
    <w:p w14:paraId="225AE30A" w14:textId="77777777" w:rsidR="00D054F9" w:rsidRPr="00B53852" w:rsidRDefault="00D054F9" w:rsidP="003D457F">
      <w:pPr>
        <w:widowControl w:val="0"/>
        <w:ind w:firstLine="708"/>
        <w:jc w:val="both"/>
        <w:rPr>
          <w:rFonts w:ascii="Helvetica" w:hAnsi="Helvetica" w:cs="Arial"/>
          <w:b/>
          <w:i/>
          <w:snapToGrid w:val="0"/>
          <w:sz w:val="22"/>
          <w:szCs w:val="22"/>
        </w:rPr>
      </w:pPr>
      <w:r w:rsidRPr="00B53852">
        <w:rPr>
          <w:rFonts w:ascii="Helvetica" w:hAnsi="Helvetica" w:cs="Arial"/>
          <w:b/>
          <w:i/>
          <w:snapToGrid w:val="0"/>
          <w:sz w:val="22"/>
          <w:szCs w:val="22"/>
        </w:rPr>
        <w:t xml:space="preserve">5. Créditos y débitos por la actividad propia </w:t>
      </w:r>
    </w:p>
    <w:p w14:paraId="13C4C9CE" w14:textId="77777777" w:rsidR="00D054F9" w:rsidRPr="00B53852" w:rsidRDefault="00D054F9" w:rsidP="003D457F">
      <w:pPr>
        <w:pStyle w:val="Pa7"/>
        <w:jc w:val="both"/>
        <w:rPr>
          <w:rFonts w:ascii="Helvetica" w:hAnsi="Helvetica"/>
          <w:color w:val="000000"/>
          <w:sz w:val="22"/>
          <w:szCs w:val="22"/>
        </w:rPr>
      </w:pPr>
    </w:p>
    <w:p w14:paraId="7F7EAF23" w14:textId="77777777" w:rsidR="00D054F9" w:rsidRPr="00B53852" w:rsidRDefault="00D054F9" w:rsidP="003D457F">
      <w:pPr>
        <w:autoSpaceDE w:val="0"/>
        <w:autoSpaceDN w:val="0"/>
        <w:adjustRightInd w:val="0"/>
        <w:ind w:firstLine="708"/>
        <w:jc w:val="both"/>
        <w:rPr>
          <w:rFonts w:ascii="Helvetica" w:hAnsi="Helvetica" w:cs="Arial"/>
          <w:snapToGrid w:val="0"/>
          <w:sz w:val="22"/>
          <w:szCs w:val="22"/>
          <w:lang w:val="es-ES"/>
        </w:rPr>
      </w:pPr>
      <w:r w:rsidRPr="00B53852">
        <w:rPr>
          <w:rFonts w:ascii="Helvetica" w:hAnsi="Helvetica" w:cs="Arial"/>
          <w:snapToGrid w:val="0"/>
          <w:sz w:val="22"/>
          <w:szCs w:val="22"/>
          <w:lang w:val="es-ES"/>
        </w:rPr>
        <w:t>Las cuotas, donativos y otras ayudas similares, procedentes de patrocinadores, afiliados u otros deudores, con vencimiento a corto plazo, originan un derecho de cobro que se contabiliza por su valor nominal. Si el vencimiento supera el citado plazo, se reconoce por su valor actual. La diferencia entre el valor actual y el nominal del crédito se registra como un ingreso financiero en la cuenta de resultados de acuerdo con el criterio del coste amortizado.</w:t>
      </w:r>
    </w:p>
    <w:p w14:paraId="3A11C09C" w14:textId="77777777" w:rsidR="00D054F9" w:rsidRPr="00B53852" w:rsidRDefault="00D054F9" w:rsidP="003D457F">
      <w:pPr>
        <w:autoSpaceDE w:val="0"/>
        <w:autoSpaceDN w:val="0"/>
        <w:adjustRightInd w:val="0"/>
        <w:jc w:val="both"/>
        <w:rPr>
          <w:rFonts w:ascii="Helvetica" w:hAnsi="Helvetica" w:cs="Arial"/>
          <w:snapToGrid w:val="0"/>
          <w:sz w:val="22"/>
          <w:szCs w:val="22"/>
          <w:lang w:val="es-ES"/>
        </w:rPr>
      </w:pPr>
    </w:p>
    <w:p w14:paraId="5616F3EB" w14:textId="77777777" w:rsidR="00D054F9" w:rsidRPr="00B53852" w:rsidRDefault="00D054F9" w:rsidP="003D457F">
      <w:pPr>
        <w:autoSpaceDE w:val="0"/>
        <w:autoSpaceDN w:val="0"/>
        <w:adjustRightInd w:val="0"/>
        <w:ind w:firstLine="708"/>
        <w:jc w:val="both"/>
        <w:rPr>
          <w:rFonts w:ascii="Helvetica" w:hAnsi="Helvetica" w:cs="Arial"/>
          <w:snapToGrid w:val="0"/>
          <w:sz w:val="22"/>
          <w:szCs w:val="22"/>
          <w:lang w:val="es-ES"/>
        </w:rPr>
      </w:pPr>
      <w:r w:rsidRPr="00B53852">
        <w:rPr>
          <w:rFonts w:ascii="Helvetica" w:hAnsi="Helvetica" w:cs="Arial"/>
          <w:snapToGrid w:val="0"/>
          <w:sz w:val="22"/>
          <w:szCs w:val="22"/>
          <w:lang w:val="es-ES"/>
        </w:rPr>
        <w:t>No se han concedido préstamos en el ejercicio de la actividad propia a tipo de interés cero o por debajo del interés de mercado.</w:t>
      </w:r>
    </w:p>
    <w:p w14:paraId="499850A4" w14:textId="77777777" w:rsidR="00D054F9" w:rsidRPr="00B53852" w:rsidRDefault="00D054F9" w:rsidP="003D457F">
      <w:pPr>
        <w:autoSpaceDE w:val="0"/>
        <w:autoSpaceDN w:val="0"/>
        <w:adjustRightInd w:val="0"/>
        <w:jc w:val="both"/>
        <w:rPr>
          <w:rFonts w:ascii="Helvetica" w:hAnsi="Helvetica" w:cs="Arial"/>
          <w:snapToGrid w:val="0"/>
          <w:sz w:val="22"/>
          <w:szCs w:val="22"/>
          <w:lang w:val="es-ES"/>
        </w:rPr>
      </w:pPr>
    </w:p>
    <w:p w14:paraId="735A8E59" w14:textId="77777777" w:rsidR="00D054F9" w:rsidRPr="00B53852" w:rsidRDefault="00D054F9" w:rsidP="003D457F">
      <w:pPr>
        <w:autoSpaceDE w:val="0"/>
        <w:autoSpaceDN w:val="0"/>
        <w:adjustRightInd w:val="0"/>
        <w:ind w:firstLine="708"/>
        <w:jc w:val="both"/>
        <w:rPr>
          <w:rFonts w:ascii="Helvetica" w:hAnsi="Helvetica" w:cs="Arial"/>
          <w:snapToGrid w:val="0"/>
          <w:sz w:val="22"/>
          <w:szCs w:val="22"/>
          <w:lang w:val="es-ES"/>
        </w:rPr>
      </w:pPr>
      <w:r w:rsidRPr="00B53852">
        <w:rPr>
          <w:rFonts w:ascii="Helvetica" w:hAnsi="Helvetica" w:cs="Arial"/>
          <w:snapToGrid w:val="0"/>
          <w:sz w:val="22"/>
          <w:szCs w:val="22"/>
          <w:lang w:val="es-ES"/>
        </w:rPr>
        <w:t>Al cierre del ejercicio se efectúan las correcciones valorativas necesarias siempre que exista evidencia objetiva de que se ha producido un deterioro de valor en estos activos. A tal efecto aplica el criterio del coste amortizado.</w:t>
      </w:r>
    </w:p>
    <w:p w14:paraId="7413E650" w14:textId="77777777" w:rsidR="00D054F9" w:rsidRPr="00B53852" w:rsidRDefault="00D054F9" w:rsidP="003D457F">
      <w:pPr>
        <w:autoSpaceDE w:val="0"/>
        <w:autoSpaceDN w:val="0"/>
        <w:adjustRightInd w:val="0"/>
        <w:jc w:val="both"/>
        <w:rPr>
          <w:rFonts w:ascii="Helvetica" w:hAnsi="Helvetica" w:cs="Arial"/>
          <w:snapToGrid w:val="0"/>
          <w:sz w:val="22"/>
          <w:szCs w:val="22"/>
          <w:lang w:val="es-ES"/>
        </w:rPr>
      </w:pPr>
    </w:p>
    <w:p w14:paraId="3A77802D" w14:textId="77777777" w:rsidR="00D054F9" w:rsidRPr="00B53852" w:rsidRDefault="00D054F9" w:rsidP="003D457F">
      <w:pPr>
        <w:autoSpaceDE w:val="0"/>
        <w:autoSpaceDN w:val="0"/>
        <w:adjustRightInd w:val="0"/>
        <w:ind w:firstLine="708"/>
        <w:jc w:val="both"/>
        <w:rPr>
          <w:rFonts w:ascii="Helvetica" w:hAnsi="Helvetica" w:cs="Arial"/>
          <w:snapToGrid w:val="0"/>
          <w:sz w:val="22"/>
          <w:szCs w:val="22"/>
          <w:lang w:val="es-ES"/>
        </w:rPr>
      </w:pPr>
      <w:r w:rsidRPr="00B53852">
        <w:rPr>
          <w:rFonts w:ascii="Helvetica" w:hAnsi="Helvetica" w:cs="Arial"/>
          <w:snapToGrid w:val="0"/>
          <w:sz w:val="22"/>
          <w:szCs w:val="22"/>
          <w:lang w:val="es-ES"/>
        </w:rPr>
        <w:t>Las ayudas y otras asignaciones concedidas por la entidad a sus beneficiarios, con vencimiento a corto plazo, originan el reconocimiento de un pasivo por su valor nominal. Si el vencimiento supera el citado plazo, se reconocen por su valor actual. La diferencia entre el valor actual y el nominal del débito se contabiliza como un gasto financiero en la cuenta de resultados de acuerdo con el criterio del coste amortizado.</w:t>
      </w:r>
    </w:p>
    <w:p w14:paraId="157D1498" w14:textId="77777777" w:rsidR="00D054F9" w:rsidRPr="00B53852" w:rsidRDefault="00D054F9" w:rsidP="003D457F">
      <w:pPr>
        <w:autoSpaceDE w:val="0"/>
        <w:autoSpaceDN w:val="0"/>
        <w:adjustRightInd w:val="0"/>
        <w:jc w:val="both"/>
        <w:rPr>
          <w:rFonts w:ascii="Helvetica" w:hAnsi="Helvetica" w:cs="Arial"/>
          <w:snapToGrid w:val="0"/>
          <w:sz w:val="22"/>
          <w:szCs w:val="22"/>
          <w:lang w:val="es-ES"/>
        </w:rPr>
      </w:pPr>
    </w:p>
    <w:p w14:paraId="7A8BC150" w14:textId="77777777" w:rsidR="00D054F9" w:rsidRPr="00B53852" w:rsidRDefault="00D054F9" w:rsidP="003D457F">
      <w:pPr>
        <w:autoSpaceDE w:val="0"/>
        <w:autoSpaceDN w:val="0"/>
        <w:adjustRightInd w:val="0"/>
        <w:ind w:firstLine="708"/>
        <w:jc w:val="both"/>
        <w:rPr>
          <w:rFonts w:ascii="Helvetica" w:hAnsi="Helvetica" w:cs="Arial"/>
          <w:snapToGrid w:val="0"/>
          <w:sz w:val="22"/>
          <w:szCs w:val="22"/>
        </w:rPr>
      </w:pPr>
      <w:r w:rsidRPr="00B53852">
        <w:rPr>
          <w:rFonts w:ascii="Helvetica" w:hAnsi="Helvetica" w:cs="Arial"/>
          <w:snapToGrid w:val="0"/>
          <w:sz w:val="22"/>
          <w:szCs w:val="22"/>
          <w:lang w:val="es-ES"/>
        </w:rPr>
        <w:t>Si la concesión de la ayuda es plurianual, el pasivo se registra por el valor actual del importe comprometido en firme de forma irrevocable e incondicional. Se aplica este mismo criterio en aquellos casos en los que la prolongación de la ayuda no esté sometida a evaluaciones periódicas, sino al mero cumplimiento de trámites formales o administrativos.</w:t>
      </w:r>
    </w:p>
    <w:p w14:paraId="5E841FCF" w14:textId="77777777" w:rsidR="00D054F9" w:rsidRPr="00B53852" w:rsidRDefault="00D054F9" w:rsidP="003D457F">
      <w:pPr>
        <w:autoSpaceDE w:val="0"/>
        <w:autoSpaceDN w:val="0"/>
        <w:adjustRightInd w:val="0"/>
        <w:jc w:val="both"/>
        <w:rPr>
          <w:rFonts w:ascii="Helvetica" w:hAnsi="Helvetica" w:cs="Arial"/>
          <w:snapToGrid w:val="0"/>
          <w:sz w:val="22"/>
          <w:szCs w:val="22"/>
        </w:rPr>
      </w:pPr>
    </w:p>
    <w:p w14:paraId="0DC52AE2" w14:textId="77777777" w:rsidR="00D054F9" w:rsidRPr="00B53852" w:rsidRDefault="00D054F9" w:rsidP="003D457F">
      <w:pPr>
        <w:widowControl w:val="0"/>
        <w:ind w:firstLine="708"/>
        <w:jc w:val="both"/>
        <w:rPr>
          <w:rFonts w:ascii="Helvetica" w:hAnsi="Helvetica" w:cs="Arial"/>
          <w:snapToGrid w:val="0"/>
          <w:sz w:val="22"/>
          <w:szCs w:val="22"/>
        </w:rPr>
      </w:pPr>
      <w:r w:rsidRPr="00B53852">
        <w:rPr>
          <w:rFonts w:ascii="Helvetica" w:hAnsi="Helvetica" w:cs="Arial"/>
          <w:b/>
          <w:i/>
          <w:snapToGrid w:val="0"/>
          <w:sz w:val="22"/>
          <w:szCs w:val="22"/>
        </w:rPr>
        <w:t>6. Existencias</w:t>
      </w:r>
      <w:r w:rsidRPr="00B53852">
        <w:rPr>
          <w:rFonts w:ascii="Helvetica" w:hAnsi="Helvetica" w:cs="Arial"/>
          <w:b/>
          <w:snapToGrid w:val="0"/>
          <w:sz w:val="22"/>
          <w:szCs w:val="22"/>
        </w:rPr>
        <w:t>:</w:t>
      </w:r>
    </w:p>
    <w:p w14:paraId="600ADC0B" w14:textId="77777777" w:rsidR="00D054F9" w:rsidRPr="00B53852" w:rsidRDefault="00D054F9" w:rsidP="003D457F">
      <w:pPr>
        <w:autoSpaceDE w:val="0"/>
        <w:autoSpaceDN w:val="0"/>
        <w:adjustRightInd w:val="0"/>
        <w:jc w:val="both"/>
        <w:rPr>
          <w:rFonts w:ascii="Helvetica" w:hAnsi="Helvetica" w:cs="UniversLTStd"/>
          <w:sz w:val="22"/>
          <w:szCs w:val="22"/>
          <w:lang w:eastAsia="es-ES"/>
        </w:rPr>
      </w:pPr>
    </w:p>
    <w:p w14:paraId="1BA877D4" w14:textId="77777777" w:rsidR="00D054F9" w:rsidRPr="00B53852" w:rsidRDefault="00D054F9" w:rsidP="003D457F">
      <w:pPr>
        <w:autoSpaceDE w:val="0"/>
        <w:autoSpaceDN w:val="0"/>
        <w:adjustRightInd w:val="0"/>
        <w:jc w:val="both"/>
        <w:rPr>
          <w:rFonts w:ascii="Helvetica" w:hAnsi="Helvetica" w:cs="Arial"/>
          <w:color w:val="000000"/>
          <w:sz w:val="22"/>
          <w:szCs w:val="22"/>
          <w:lang w:eastAsia="es-ES"/>
        </w:rPr>
      </w:pPr>
      <w:r w:rsidRPr="00B53852">
        <w:rPr>
          <w:rFonts w:ascii="Helvetica" w:hAnsi="Helvetica"/>
          <w:color w:val="000000"/>
          <w:sz w:val="22"/>
          <w:szCs w:val="22"/>
        </w:rPr>
        <w:tab/>
      </w:r>
      <w:r w:rsidRPr="00B53852">
        <w:rPr>
          <w:rFonts w:ascii="Helvetica" w:hAnsi="Helvetica" w:cs="Arial"/>
          <w:color w:val="000000"/>
          <w:sz w:val="22"/>
          <w:szCs w:val="22"/>
          <w:lang w:eastAsia="es-ES"/>
        </w:rPr>
        <w:t>Las existencias que figuran en el balance están destinadas a la entrega a los beneficiarios de la entidad en cumplimiento de los fines propios, sin contraprestación o a cambio de una contraprestación significativamente inferior al valor de mercado.</w:t>
      </w:r>
    </w:p>
    <w:p w14:paraId="2909ADB9" w14:textId="77777777" w:rsidR="00D054F9" w:rsidRPr="00B53852" w:rsidRDefault="00D054F9" w:rsidP="003D457F">
      <w:pPr>
        <w:autoSpaceDE w:val="0"/>
        <w:autoSpaceDN w:val="0"/>
        <w:adjustRightInd w:val="0"/>
        <w:jc w:val="both"/>
        <w:rPr>
          <w:rFonts w:ascii="Helvetica" w:hAnsi="Helvetica" w:cs="Arial"/>
          <w:color w:val="000000"/>
          <w:sz w:val="22"/>
          <w:szCs w:val="22"/>
          <w:lang w:eastAsia="es-ES"/>
        </w:rPr>
      </w:pPr>
    </w:p>
    <w:p w14:paraId="735A6467" w14:textId="77777777" w:rsidR="00D054F9" w:rsidRPr="00B53852" w:rsidRDefault="00D054F9" w:rsidP="003D457F">
      <w:pPr>
        <w:autoSpaceDE w:val="0"/>
        <w:autoSpaceDN w:val="0"/>
        <w:adjustRightInd w:val="0"/>
        <w:ind w:firstLine="708"/>
        <w:jc w:val="both"/>
        <w:rPr>
          <w:rFonts w:ascii="Helvetica" w:hAnsi="Helvetica" w:cs="Arial"/>
          <w:color w:val="000000"/>
          <w:sz w:val="22"/>
          <w:szCs w:val="22"/>
          <w:lang w:eastAsia="es-ES"/>
        </w:rPr>
      </w:pPr>
      <w:r w:rsidRPr="00B53852">
        <w:rPr>
          <w:rFonts w:ascii="Helvetica" w:hAnsi="Helvetica" w:cs="Arial"/>
          <w:color w:val="000000"/>
          <w:sz w:val="22"/>
          <w:szCs w:val="22"/>
          <w:lang w:eastAsia="es-ES"/>
        </w:rPr>
        <w:t>A los efectos de calcular el deterioro de valor de estos activos, el importe neto recuperable a considerar será el mayor entre su valor neto realizable y su coste de reposición.</w:t>
      </w:r>
    </w:p>
    <w:p w14:paraId="6DCAA738" w14:textId="77777777" w:rsidR="00D054F9" w:rsidRPr="00B53852" w:rsidRDefault="00D054F9" w:rsidP="003D457F">
      <w:pPr>
        <w:autoSpaceDE w:val="0"/>
        <w:autoSpaceDN w:val="0"/>
        <w:adjustRightInd w:val="0"/>
        <w:ind w:firstLine="708"/>
        <w:jc w:val="both"/>
        <w:rPr>
          <w:rFonts w:ascii="Helvetica" w:hAnsi="Helvetica" w:cs="Arial"/>
          <w:color w:val="000000"/>
          <w:sz w:val="22"/>
          <w:szCs w:val="22"/>
          <w:lang w:eastAsia="es-ES"/>
        </w:rPr>
      </w:pPr>
      <w:r w:rsidRPr="00B53852">
        <w:rPr>
          <w:rFonts w:ascii="Helvetica" w:hAnsi="Helvetica" w:cs="Arial"/>
          <w:color w:val="000000"/>
          <w:sz w:val="22"/>
          <w:szCs w:val="22"/>
          <w:lang w:eastAsia="es-ES"/>
        </w:rPr>
        <w:t xml:space="preserve">Las entregas realizadas en cumplimiento de los fines de la entidad, se contabilizan como un gasto por el valor contable de los bienes entregados. </w:t>
      </w:r>
    </w:p>
    <w:p w14:paraId="127E0D74" w14:textId="77777777" w:rsidR="00D054F9" w:rsidRPr="00B53852" w:rsidRDefault="00D054F9" w:rsidP="003D457F">
      <w:pPr>
        <w:autoSpaceDE w:val="0"/>
        <w:autoSpaceDN w:val="0"/>
        <w:adjustRightInd w:val="0"/>
        <w:jc w:val="both"/>
        <w:rPr>
          <w:rFonts w:ascii="Helvetica" w:hAnsi="Helvetica" w:cs="UniversLTStd"/>
          <w:sz w:val="22"/>
          <w:szCs w:val="22"/>
          <w:lang w:eastAsia="es-ES"/>
        </w:rPr>
      </w:pPr>
    </w:p>
    <w:p w14:paraId="08D6C33B" w14:textId="77777777" w:rsidR="00D054F9" w:rsidRPr="00B53852" w:rsidRDefault="00D054F9" w:rsidP="003D457F">
      <w:pPr>
        <w:widowControl w:val="0"/>
        <w:jc w:val="both"/>
        <w:rPr>
          <w:rFonts w:ascii="Helvetica" w:hAnsi="Helvetica" w:cs="Arial"/>
          <w:b/>
          <w:i/>
          <w:snapToGrid w:val="0"/>
          <w:sz w:val="22"/>
          <w:szCs w:val="22"/>
        </w:rPr>
      </w:pPr>
      <w:r w:rsidRPr="00B53852">
        <w:rPr>
          <w:rFonts w:ascii="Helvetica" w:hAnsi="Helvetica" w:cs="Arial"/>
          <w:b/>
          <w:i/>
          <w:snapToGrid w:val="0"/>
          <w:sz w:val="22"/>
          <w:szCs w:val="22"/>
        </w:rPr>
        <w:tab/>
        <w:t>7. Ingresos y gastos:</w:t>
      </w:r>
    </w:p>
    <w:p w14:paraId="320C68BB" w14:textId="77777777" w:rsidR="00D054F9" w:rsidRPr="00B53852" w:rsidRDefault="00D054F9" w:rsidP="003D457F">
      <w:pPr>
        <w:autoSpaceDE w:val="0"/>
        <w:autoSpaceDN w:val="0"/>
        <w:adjustRightInd w:val="0"/>
        <w:jc w:val="both"/>
        <w:rPr>
          <w:rFonts w:ascii="Helvetica" w:hAnsi="Helvetica" w:cs="UniversLTStd"/>
          <w:sz w:val="22"/>
          <w:szCs w:val="22"/>
          <w:lang w:eastAsia="es-ES"/>
        </w:rPr>
      </w:pPr>
    </w:p>
    <w:p w14:paraId="211A8D8D" w14:textId="77777777" w:rsidR="00D054F9" w:rsidRPr="00B53852" w:rsidRDefault="00D054F9" w:rsidP="003D457F">
      <w:pPr>
        <w:pStyle w:val="Pa7"/>
        <w:ind w:firstLine="708"/>
        <w:jc w:val="both"/>
        <w:rPr>
          <w:rFonts w:ascii="Helvetica" w:hAnsi="Helvetica"/>
          <w:color w:val="000000"/>
          <w:sz w:val="22"/>
          <w:szCs w:val="22"/>
        </w:rPr>
      </w:pPr>
      <w:r w:rsidRPr="00B53852">
        <w:rPr>
          <w:rFonts w:ascii="Helvetica" w:hAnsi="Helvetica"/>
          <w:color w:val="000000"/>
          <w:sz w:val="22"/>
          <w:szCs w:val="22"/>
        </w:rPr>
        <w:t>Los gastos realizados por la entidad se contabilizan en la cuenta de resultados del ejercicio en el que se incurren, al margen de la fecha en que se produzca la corriente financiera. En particular, las ayudas otorgadas por la entidad se reconocen en el momento en que se aprueba su concesión.</w:t>
      </w:r>
    </w:p>
    <w:p w14:paraId="12B515DE" w14:textId="77777777" w:rsidR="00D054F9" w:rsidRPr="00B53852" w:rsidRDefault="00D054F9" w:rsidP="003D457F">
      <w:pPr>
        <w:pStyle w:val="Pa7"/>
        <w:jc w:val="both"/>
        <w:rPr>
          <w:rFonts w:ascii="Helvetica" w:hAnsi="Helvetica"/>
          <w:color w:val="000000"/>
          <w:sz w:val="22"/>
          <w:szCs w:val="22"/>
        </w:rPr>
      </w:pPr>
    </w:p>
    <w:p w14:paraId="4814AF9A" w14:textId="77777777" w:rsidR="00D054F9" w:rsidRPr="00B53852" w:rsidRDefault="00D054F9" w:rsidP="003D457F">
      <w:pPr>
        <w:pStyle w:val="Pa7"/>
        <w:ind w:firstLine="708"/>
        <w:jc w:val="both"/>
        <w:rPr>
          <w:rFonts w:ascii="Helvetica" w:hAnsi="Helvetica"/>
          <w:color w:val="000000"/>
          <w:sz w:val="22"/>
          <w:szCs w:val="22"/>
        </w:rPr>
      </w:pPr>
      <w:r w:rsidRPr="00B53852">
        <w:rPr>
          <w:rFonts w:ascii="Helvetica" w:hAnsi="Helvetica"/>
          <w:color w:val="000000"/>
          <w:sz w:val="22"/>
          <w:szCs w:val="22"/>
        </w:rPr>
        <w:t>En ocasiones, el reconocimiento de estos gastos se difiere en espera de que se completen algunas circunstancias necesarias para su devengo, que permitan su consideración definitiva en la cuenta de resultados.</w:t>
      </w:r>
    </w:p>
    <w:p w14:paraId="5CA18B7F" w14:textId="77777777" w:rsidR="00D054F9" w:rsidRPr="00B53852" w:rsidRDefault="00D054F9" w:rsidP="003D457F">
      <w:pPr>
        <w:pStyle w:val="Pa8"/>
        <w:jc w:val="both"/>
        <w:rPr>
          <w:rFonts w:ascii="Helvetica" w:hAnsi="Helvetica"/>
          <w:color w:val="000000"/>
          <w:sz w:val="22"/>
          <w:szCs w:val="22"/>
        </w:rPr>
      </w:pPr>
    </w:p>
    <w:p w14:paraId="3C717E33" w14:textId="77777777" w:rsidR="00D054F9" w:rsidRPr="00B53852" w:rsidRDefault="00D054F9" w:rsidP="003D457F">
      <w:pPr>
        <w:pStyle w:val="Pa8"/>
        <w:ind w:firstLine="708"/>
        <w:jc w:val="both"/>
        <w:rPr>
          <w:rFonts w:ascii="Helvetica" w:hAnsi="Helvetica"/>
          <w:color w:val="000000"/>
          <w:sz w:val="22"/>
          <w:szCs w:val="22"/>
        </w:rPr>
      </w:pPr>
      <w:r w:rsidRPr="00B53852">
        <w:rPr>
          <w:rFonts w:ascii="Helvetica" w:hAnsi="Helvetica"/>
          <w:color w:val="000000"/>
          <w:sz w:val="22"/>
          <w:szCs w:val="22"/>
        </w:rPr>
        <w:t>Dichas reglas son aplicables a los siguientes casos:</w:t>
      </w:r>
    </w:p>
    <w:p w14:paraId="6903360E" w14:textId="77777777" w:rsidR="00D054F9" w:rsidRPr="00B53852" w:rsidRDefault="00D054F9" w:rsidP="003D457F">
      <w:pPr>
        <w:pStyle w:val="Pa7"/>
        <w:jc w:val="both"/>
        <w:rPr>
          <w:rFonts w:ascii="Helvetica" w:hAnsi="Helvetica"/>
          <w:color w:val="000000"/>
          <w:sz w:val="22"/>
          <w:szCs w:val="22"/>
        </w:rPr>
      </w:pPr>
    </w:p>
    <w:p w14:paraId="3B3D9486" w14:textId="77777777" w:rsidR="00D054F9" w:rsidRPr="00B53852" w:rsidRDefault="00D054F9" w:rsidP="003D457F">
      <w:pPr>
        <w:pStyle w:val="Pa7"/>
        <w:ind w:firstLine="708"/>
        <w:jc w:val="both"/>
        <w:rPr>
          <w:rFonts w:ascii="Helvetica" w:hAnsi="Helvetica"/>
          <w:color w:val="000000"/>
          <w:sz w:val="22"/>
          <w:szCs w:val="22"/>
        </w:rPr>
      </w:pPr>
      <w:r w:rsidRPr="00B53852">
        <w:rPr>
          <w:rFonts w:ascii="Helvetica" w:hAnsi="Helvetica"/>
          <w:color w:val="000000"/>
          <w:sz w:val="22"/>
          <w:szCs w:val="22"/>
        </w:rPr>
        <w:t>a) Cuando la corriente financiera se produce antes que la corriente real, la operación en cuestión da lugar a un activo, que es reconocido como un gasto cuando se perfecciona el hecho que determina dicha corriente real.</w:t>
      </w:r>
    </w:p>
    <w:p w14:paraId="44779F90" w14:textId="77777777" w:rsidR="00D054F9" w:rsidRPr="00B53852" w:rsidRDefault="00D054F9" w:rsidP="003D457F">
      <w:pPr>
        <w:pStyle w:val="Pa8"/>
        <w:jc w:val="both"/>
        <w:rPr>
          <w:rFonts w:ascii="Helvetica" w:hAnsi="Helvetica"/>
          <w:color w:val="000000"/>
          <w:sz w:val="22"/>
          <w:szCs w:val="22"/>
        </w:rPr>
      </w:pPr>
    </w:p>
    <w:p w14:paraId="3C312AB5" w14:textId="73FE437F" w:rsidR="00D054F9" w:rsidRPr="00B53852" w:rsidRDefault="00D054F9" w:rsidP="003D457F">
      <w:pPr>
        <w:pStyle w:val="Pa8"/>
        <w:jc w:val="both"/>
        <w:rPr>
          <w:rFonts w:ascii="Helvetica" w:hAnsi="Helvetica"/>
          <w:color w:val="000000"/>
          <w:sz w:val="22"/>
          <w:szCs w:val="22"/>
        </w:rPr>
      </w:pPr>
      <w:r w:rsidRPr="00B53852">
        <w:rPr>
          <w:rFonts w:ascii="Helvetica" w:hAnsi="Helvetica"/>
          <w:color w:val="000000"/>
          <w:sz w:val="22"/>
          <w:szCs w:val="22"/>
        </w:rPr>
        <w:tab/>
        <w:t xml:space="preserve">b) Cuando la corriente real se extiende por períodos superiores al ejercicio económico, cada uno de los períodos reconoce el gasto correspondiente, calculado con criterios razonables, sin perjuicio de lo indicado para los gastos de carácter </w:t>
      </w:r>
      <w:r w:rsidR="00E30FB1" w:rsidRPr="00B53852">
        <w:rPr>
          <w:rFonts w:ascii="Helvetica" w:hAnsi="Helvetica"/>
          <w:color w:val="000000"/>
          <w:sz w:val="22"/>
          <w:szCs w:val="22"/>
        </w:rPr>
        <w:t>plurianual</w:t>
      </w:r>
      <w:r w:rsidRPr="00B53852">
        <w:rPr>
          <w:rFonts w:ascii="Helvetica" w:hAnsi="Helvetica"/>
          <w:color w:val="000000"/>
          <w:sz w:val="22"/>
          <w:szCs w:val="22"/>
        </w:rPr>
        <w:t>.</w:t>
      </w:r>
    </w:p>
    <w:p w14:paraId="454041F6" w14:textId="77777777" w:rsidR="00D054F9" w:rsidRPr="00B53852" w:rsidRDefault="00D054F9" w:rsidP="003D457F">
      <w:pPr>
        <w:pStyle w:val="Pa7"/>
        <w:jc w:val="both"/>
        <w:rPr>
          <w:rFonts w:ascii="Helvetica" w:hAnsi="Helvetica"/>
          <w:color w:val="000000"/>
          <w:sz w:val="22"/>
          <w:szCs w:val="22"/>
        </w:rPr>
      </w:pPr>
    </w:p>
    <w:p w14:paraId="4D2F5CE6" w14:textId="36359377" w:rsidR="00D054F9" w:rsidRPr="00B53852" w:rsidRDefault="00D054F9" w:rsidP="003D457F">
      <w:pPr>
        <w:pStyle w:val="Pa7"/>
        <w:jc w:val="both"/>
        <w:rPr>
          <w:rFonts w:ascii="Helvetica" w:hAnsi="Helvetica"/>
          <w:color w:val="000000"/>
          <w:sz w:val="22"/>
          <w:szCs w:val="22"/>
        </w:rPr>
      </w:pPr>
      <w:r w:rsidRPr="00B53852">
        <w:rPr>
          <w:rFonts w:ascii="Helvetica" w:hAnsi="Helvetica"/>
          <w:color w:val="000000"/>
          <w:sz w:val="22"/>
          <w:szCs w:val="22"/>
        </w:rPr>
        <w:tab/>
        <w:t xml:space="preserve">Las ayudas otorgadas en firme por la entidad y otros gastos comprometidos de carácter </w:t>
      </w:r>
      <w:r w:rsidR="00E30FB1" w:rsidRPr="00B53852">
        <w:rPr>
          <w:rFonts w:ascii="Helvetica" w:hAnsi="Helvetica"/>
          <w:color w:val="000000"/>
          <w:sz w:val="22"/>
          <w:szCs w:val="22"/>
        </w:rPr>
        <w:t>plurianual</w:t>
      </w:r>
      <w:r w:rsidRPr="00B53852">
        <w:rPr>
          <w:rFonts w:ascii="Helvetica" w:hAnsi="Helvetica"/>
          <w:color w:val="000000"/>
          <w:sz w:val="22"/>
          <w:szCs w:val="22"/>
        </w:rPr>
        <w:t xml:space="preserve"> se contabilizan en la cuenta de resultados del ejercicio en que se aprueba su concesión con abono a una cuenta de pasivo, por el valor actual del compromiso asumido.</w:t>
      </w:r>
    </w:p>
    <w:p w14:paraId="2D0BB7ED" w14:textId="77777777" w:rsidR="00D054F9" w:rsidRPr="00B53852" w:rsidRDefault="00D054F9" w:rsidP="003D457F">
      <w:pPr>
        <w:pStyle w:val="Pa7"/>
        <w:jc w:val="both"/>
        <w:rPr>
          <w:rFonts w:ascii="Helvetica" w:hAnsi="Helvetica"/>
          <w:color w:val="000000"/>
          <w:sz w:val="22"/>
          <w:szCs w:val="22"/>
        </w:rPr>
      </w:pPr>
    </w:p>
    <w:p w14:paraId="359BC6CE" w14:textId="77777777" w:rsidR="00D054F9" w:rsidRPr="00B53852" w:rsidRDefault="00D054F9" w:rsidP="003D457F">
      <w:pPr>
        <w:pStyle w:val="Pa7"/>
        <w:jc w:val="both"/>
        <w:rPr>
          <w:rFonts w:ascii="Helvetica" w:hAnsi="Helvetica"/>
          <w:color w:val="000000"/>
          <w:sz w:val="22"/>
          <w:szCs w:val="22"/>
        </w:rPr>
      </w:pPr>
      <w:r w:rsidRPr="00B53852">
        <w:rPr>
          <w:rFonts w:ascii="Helvetica" w:hAnsi="Helvetica"/>
          <w:color w:val="000000"/>
          <w:sz w:val="22"/>
          <w:szCs w:val="22"/>
        </w:rPr>
        <w:lastRenderedPageBreak/>
        <w:tab/>
        <w:t>Los desembolsos relacionados con la organización de eventos futuros (exposiciones, congresos, conferencias, etcétera) se reconocen en la cuenta de resultados de la entidad como un gasto en la fecha en la que se incurren, salvo que estuvieran relacionados con la adquisición de bienes del inmovilizado, derechos para organizar el citado evento o cualquier otro concepto que cumpla la definición de activo.</w:t>
      </w:r>
    </w:p>
    <w:p w14:paraId="3426A028" w14:textId="77777777" w:rsidR="00D054F9" w:rsidRPr="00B53852" w:rsidRDefault="00D054F9" w:rsidP="003D457F">
      <w:pPr>
        <w:pStyle w:val="Pa7"/>
        <w:jc w:val="both"/>
        <w:rPr>
          <w:rFonts w:ascii="Helvetica" w:hAnsi="Helvetica"/>
          <w:color w:val="000000"/>
          <w:sz w:val="22"/>
          <w:szCs w:val="22"/>
        </w:rPr>
      </w:pPr>
    </w:p>
    <w:p w14:paraId="48DAF7C5" w14:textId="77777777" w:rsidR="00D054F9" w:rsidRPr="00B53852" w:rsidRDefault="00D054F9" w:rsidP="003D457F">
      <w:pPr>
        <w:pStyle w:val="Pa7"/>
        <w:jc w:val="both"/>
        <w:rPr>
          <w:rFonts w:ascii="Helvetica" w:hAnsi="Helvetica"/>
          <w:color w:val="000000"/>
          <w:sz w:val="22"/>
          <w:szCs w:val="22"/>
        </w:rPr>
      </w:pPr>
      <w:r w:rsidRPr="00B53852">
        <w:rPr>
          <w:rFonts w:ascii="Helvetica" w:hAnsi="Helvetica"/>
          <w:color w:val="000000"/>
          <w:sz w:val="22"/>
          <w:szCs w:val="22"/>
        </w:rPr>
        <w:tab/>
        <w:t>En la contabilización de los ingresos se tienen en cuenta las siguientes reglas:</w:t>
      </w:r>
    </w:p>
    <w:p w14:paraId="13602739" w14:textId="77777777" w:rsidR="00D054F9" w:rsidRPr="00B53852" w:rsidRDefault="00D054F9" w:rsidP="003D457F">
      <w:pPr>
        <w:pStyle w:val="Pa7"/>
        <w:jc w:val="both"/>
        <w:rPr>
          <w:rFonts w:ascii="Helvetica" w:hAnsi="Helvetica"/>
          <w:color w:val="000000"/>
          <w:sz w:val="22"/>
          <w:szCs w:val="22"/>
        </w:rPr>
      </w:pPr>
    </w:p>
    <w:p w14:paraId="6ACD6356" w14:textId="77777777" w:rsidR="00D054F9" w:rsidRPr="00B53852" w:rsidRDefault="00D054F9" w:rsidP="003D457F">
      <w:pPr>
        <w:pStyle w:val="Pa7"/>
        <w:jc w:val="both"/>
        <w:rPr>
          <w:rFonts w:ascii="Helvetica" w:hAnsi="Helvetica"/>
          <w:color w:val="000000"/>
          <w:sz w:val="22"/>
          <w:szCs w:val="22"/>
        </w:rPr>
      </w:pPr>
      <w:r w:rsidRPr="00B53852">
        <w:rPr>
          <w:rFonts w:ascii="Helvetica" w:hAnsi="Helvetica"/>
          <w:color w:val="000000"/>
          <w:sz w:val="22"/>
          <w:szCs w:val="22"/>
        </w:rPr>
        <w:tab/>
        <w:t xml:space="preserve">a) Los ingresos por entregas de bienes o prestación de servicios se valoran por el importe acordado. </w:t>
      </w:r>
    </w:p>
    <w:p w14:paraId="6468CBD5" w14:textId="77777777" w:rsidR="00D054F9" w:rsidRPr="00B53852" w:rsidRDefault="00D054F9" w:rsidP="003D457F">
      <w:pPr>
        <w:pStyle w:val="Pa7"/>
        <w:jc w:val="both"/>
        <w:rPr>
          <w:rFonts w:ascii="Helvetica" w:hAnsi="Helvetica"/>
          <w:color w:val="000000"/>
          <w:sz w:val="22"/>
          <w:szCs w:val="22"/>
        </w:rPr>
      </w:pPr>
    </w:p>
    <w:p w14:paraId="2360924E" w14:textId="77777777" w:rsidR="00D054F9" w:rsidRPr="00B53852" w:rsidRDefault="00D054F9" w:rsidP="003D457F">
      <w:pPr>
        <w:pStyle w:val="Pa7"/>
        <w:jc w:val="both"/>
        <w:rPr>
          <w:rFonts w:ascii="Helvetica" w:hAnsi="Helvetica"/>
          <w:sz w:val="22"/>
          <w:szCs w:val="22"/>
        </w:rPr>
      </w:pPr>
      <w:r w:rsidRPr="00B53852">
        <w:rPr>
          <w:rFonts w:ascii="Helvetica" w:hAnsi="Helvetica"/>
          <w:sz w:val="22"/>
          <w:szCs w:val="22"/>
        </w:rPr>
        <w:tab/>
        <w:t>b) Las cuotas de usuarios o afiliados se reconocen como ingresos en el período al que correspondan.</w:t>
      </w:r>
    </w:p>
    <w:p w14:paraId="4AD991B4" w14:textId="77777777" w:rsidR="00D054F9" w:rsidRPr="00B53852" w:rsidRDefault="00D054F9" w:rsidP="003D457F">
      <w:pPr>
        <w:pStyle w:val="Pa7"/>
        <w:jc w:val="both"/>
        <w:rPr>
          <w:rFonts w:ascii="Helvetica" w:hAnsi="Helvetica"/>
          <w:color w:val="000000"/>
          <w:sz w:val="22"/>
          <w:szCs w:val="22"/>
        </w:rPr>
      </w:pPr>
    </w:p>
    <w:p w14:paraId="17B7784A" w14:textId="77777777" w:rsidR="00D054F9" w:rsidRPr="00B53852" w:rsidRDefault="00D054F9" w:rsidP="003D457F">
      <w:pPr>
        <w:pStyle w:val="Pa8"/>
        <w:jc w:val="both"/>
        <w:rPr>
          <w:rFonts w:ascii="Helvetica" w:hAnsi="Helvetica"/>
          <w:sz w:val="22"/>
          <w:szCs w:val="22"/>
        </w:rPr>
      </w:pPr>
      <w:r w:rsidRPr="00B53852">
        <w:rPr>
          <w:rFonts w:ascii="Helvetica" w:hAnsi="Helvetica"/>
          <w:sz w:val="22"/>
          <w:szCs w:val="22"/>
        </w:rPr>
        <w:tab/>
        <w:t>c) Los ingresos procedentes de promociones para captación de recursos, de patrocinadores y de colaboraciones se reconocen cuando las campañas y actos se producen.</w:t>
      </w:r>
    </w:p>
    <w:p w14:paraId="748E76D0" w14:textId="77777777" w:rsidR="00D054F9" w:rsidRPr="00B53852" w:rsidRDefault="00D054F9" w:rsidP="003D457F">
      <w:pPr>
        <w:pStyle w:val="Pa7"/>
        <w:jc w:val="both"/>
        <w:rPr>
          <w:rFonts w:ascii="Helvetica" w:hAnsi="Helvetica"/>
          <w:color w:val="000000"/>
          <w:sz w:val="22"/>
          <w:szCs w:val="22"/>
        </w:rPr>
      </w:pPr>
    </w:p>
    <w:p w14:paraId="1870F1CA" w14:textId="77777777" w:rsidR="00D054F9" w:rsidRPr="00B53852" w:rsidRDefault="00D054F9" w:rsidP="003D457F">
      <w:pPr>
        <w:widowControl w:val="0"/>
        <w:jc w:val="both"/>
        <w:rPr>
          <w:rFonts w:ascii="Helvetica" w:hAnsi="Helvetica" w:cs="Arial"/>
          <w:color w:val="000000"/>
          <w:sz w:val="22"/>
          <w:szCs w:val="22"/>
          <w:lang w:val="es-ES" w:eastAsia="es-ES"/>
        </w:rPr>
      </w:pPr>
      <w:r w:rsidRPr="00B53852">
        <w:rPr>
          <w:rFonts w:ascii="Helvetica" w:hAnsi="Helvetica"/>
          <w:sz w:val="22"/>
          <w:szCs w:val="22"/>
        </w:rPr>
        <w:tab/>
      </w:r>
      <w:r w:rsidRPr="00B53852">
        <w:rPr>
          <w:rFonts w:ascii="Helvetica" w:hAnsi="Helvetica" w:cs="Arial"/>
          <w:color w:val="000000"/>
          <w:sz w:val="22"/>
          <w:szCs w:val="22"/>
          <w:lang w:val="es-ES" w:eastAsia="es-ES"/>
        </w:rPr>
        <w:t>d) En todo caso, deberán realizarse las periodificaciones necesarias.</w:t>
      </w:r>
    </w:p>
    <w:p w14:paraId="3FF89F56" w14:textId="16C01ECD" w:rsidR="00D054F9" w:rsidRDefault="00D054F9" w:rsidP="003D457F">
      <w:pPr>
        <w:widowControl w:val="0"/>
        <w:jc w:val="both"/>
        <w:rPr>
          <w:rFonts w:ascii="Helvetica" w:hAnsi="Helvetica" w:cs="Arial"/>
          <w:snapToGrid w:val="0"/>
          <w:sz w:val="22"/>
          <w:szCs w:val="22"/>
        </w:rPr>
      </w:pPr>
    </w:p>
    <w:p w14:paraId="40056EA0" w14:textId="77777777" w:rsidR="00D054F9" w:rsidRPr="00B53852" w:rsidRDefault="00D054F9" w:rsidP="003D457F">
      <w:pPr>
        <w:widowControl w:val="0"/>
        <w:jc w:val="both"/>
        <w:rPr>
          <w:rFonts w:ascii="Helvetica" w:hAnsi="Helvetica" w:cs="Arial"/>
          <w:b/>
          <w:i/>
          <w:color w:val="000000"/>
          <w:sz w:val="22"/>
          <w:szCs w:val="22"/>
        </w:rPr>
      </w:pPr>
      <w:r w:rsidRPr="00B53852">
        <w:rPr>
          <w:rFonts w:ascii="Helvetica" w:hAnsi="Helvetica" w:cs="Arial"/>
          <w:b/>
          <w:i/>
          <w:color w:val="000000"/>
          <w:sz w:val="22"/>
          <w:szCs w:val="22"/>
        </w:rPr>
        <w:tab/>
        <w:t>8. Fusiones entre entidades no lucrativas</w:t>
      </w:r>
    </w:p>
    <w:p w14:paraId="2B71B56F" w14:textId="77777777" w:rsidR="00D054F9" w:rsidRPr="00B53852" w:rsidRDefault="00D054F9" w:rsidP="003D457F">
      <w:pPr>
        <w:widowControl w:val="0"/>
        <w:jc w:val="both"/>
        <w:rPr>
          <w:rFonts w:ascii="Helvetica" w:hAnsi="Helvetica" w:cs="Arial"/>
          <w:snapToGrid w:val="0"/>
          <w:sz w:val="22"/>
          <w:szCs w:val="22"/>
        </w:rPr>
      </w:pPr>
    </w:p>
    <w:p w14:paraId="444A3DD6" w14:textId="77777777" w:rsidR="00D054F9" w:rsidRPr="00B53852" w:rsidRDefault="00D054F9" w:rsidP="003D457F">
      <w:pPr>
        <w:widowControl w:val="0"/>
        <w:jc w:val="both"/>
        <w:rPr>
          <w:rFonts w:ascii="Helvetica" w:hAnsi="Helvetica" w:cs="Arial"/>
          <w:color w:val="000000"/>
          <w:sz w:val="22"/>
          <w:szCs w:val="22"/>
        </w:rPr>
      </w:pPr>
      <w:r w:rsidRPr="00B53852">
        <w:rPr>
          <w:rFonts w:ascii="Helvetica" w:hAnsi="Helvetica" w:cs="Arial"/>
          <w:color w:val="000000"/>
          <w:sz w:val="22"/>
          <w:szCs w:val="22"/>
        </w:rPr>
        <w:tab/>
        <w:t>Durante el ejercicio no se han realizado fusiones entre entidades no lucrativas.</w:t>
      </w:r>
    </w:p>
    <w:p w14:paraId="6F3324C3" w14:textId="77777777" w:rsidR="00D054F9" w:rsidRPr="00B53852" w:rsidRDefault="00D054F9" w:rsidP="003D457F">
      <w:pPr>
        <w:autoSpaceDE w:val="0"/>
        <w:autoSpaceDN w:val="0"/>
        <w:adjustRightInd w:val="0"/>
        <w:jc w:val="both"/>
        <w:rPr>
          <w:rFonts w:ascii="Helvetica" w:hAnsi="Helvetica" w:cs="Arial"/>
          <w:snapToGrid w:val="0"/>
          <w:sz w:val="22"/>
          <w:szCs w:val="22"/>
        </w:rPr>
      </w:pPr>
    </w:p>
    <w:p w14:paraId="18164DDE" w14:textId="77777777" w:rsidR="00D054F9" w:rsidRPr="00B53852" w:rsidRDefault="00D054F9" w:rsidP="003D457F">
      <w:pPr>
        <w:widowControl w:val="0"/>
        <w:jc w:val="both"/>
        <w:rPr>
          <w:rFonts w:ascii="Helvetica" w:hAnsi="Helvetica" w:cs="Arial"/>
          <w:b/>
          <w:snapToGrid w:val="0"/>
          <w:sz w:val="22"/>
          <w:szCs w:val="22"/>
        </w:rPr>
      </w:pPr>
      <w:r w:rsidRPr="00B53852">
        <w:rPr>
          <w:rFonts w:ascii="Helvetica" w:hAnsi="Helvetica" w:cs="Arial"/>
          <w:b/>
          <w:i/>
          <w:snapToGrid w:val="0"/>
          <w:sz w:val="22"/>
          <w:szCs w:val="22"/>
        </w:rPr>
        <w:tab/>
        <w:t>9. Instrumentos financieros</w:t>
      </w:r>
      <w:r w:rsidRPr="00B53852">
        <w:rPr>
          <w:rFonts w:ascii="Helvetica" w:hAnsi="Helvetica" w:cs="Arial"/>
          <w:b/>
          <w:snapToGrid w:val="0"/>
          <w:sz w:val="22"/>
          <w:szCs w:val="22"/>
        </w:rPr>
        <w:t xml:space="preserve">: </w:t>
      </w:r>
    </w:p>
    <w:p w14:paraId="2AB60F66" w14:textId="77777777" w:rsidR="00D054F9" w:rsidRPr="00B53852" w:rsidRDefault="00D054F9" w:rsidP="003D457F">
      <w:pPr>
        <w:widowControl w:val="0"/>
        <w:jc w:val="both"/>
        <w:rPr>
          <w:rFonts w:ascii="Helvetica" w:hAnsi="Helvetica" w:cs="Arial"/>
          <w:snapToGrid w:val="0"/>
          <w:sz w:val="22"/>
          <w:szCs w:val="22"/>
        </w:rPr>
      </w:pPr>
    </w:p>
    <w:p w14:paraId="2579760D" w14:textId="77777777" w:rsidR="00D054F9" w:rsidRPr="00B53852" w:rsidRDefault="00D054F9" w:rsidP="003D457F">
      <w:pPr>
        <w:widowControl w:val="0"/>
        <w:ind w:firstLine="708"/>
        <w:jc w:val="both"/>
        <w:rPr>
          <w:rFonts w:ascii="Helvetica" w:hAnsi="Helvetica" w:cs="UniversLTStd"/>
          <w:sz w:val="22"/>
          <w:szCs w:val="22"/>
          <w:lang w:eastAsia="es-ES"/>
        </w:rPr>
      </w:pPr>
      <w:r w:rsidRPr="00B53852">
        <w:rPr>
          <w:rFonts w:ascii="Helvetica" w:hAnsi="Helvetica" w:cs="UniversLTStd"/>
          <w:sz w:val="22"/>
          <w:szCs w:val="22"/>
          <w:lang w:eastAsia="es-ES"/>
        </w:rPr>
        <w:t>a) Criterios empleados para la calificación y valoración de las diferentes categorías de activos y pasivos financieros. Criterios aplicados para determinar el deterioro:</w:t>
      </w:r>
    </w:p>
    <w:p w14:paraId="3FB29AD4" w14:textId="77777777" w:rsidR="00D054F9" w:rsidRPr="00B53852" w:rsidRDefault="00D054F9" w:rsidP="003D457F">
      <w:pPr>
        <w:widowControl w:val="0"/>
        <w:jc w:val="both"/>
        <w:rPr>
          <w:rFonts w:ascii="Helvetica" w:hAnsi="Helvetica" w:cs="Arial"/>
          <w:snapToGrid w:val="0"/>
          <w:sz w:val="22"/>
          <w:szCs w:val="22"/>
        </w:rPr>
      </w:pPr>
    </w:p>
    <w:p w14:paraId="41EA8325" w14:textId="77777777" w:rsidR="00D054F9" w:rsidRPr="00B53852" w:rsidRDefault="00D054F9" w:rsidP="003D457F">
      <w:pPr>
        <w:widowControl w:val="0"/>
        <w:jc w:val="both"/>
        <w:rPr>
          <w:rFonts w:ascii="Helvetica" w:hAnsi="Helvetica" w:cs="UniversLTStd"/>
          <w:sz w:val="22"/>
          <w:szCs w:val="22"/>
          <w:lang w:eastAsia="es-ES"/>
        </w:rPr>
      </w:pPr>
      <w:r w:rsidRPr="00B53852">
        <w:rPr>
          <w:rFonts w:ascii="Helvetica" w:hAnsi="Helvetica" w:cs="UniversLTStd"/>
          <w:sz w:val="22"/>
          <w:szCs w:val="22"/>
          <w:lang w:eastAsia="es-ES"/>
        </w:rPr>
        <w:tab/>
        <w:t xml:space="preserve">Los </w:t>
      </w:r>
      <w:r w:rsidRPr="00B53852">
        <w:rPr>
          <w:rFonts w:ascii="Helvetica" w:hAnsi="Helvetica" w:cs="UniversLTStd"/>
          <w:b/>
          <w:sz w:val="22"/>
          <w:szCs w:val="22"/>
          <w:lang w:eastAsia="es-ES"/>
        </w:rPr>
        <w:t>activos financieros</w:t>
      </w:r>
      <w:r w:rsidRPr="00B53852">
        <w:rPr>
          <w:rFonts w:ascii="Helvetica" w:hAnsi="Helvetica" w:cs="UniversLTStd"/>
          <w:sz w:val="22"/>
          <w:szCs w:val="22"/>
          <w:lang w:eastAsia="es-ES"/>
        </w:rPr>
        <w:t xml:space="preserve">, a efectos de su valoración, se han clasificado en alguna de las siguientes categorías: </w:t>
      </w:r>
    </w:p>
    <w:p w14:paraId="5CB5EAE5" w14:textId="77777777" w:rsidR="00D054F9" w:rsidRPr="00B53852" w:rsidRDefault="00D054F9" w:rsidP="003D457F">
      <w:pPr>
        <w:autoSpaceDE w:val="0"/>
        <w:autoSpaceDN w:val="0"/>
        <w:adjustRightInd w:val="0"/>
        <w:jc w:val="both"/>
        <w:rPr>
          <w:rFonts w:ascii="Helvetica" w:hAnsi="Helvetica" w:cs="Arial"/>
          <w:sz w:val="22"/>
          <w:szCs w:val="22"/>
          <w:lang w:eastAsia="es-ES"/>
        </w:rPr>
      </w:pPr>
    </w:p>
    <w:p w14:paraId="4A0145D5" w14:textId="77777777" w:rsidR="00D054F9" w:rsidRPr="00B53852" w:rsidRDefault="00D054F9" w:rsidP="003D457F">
      <w:pPr>
        <w:autoSpaceDE w:val="0"/>
        <w:autoSpaceDN w:val="0"/>
        <w:adjustRightInd w:val="0"/>
        <w:jc w:val="both"/>
        <w:rPr>
          <w:rFonts w:ascii="Helvetica" w:hAnsi="Helvetica" w:cs="Arial"/>
          <w:sz w:val="22"/>
          <w:szCs w:val="22"/>
          <w:u w:val="single"/>
          <w:lang w:eastAsia="es-ES"/>
        </w:rPr>
      </w:pPr>
      <w:r w:rsidRPr="00B53852">
        <w:rPr>
          <w:rFonts w:ascii="Helvetica" w:hAnsi="Helvetica" w:cs="Arial"/>
          <w:sz w:val="22"/>
          <w:szCs w:val="22"/>
          <w:u w:val="single"/>
          <w:lang w:eastAsia="es-ES"/>
        </w:rPr>
        <w:t>Préstamos y partidas a cobrar</w:t>
      </w:r>
    </w:p>
    <w:p w14:paraId="2DE0D2C6" w14:textId="77777777" w:rsidR="00D054F9" w:rsidRPr="00B53852" w:rsidRDefault="00D054F9" w:rsidP="003D457F">
      <w:pPr>
        <w:autoSpaceDE w:val="0"/>
        <w:autoSpaceDN w:val="0"/>
        <w:adjustRightInd w:val="0"/>
        <w:jc w:val="both"/>
        <w:rPr>
          <w:rFonts w:ascii="Helvetica" w:hAnsi="Helvetica" w:cs="Arial"/>
          <w:sz w:val="22"/>
          <w:szCs w:val="22"/>
          <w:u w:val="single"/>
          <w:lang w:eastAsia="es-ES"/>
        </w:rPr>
      </w:pPr>
    </w:p>
    <w:p w14:paraId="2502B9F7" w14:textId="77777777" w:rsidR="00D054F9" w:rsidRPr="00B53852" w:rsidRDefault="00D054F9" w:rsidP="003D457F">
      <w:pPr>
        <w:shd w:val="clear" w:color="auto" w:fill="FFFFFF"/>
        <w:jc w:val="both"/>
        <w:rPr>
          <w:rFonts w:ascii="Helvetica" w:hAnsi="Helvetica" w:cs="Arial"/>
          <w:color w:val="000000"/>
          <w:sz w:val="22"/>
          <w:szCs w:val="22"/>
          <w:lang w:eastAsia="es-ES"/>
        </w:rPr>
      </w:pPr>
      <w:r w:rsidRPr="00B53852">
        <w:rPr>
          <w:rFonts w:ascii="Helvetica" w:hAnsi="Helvetica" w:cs="Arial"/>
          <w:color w:val="000000"/>
          <w:sz w:val="22"/>
          <w:szCs w:val="22"/>
          <w:lang w:eastAsia="es-ES"/>
        </w:rPr>
        <w:tab/>
        <w:t xml:space="preserve">En esta categoría se han incluido los activos que se han originado en la venta de bienes y prestación de servicios por operaciones de tráfico de la entidad. También se han incluido aquellos activos financieros que no se han originado en las operaciones de tráfico de la entidad y que no siendo instrumentos de patrimonio ni derivados, presentan unos cobros de cuantía determinada o determinable. </w:t>
      </w:r>
    </w:p>
    <w:p w14:paraId="74A50FDF" w14:textId="77777777" w:rsidR="00D054F9" w:rsidRPr="00B53852" w:rsidRDefault="00D054F9" w:rsidP="003D457F">
      <w:pPr>
        <w:shd w:val="clear" w:color="auto" w:fill="FFFFFF"/>
        <w:jc w:val="both"/>
        <w:rPr>
          <w:rFonts w:ascii="Helvetica" w:hAnsi="Helvetica" w:cs="Arial"/>
          <w:color w:val="000000"/>
          <w:sz w:val="22"/>
          <w:szCs w:val="22"/>
          <w:lang w:eastAsia="es-ES"/>
        </w:rPr>
      </w:pPr>
    </w:p>
    <w:p w14:paraId="7B5EC15D" w14:textId="77777777" w:rsidR="00D054F9" w:rsidRPr="00B53852" w:rsidRDefault="00D054F9" w:rsidP="003D457F">
      <w:pPr>
        <w:shd w:val="clear" w:color="auto" w:fill="FFFFFF"/>
        <w:jc w:val="both"/>
        <w:rPr>
          <w:rFonts w:ascii="Helvetica" w:hAnsi="Helvetica" w:cs="Arial"/>
          <w:color w:val="000000"/>
          <w:sz w:val="22"/>
          <w:szCs w:val="22"/>
          <w:lang w:eastAsia="es-ES"/>
        </w:rPr>
      </w:pPr>
      <w:r w:rsidRPr="00B53852">
        <w:rPr>
          <w:rFonts w:ascii="Helvetica" w:hAnsi="Helvetica" w:cs="Arial"/>
          <w:color w:val="000000"/>
          <w:sz w:val="22"/>
          <w:szCs w:val="22"/>
          <w:lang w:eastAsia="es-ES"/>
        </w:rPr>
        <w:tab/>
        <w:t>Estos activos financieros se han valorado por su valor razonable que no es otra cosa que el precio de la transacción, es decir, el valor razonable de la contraprestación más todos los costes que le han sido directamente atribuibles.</w:t>
      </w:r>
    </w:p>
    <w:p w14:paraId="7D2D0797" w14:textId="77777777" w:rsidR="00D054F9" w:rsidRPr="00B53852" w:rsidRDefault="00D054F9" w:rsidP="003D457F">
      <w:pPr>
        <w:shd w:val="clear" w:color="auto" w:fill="FFFFFF"/>
        <w:jc w:val="both"/>
        <w:rPr>
          <w:rFonts w:ascii="Helvetica" w:hAnsi="Helvetica" w:cs="Arial"/>
          <w:color w:val="000000"/>
          <w:sz w:val="22"/>
          <w:szCs w:val="22"/>
          <w:lang w:eastAsia="es-ES"/>
        </w:rPr>
      </w:pPr>
    </w:p>
    <w:p w14:paraId="438920F8" w14:textId="77777777" w:rsidR="00D054F9" w:rsidRPr="00B53852" w:rsidRDefault="00D054F9" w:rsidP="003D457F">
      <w:pPr>
        <w:shd w:val="clear" w:color="auto" w:fill="FFFFFF"/>
        <w:jc w:val="both"/>
        <w:rPr>
          <w:rFonts w:ascii="Helvetica" w:hAnsi="Helvetica" w:cs="Arial"/>
          <w:color w:val="000000"/>
          <w:sz w:val="22"/>
          <w:szCs w:val="22"/>
          <w:lang w:eastAsia="es-ES"/>
        </w:rPr>
      </w:pPr>
      <w:r w:rsidRPr="00B53852">
        <w:rPr>
          <w:rFonts w:ascii="Helvetica" w:hAnsi="Helvetica" w:cs="Arial"/>
          <w:color w:val="000000"/>
          <w:sz w:val="22"/>
          <w:szCs w:val="22"/>
          <w:lang w:eastAsia="es-ES"/>
        </w:rPr>
        <w:tab/>
        <w:t xml:space="preserve">Posteriormente, estos activos se han valorado por su coste amortizado, imputando en la cuenta de pérdidas y ganancias los intereses devengados, aplicando el método del interés efectivo. </w:t>
      </w:r>
    </w:p>
    <w:p w14:paraId="7EC2A055" w14:textId="77777777" w:rsidR="00D054F9" w:rsidRPr="00B53852" w:rsidRDefault="00D054F9" w:rsidP="003D457F">
      <w:pPr>
        <w:shd w:val="clear" w:color="auto" w:fill="FFFFFF"/>
        <w:jc w:val="both"/>
        <w:rPr>
          <w:rFonts w:ascii="Helvetica" w:hAnsi="Helvetica" w:cs="Arial"/>
          <w:color w:val="000000"/>
          <w:sz w:val="22"/>
          <w:szCs w:val="22"/>
          <w:lang w:eastAsia="es-ES"/>
        </w:rPr>
      </w:pPr>
    </w:p>
    <w:p w14:paraId="0B8DDFB5" w14:textId="77777777" w:rsidR="00D054F9" w:rsidRPr="00B53852" w:rsidRDefault="00D054F9" w:rsidP="003D457F">
      <w:pPr>
        <w:shd w:val="clear" w:color="auto" w:fill="FFFFFF"/>
        <w:jc w:val="both"/>
        <w:rPr>
          <w:rFonts w:ascii="Helvetica" w:hAnsi="Helvetica" w:cs="Arial"/>
          <w:color w:val="000000"/>
          <w:sz w:val="22"/>
          <w:szCs w:val="22"/>
          <w:lang w:eastAsia="es-ES"/>
        </w:rPr>
      </w:pPr>
      <w:r w:rsidRPr="00B53852">
        <w:rPr>
          <w:rFonts w:ascii="Helvetica" w:hAnsi="Helvetica" w:cs="Arial"/>
          <w:color w:val="000000"/>
          <w:sz w:val="22"/>
          <w:szCs w:val="22"/>
          <w:lang w:eastAsia="es-ES"/>
        </w:rPr>
        <w:tab/>
        <w:t xml:space="preserve">Por coste amortizado se entiende el coste de adquisición de un activo o pasivo financiero menos los reembolsos de principal y corregido (en más o menos, según sea el caso) por la parte imputada sistemáticamente a resultados de la diferencia entre el coste inicial y el correspondiente valor de reembolso al vencimiento. En el caso de los activos financieros, el coste amortizado incluye, además las correcciones a su valor motivadas por el deterioro que hayan experimentado. </w:t>
      </w:r>
    </w:p>
    <w:p w14:paraId="5CCBDBEC" w14:textId="77777777" w:rsidR="00D054F9" w:rsidRPr="00B53852" w:rsidRDefault="00D054F9" w:rsidP="003D457F">
      <w:pPr>
        <w:shd w:val="clear" w:color="auto" w:fill="FFFFFF"/>
        <w:jc w:val="both"/>
        <w:rPr>
          <w:rFonts w:ascii="Helvetica" w:hAnsi="Helvetica" w:cs="Arial"/>
          <w:color w:val="000000"/>
          <w:sz w:val="22"/>
          <w:szCs w:val="22"/>
          <w:lang w:eastAsia="es-ES"/>
        </w:rPr>
      </w:pPr>
    </w:p>
    <w:p w14:paraId="13C0DD48" w14:textId="77777777" w:rsidR="00D054F9" w:rsidRPr="00B53852" w:rsidRDefault="00D054F9" w:rsidP="003D457F">
      <w:pPr>
        <w:shd w:val="clear" w:color="auto" w:fill="FFFFFF"/>
        <w:jc w:val="both"/>
        <w:rPr>
          <w:rFonts w:ascii="Helvetica" w:hAnsi="Helvetica" w:cs="Arial"/>
          <w:color w:val="000000"/>
          <w:sz w:val="22"/>
          <w:szCs w:val="22"/>
          <w:lang w:eastAsia="es-ES"/>
        </w:rPr>
      </w:pPr>
      <w:r w:rsidRPr="00B53852">
        <w:rPr>
          <w:rFonts w:ascii="Helvetica" w:hAnsi="Helvetica" w:cs="Arial"/>
          <w:color w:val="000000"/>
          <w:sz w:val="22"/>
          <w:szCs w:val="22"/>
          <w:lang w:eastAsia="es-ES"/>
        </w:rPr>
        <w:lastRenderedPageBreak/>
        <w:tab/>
        <w:t>El tipo de interés efectivo es el tipo de actualización que iguala exactamente el valor de un instrumento financiero a la totalidad de sus flujos de efectivo queridos por todos los conceptos a lo largo de su vida.</w:t>
      </w:r>
    </w:p>
    <w:p w14:paraId="68F5BFE3" w14:textId="77777777" w:rsidR="00D054F9" w:rsidRPr="00B53852" w:rsidRDefault="00D054F9" w:rsidP="003D457F">
      <w:pPr>
        <w:shd w:val="clear" w:color="auto" w:fill="FFFFFF"/>
        <w:jc w:val="both"/>
        <w:rPr>
          <w:rFonts w:ascii="Helvetica" w:hAnsi="Helvetica" w:cs="Arial"/>
          <w:color w:val="000000"/>
          <w:sz w:val="22"/>
          <w:szCs w:val="22"/>
          <w:lang w:eastAsia="es-ES"/>
        </w:rPr>
      </w:pPr>
    </w:p>
    <w:p w14:paraId="36CF522A" w14:textId="77777777" w:rsidR="00D054F9" w:rsidRPr="00B53852" w:rsidRDefault="00D054F9" w:rsidP="003D457F">
      <w:pPr>
        <w:shd w:val="clear" w:color="auto" w:fill="FFFFFF"/>
        <w:jc w:val="both"/>
        <w:rPr>
          <w:rFonts w:ascii="Helvetica" w:hAnsi="Helvetica" w:cs="Arial"/>
          <w:color w:val="000000"/>
          <w:sz w:val="22"/>
          <w:szCs w:val="22"/>
          <w:lang w:eastAsia="es-ES"/>
        </w:rPr>
      </w:pPr>
      <w:r w:rsidRPr="00B53852">
        <w:rPr>
          <w:rFonts w:ascii="Helvetica" w:hAnsi="Helvetica" w:cs="Arial"/>
          <w:color w:val="000000"/>
          <w:sz w:val="22"/>
          <w:szCs w:val="22"/>
          <w:lang w:eastAsia="es-ES"/>
        </w:rPr>
        <w:tab/>
        <w:t xml:space="preserve">Los depósitos y fianzas se reconocen por el importe desembolsado por hacer frente a los compromisos contractuales. </w:t>
      </w:r>
    </w:p>
    <w:p w14:paraId="4A8FE1E9" w14:textId="77777777" w:rsidR="00D054F9" w:rsidRPr="00B53852" w:rsidRDefault="00D054F9" w:rsidP="003D457F">
      <w:pPr>
        <w:shd w:val="clear" w:color="auto" w:fill="FFFFFF"/>
        <w:jc w:val="both"/>
        <w:rPr>
          <w:rFonts w:ascii="Helvetica" w:hAnsi="Helvetica" w:cs="Arial"/>
          <w:color w:val="000000"/>
          <w:sz w:val="22"/>
          <w:szCs w:val="22"/>
          <w:lang w:eastAsia="es-ES"/>
        </w:rPr>
      </w:pPr>
    </w:p>
    <w:p w14:paraId="0CDA7A85" w14:textId="77777777" w:rsidR="00D054F9" w:rsidRPr="00B53852" w:rsidRDefault="00D054F9" w:rsidP="003D457F">
      <w:pPr>
        <w:shd w:val="clear" w:color="auto" w:fill="FFFFFF"/>
        <w:jc w:val="both"/>
        <w:rPr>
          <w:rFonts w:ascii="Helvetica" w:hAnsi="Helvetica" w:cs="Arial"/>
          <w:color w:val="000000"/>
          <w:sz w:val="22"/>
          <w:szCs w:val="22"/>
          <w:lang w:eastAsia="es-ES"/>
        </w:rPr>
      </w:pPr>
      <w:r w:rsidRPr="00B53852">
        <w:rPr>
          <w:rFonts w:ascii="Helvetica" w:hAnsi="Helvetica" w:cs="Arial"/>
          <w:color w:val="000000"/>
          <w:sz w:val="22"/>
          <w:szCs w:val="22"/>
          <w:lang w:eastAsia="es-ES"/>
        </w:rPr>
        <w:tab/>
        <w:t xml:space="preserve">Se reconocen en el resultado del periodo las dotaciones y retrocesiones de provisiones por deterioro del valor de los activos financieros por diferencia entre el valor en libros y el valor actual de los flujos de efectivo recuperables. </w:t>
      </w:r>
    </w:p>
    <w:p w14:paraId="349AEFBF" w14:textId="77777777" w:rsidR="00D054F9" w:rsidRPr="00B53852" w:rsidRDefault="00D054F9" w:rsidP="003D457F">
      <w:pPr>
        <w:autoSpaceDE w:val="0"/>
        <w:autoSpaceDN w:val="0"/>
        <w:adjustRightInd w:val="0"/>
        <w:jc w:val="both"/>
        <w:rPr>
          <w:rFonts w:ascii="Helvetica" w:hAnsi="Helvetica" w:cs="UniversLTStd"/>
          <w:sz w:val="22"/>
          <w:szCs w:val="22"/>
          <w:u w:val="single"/>
          <w:lang w:eastAsia="es-ES"/>
        </w:rPr>
      </w:pPr>
    </w:p>
    <w:p w14:paraId="36EC4B67" w14:textId="77777777" w:rsidR="00D054F9" w:rsidRPr="00B53852" w:rsidRDefault="00D054F9" w:rsidP="003D457F">
      <w:pPr>
        <w:autoSpaceDE w:val="0"/>
        <w:autoSpaceDN w:val="0"/>
        <w:adjustRightInd w:val="0"/>
        <w:jc w:val="both"/>
        <w:rPr>
          <w:rFonts w:ascii="Helvetica" w:hAnsi="Helvetica" w:cs="UniversLTStd"/>
          <w:sz w:val="22"/>
          <w:szCs w:val="22"/>
          <w:u w:val="single"/>
          <w:lang w:eastAsia="es-ES"/>
        </w:rPr>
      </w:pPr>
      <w:r w:rsidRPr="00B53852">
        <w:rPr>
          <w:rFonts w:ascii="Helvetica" w:hAnsi="Helvetica" w:cs="UniversLTStd"/>
          <w:sz w:val="22"/>
          <w:szCs w:val="22"/>
          <w:u w:val="single"/>
          <w:lang w:eastAsia="es-ES"/>
        </w:rPr>
        <w:t>Inversiones mantenidas hasta el vencimiento</w:t>
      </w:r>
    </w:p>
    <w:p w14:paraId="2215802B" w14:textId="77777777" w:rsidR="00D054F9" w:rsidRPr="00B53852" w:rsidRDefault="00D054F9" w:rsidP="003D457F">
      <w:pPr>
        <w:autoSpaceDE w:val="0"/>
        <w:autoSpaceDN w:val="0"/>
        <w:adjustRightInd w:val="0"/>
        <w:jc w:val="both"/>
        <w:rPr>
          <w:rFonts w:ascii="Helvetica" w:hAnsi="Helvetica" w:cs="UniversLTStd"/>
          <w:sz w:val="22"/>
          <w:szCs w:val="22"/>
          <w:u w:val="single"/>
          <w:lang w:eastAsia="es-ES"/>
        </w:rPr>
      </w:pPr>
    </w:p>
    <w:p w14:paraId="2DE2AB9E" w14:textId="77777777" w:rsidR="00D054F9" w:rsidRPr="00B53852" w:rsidRDefault="00D054F9" w:rsidP="003D457F">
      <w:pPr>
        <w:autoSpaceDE w:val="0"/>
        <w:autoSpaceDN w:val="0"/>
        <w:adjustRightInd w:val="0"/>
        <w:jc w:val="both"/>
        <w:rPr>
          <w:rFonts w:ascii="Helvetica" w:hAnsi="Helvetica" w:cs="Arial"/>
          <w:color w:val="000000"/>
          <w:sz w:val="22"/>
          <w:szCs w:val="22"/>
        </w:rPr>
      </w:pPr>
      <w:r w:rsidRPr="00B53852">
        <w:rPr>
          <w:rFonts w:ascii="Helvetica" w:hAnsi="Helvetica" w:cs="UniversLTStd"/>
          <w:sz w:val="22"/>
          <w:szCs w:val="22"/>
          <w:lang w:eastAsia="es-ES"/>
        </w:rPr>
        <w:tab/>
      </w:r>
      <w:r w:rsidRPr="00B53852">
        <w:rPr>
          <w:rFonts w:ascii="Helvetica" w:hAnsi="Helvetica" w:cs="Arial"/>
          <w:color w:val="000000"/>
          <w:sz w:val="22"/>
          <w:szCs w:val="22"/>
        </w:rPr>
        <w:t xml:space="preserve">Activos financieros no derivados, el cobro de los cuales son fijos o determinables, que se negocian en un mercado activo y con vencimiento fijo en los cuales la entidad tiene la intención y capacidad de conservar hasta su finalización. Tras su reconocimiento inicial por su valor razonable, se han valorado también a su coste amortizado. </w:t>
      </w:r>
    </w:p>
    <w:p w14:paraId="6BDE9680" w14:textId="77777777" w:rsidR="00D054F9" w:rsidRPr="00B53852" w:rsidRDefault="00D054F9" w:rsidP="003D457F">
      <w:pPr>
        <w:widowControl w:val="0"/>
        <w:jc w:val="both"/>
        <w:rPr>
          <w:rFonts w:ascii="Helvetica" w:hAnsi="Helvetica" w:cs="UniversLTStd"/>
          <w:sz w:val="22"/>
          <w:szCs w:val="22"/>
          <w:lang w:eastAsia="es-ES"/>
        </w:rPr>
      </w:pPr>
    </w:p>
    <w:p w14:paraId="55409EFD" w14:textId="77777777" w:rsidR="00D054F9" w:rsidRPr="00B53852" w:rsidRDefault="00D054F9" w:rsidP="003D457F">
      <w:pPr>
        <w:tabs>
          <w:tab w:val="left" w:pos="709"/>
        </w:tabs>
        <w:autoSpaceDE w:val="0"/>
        <w:autoSpaceDN w:val="0"/>
        <w:adjustRightInd w:val="0"/>
        <w:jc w:val="both"/>
        <w:rPr>
          <w:rFonts w:ascii="Helvetica" w:hAnsi="Helvetica" w:cs="UniversLTStd"/>
          <w:sz w:val="22"/>
          <w:szCs w:val="22"/>
          <w:u w:val="single"/>
          <w:lang w:eastAsia="es-ES"/>
        </w:rPr>
      </w:pPr>
      <w:r w:rsidRPr="00B53852">
        <w:rPr>
          <w:rFonts w:ascii="Helvetica" w:hAnsi="Helvetica" w:cs="UniversLTStd"/>
          <w:sz w:val="22"/>
          <w:szCs w:val="22"/>
          <w:u w:val="single"/>
          <w:lang w:eastAsia="es-ES"/>
        </w:rPr>
        <w:t>Activos financieros registrados a valor razonable con cambios en resultados</w:t>
      </w:r>
    </w:p>
    <w:p w14:paraId="2B203EBB" w14:textId="77777777" w:rsidR="00D054F9" w:rsidRPr="00B53852" w:rsidRDefault="00D054F9" w:rsidP="003D457F">
      <w:pPr>
        <w:tabs>
          <w:tab w:val="left" w:pos="709"/>
        </w:tabs>
        <w:autoSpaceDE w:val="0"/>
        <w:autoSpaceDN w:val="0"/>
        <w:adjustRightInd w:val="0"/>
        <w:jc w:val="both"/>
        <w:rPr>
          <w:rFonts w:ascii="Helvetica" w:hAnsi="Helvetica" w:cs="UniversLTStd"/>
          <w:sz w:val="22"/>
          <w:szCs w:val="22"/>
          <w:lang w:eastAsia="es-ES"/>
        </w:rPr>
      </w:pPr>
    </w:p>
    <w:p w14:paraId="0F135837" w14:textId="77777777" w:rsidR="00D054F9" w:rsidRPr="00B53852" w:rsidRDefault="00D054F9" w:rsidP="003D457F">
      <w:pPr>
        <w:tabs>
          <w:tab w:val="left" w:pos="709"/>
        </w:tabs>
        <w:autoSpaceDE w:val="0"/>
        <w:autoSpaceDN w:val="0"/>
        <w:adjustRightInd w:val="0"/>
        <w:jc w:val="both"/>
        <w:rPr>
          <w:rFonts w:ascii="Helvetica" w:hAnsi="Helvetica" w:cs="Arial"/>
          <w:color w:val="000000"/>
          <w:sz w:val="22"/>
          <w:szCs w:val="22"/>
        </w:rPr>
      </w:pPr>
      <w:r w:rsidRPr="00B53852">
        <w:rPr>
          <w:rFonts w:ascii="Helvetica" w:hAnsi="Helvetica" w:cs="UniversLTStd"/>
          <w:sz w:val="22"/>
          <w:szCs w:val="22"/>
          <w:lang w:eastAsia="es-ES"/>
        </w:rPr>
        <w:tab/>
      </w:r>
      <w:r w:rsidRPr="00B53852">
        <w:rPr>
          <w:rFonts w:ascii="Helvetica" w:hAnsi="Helvetica" w:cs="Arial"/>
          <w:color w:val="000000"/>
          <w:sz w:val="22"/>
          <w:szCs w:val="22"/>
        </w:rPr>
        <w:t xml:space="preserve">En esta categoría se han incluido los activos financieros híbridos, es decir, aquellos que combinan un contrato principal no derivado y un derivado financiero y otros activos financieros que la entidad ha considerado conveniente incluir en esta categoría en el momento de su reconocimiento inicial. </w:t>
      </w:r>
    </w:p>
    <w:p w14:paraId="742BE602" w14:textId="77777777" w:rsidR="00D054F9" w:rsidRPr="00B53852" w:rsidRDefault="00D054F9" w:rsidP="003D457F">
      <w:pPr>
        <w:tabs>
          <w:tab w:val="left" w:pos="709"/>
        </w:tabs>
        <w:autoSpaceDE w:val="0"/>
        <w:autoSpaceDN w:val="0"/>
        <w:adjustRightInd w:val="0"/>
        <w:jc w:val="both"/>
        <w:rPr>
          <w:rFonts w:ascii="Helvetica" w:hAnsi="Helvetica" w:cs="Arial"/>
          <w:color w:val="000000"/>
          <w:sz w:val="22"/>
          <w:szCs w:val="22"/>
        </w:rPr>
      </w:pPr>
    </w:p>
    <w:p w14:paraId="5323C520" w14:textId="77777777" w:rsidR="00D054F9" w:rsidRPr="00B53852" w:rsidRDefault="00D054F9" w:rsidP="003D457F">
      <w:pPr>
        <w:tabs>
          <w:tab w:val="left" w:pos="709"/>
        </w:tabs>
        <w:autoSpaceDE w:val="0"/>
        <w:autoSpaceDN w:val="0"/>
        <w:adjustRightInd w:val="0"/>
        <w:jc w:val="both"/>
        <w:rPr>
          <w:rFonts w:ascii="Helvetica" w:hAnsi="Helvetica" w:cs="Arial"/>
          <w:sz w:val="22"/>
          <w:szCs w:val="22"/>
          <w:lang w:eastAsia="es-ES"/>
        </w:rPr>
      </w:pPr>
      <w:r w:rsidRPr="00B53852">
        <w:rPr>
          <w:rFonts w:ascii="Helvetica" w:hAnsi="Helvetica" w:cs="Arial"/>
          <w:color w:val="000000"/>
          <w:sz w:val="22"/>
          <w:szCs w:val="22"/>
        </w:rPr>
        <w:tab/>
        <w:t>Se han valorado inicialmente por su valor razonable. Los costes de transacción que han sido atribuibles directamente, se han registrado en la cuenta de resultados. También se han registrado en la cuenta de resultados las variaciones que se hayan producido en el valor razonable.</w:t>
      </w:r>
      <w:r w:rsidRPr="00B53852">
        <w:rPr>
          <w:rFonts w:ascii="Helvetica" w:hAnsi="Helvetica" w:cs="Arial"/>
          <w:sz w:val="22"/>
          <w:szCs w:val="22"/>
          <w:lang w:eastAsia="es-ES"/>
        </w:rPr>
        <w:tab/>
      </w:r>
    </w:p>
    <w:p w14:paraId="1E4E33C5" w14:textId="77777777" w:rsidR="00D054F9" w:rsidRPr="00B53852" w:rsidRDefault="00D054F9" w:rsidP="003D457F">
      <w:pPr>
        <w:tabs>
          <w:tab w:val="left" w:pos="709"/>
        </w:tabs>
        <w:autoSpaceDE w:val="0"/>
        <w:autoSpaceDN w:val="0"/>
        <w:adjustRightInd w:val="0"/>
        <w:jc w:val="both"/>
        <w:rPr>
          <w:rFonts w:ascii="Helvetica" w:hAnsi="Helvetica" w:cs="Arial"/>
          <w:sz w:val="22"/>
          <w:szCs w:val="22"/>
          <w:lang w:eastAsia="es-ES"/>
        </w:rPr>
      </w:pPr>
    </w:p>
    <w:p w14:paraId="3924C98F" w14:textId="77777777" w:rsidR="00D054F9" w:rsidRPr="00B53852" w:rsidRDefault="00D054F9" w:rsidP="003D457F">
      <w:pPr>
        <w:tabs>
          <w:tab w:val="left" w:pos="709"/>
        </w:tabs>
        <w:autoSpaceDE w:val="0"/>
        <w:autoSpaceDN w:val="0"/>
        <w:adjustRightInd w:val="0"/>
        <w:jc w:val="both"/>
        <w:rPr>
          <w:rFonts w:ascii="Helvetica" w:hAnsi="Helvetica" w:cs="UniversLTStd"/>
          <w:sz w:val="22"/>
          <w:szCs w:val="22"/>
          <w:u w:val="single"/>
          <w:lang w:eastAsia="es-ES"/>
        </w:rPr>
      </w:pPr>
      <w:r w:rsidRPr="00B53852">
        <w:rPr>
          <w:rFonts w:ascii="Helvetica" w:hAnsi="Helvetica" w:cs="UniversLTStd"/>
          <w:sz w:val="22"/>
          <w:szCs w:val="22"/>
          <w:u w:val="single"/>
          <w:lang w:eastAsia="es-ES"/>
        </w:rPr>
        <w:t>Activos financieros disponibles para la venta</w:t>
      </w:r>
    </w:p>
    <w:p w14:paraId="5355473E" w14:textId="77777777" w:rsidR="00D054F9" w:rsidRPr="00B53852" w:rsidRDefault="00D054F9" w:rsidP="003D457F">
      <w:pPr>
        <w:tabs>
          <w:tab w:val="left" w:pos="709"/>
        </w:tabs>
        <w:autoSpaceDE w:val="0"/>
        <w:autoSpaceDN w:val="0"/>
        <w:adjustRightInd w:val="0"/>
        <w:jc w:val="both"/>
        <w:rPr>
          <w:rFonts w:ascii="Helvetica" w:hAnsi="Helvetica" w:cs="UniversLTStd"/>
          <w:sz w:val="22"/>
          <w:szCs w:val="22"/>
          <w:lang w:eastAsia="es-ES"/>
        </w:rPr>
      </w:pPr>
    </w:p>
    <w:p w14:paraId="099AFCA1" w14:textId="77777777" w:rsidR="00D054F9" w:rsidRPr="00B53852" w:rsidRDefault="00D054F9" w:rsidP="003D457F">
      <w:pPr>
        <w:tabs>
          <w:tab w:val="left" w:pos="709"/>
        </w:tabs>
        <w:autoSpaceDE w:val="0"/>
        <w:autoSpaceDN w:val="0"/>
        <w:adjustRightInd w:val="0"/>
        <w:jc w:val="both"/>
        <w:rPr>
          <w:rFonts w:ascii="Helvetica" w:hAnsi="Helvetica" w:cs="Arial"/>
          <w:color w:val="000000"/>
          <w:sz w:val="22"/>
          <w:szCs w:val="22"/>
        </w:rPr>
      </w:pPr>
      <w:r w:rsidRPr="00B53852">
        <w:rPr>
          <w:rFonts w:ascii="Helvetica" w:hAnsi="Helvetica" w:cs="UniversLTStd"/>
          <w:sz w:val="22"/>
          <w:szCs w:val="22"/>
          <w:lang w:eastAsia="es-ES"/>
        </w:rPr>
        <w:tab/>
      </w:r>
      <w:r w:rsidRPr="00B53852">
        <w:rPr>
          <w:rFonts w:ascii="Helvetica" w:hAnsi="Helvetica" w:cs="Arial"/>
          <w:color w:val="000000"/>
          <w:sz w:val="22"/>
          <w:szCs w:val="22"/>
        </w:rPr>
        <w:t xml:space="preserve">En esta categoría se han incluido los valores representativos de deuda e instrumentos de patrimonio de otras entidades que no se han incluido en otra categoría. </w:t>
      </w:r>
    </w:p>
    <w:p w14:paraId="19DA5D92" w14:textId="77777777" w:rsidR="00D054F9" w:rsidRPr="00B53852" w:rsidRDefault="00D054F9" w:rsidP="003D457F">
      <w:pPr>
        <w:tabs>
          <w:tab w:val="left" w:pos="709"/>
        </w:tabs>
        <w:autoSpaceDE w:val="0"/>
        <w:autoSpaceDN w:val="0"/>
        <w:adjustRightInd w:val="0"/>
        <w:jc w:val="both"/>
        <w:rPr>
          <w:rFonts w:ascii="Helvetica" w:hAnsi="Helvetica" w:cs="Arial"/>
          <w:color w:val="000000"/>
          <w:sz w:val="22"/>
          <w:szCs w:val="22"/>
        </w:rPr>
      </w:pPr>
    </w:p>
    <w:p w14:paraId="69445C8A" w14:textId="77777777" w:rsidR="00D054F9" w:rsidRPr="00B53852" w:rsidRDefault="00D054F9" w:rsidP="003D457F">
      <w:pPr>
        <w:tabs>
          <w:tab w:val="left" w:pos="709"/>
        </w:tabs>
        <w:autoSpaceDE w:val="0"/>
        <w:autoSpaceDN w:val="0"/>
        <w:adjustRightInd w:val="0"/>
        <w:jc w:val="both"/>
        <w:rPr>
          <w:rFonts w:ascii="Helvetica" w:hAnsi="Helvetica" w:cs="Arial"/>
          <w:color w:val="000000"/>
          <w:sz w:val="22"/>
          <w:szCs w:val="22"/>
        </w:rPr>
      </w:pPr>
      <w:r w:rsidRPr="00B53852">
        <w:rPr>
          <w:rFonts w:ascii="Helvetica" w:hAnsi="Helvetica" w:cs="Arial"/>
          <w:color w:val="000000"/>
          <w:sz w:val="22"/>
          <w:szCs w:val="22"/>
        </w:rPr>
        <w:tab/>
        <w:t xml:space="preserve">Se ha valorado inicialmente por su valor razonable y se han incluido en su valoración inicial el importe de los derechos preferentes de suscripción y similares, que se han adquirido. </w:t>
      </w:r>
    </w:p>
    <w:p w14:paraId="7E9F044D" w14:textId="77777777" w:rsidR="00D054F9" w:rsidRPr="00B53852" w:rsidRDefault="00D054F9" w:rsidP="003D457F">
      <w:pPr>
        <w:tabs>
          <w:tab w:val="left" w:pos="709"/>
        </w:tabs>
        <w:autoSpaceDE w:val="0"/>
        <w:autoSpaceDN w:val="0"/>
        <w:adjustRightInd w:val="0"/>
        <w:jc w:val="both"/>
        <w:rPr>
          <w:rFonts w:ascii="Helvetica" w:hAnsi="Helvetica" w:cs="Arial"/>
          <w:color w:val="000000"/>
          <w:sz w:val="22"/>
          <w:szCs w:val="22"/>
        </w:rPr>
      </w:pPr>
    </w:p>
    <w:p w14:paraId="35750CF0" w14:textId="77777777" w:rsidR="00D054F9" w:rsidRPr="00B53852" w:rsidRDefault="00D054F9" w:rsidP="003D457F">
      <w:pPr>
        <w:tabs>
          <w:tab w:val="left" w:pos="709"/>
        </w:tabs>
        <w:autoSpaceDE w:val="0"/>
        <w:autoSpaceDN w:val="0"/>
        <w:adjustRightInd w:val="0"/>
        <w:jc w:val="both"/>
        <w:rPr>
          <w:rFonts w:ascii="Helvetica" w:hAnsi="Helvetica" w:cs="Arial"/>
          <w:color w:val="000000"/>
          <w:sz w:val="22"/>
          <w:szCs w:val="22"/>
        </w:rPr>
      </w:pPr>
      <w:r w:rsidRPr="00B53852">
        <w:rPr>
          <w:rFonts w:ascii="Helvetica" w:hAnsi="Helvetica" w:cs="Arial"/>
          <w:color w:val="000000"/>
          <w:sz w:val="22"/>
          <w:szCs w:val="22"/>
        </w:rPr>
        <w:tab/>
        <w:t xml:space="preserve">Posteriormente estos activos financieros se valoran por su valor razonable, sin deducir los costes de transacción en los cuales han de incurrir para su venta. </w:t>
      </w:r>
    </w:p>
    <w:p w14:paraId="667E1C8A" w14:textId="77777777" w:rsidR="00D054F9" w:rsidRPr="00B53852" w:rsidRDefault="00D054F9" w:rsidP="003D457F">
      <w:pPr>
        <w:tabs>
          <w:tab w:val="left" w:pos="709"/>
        </w:tabs>
        <w:autoSpaceDE w:val="0"/>
        <w:autoSpaceDN w:val="0"/>
        <w:adjustRightInd w:val="0"/>
        <w:jc w:val="both"/>
        <w:rPr>
          <w:rFonts w:ascii="Helvetica" w:hAnsi="Helvetica" w:cs="Arial"/>
          <w:color w:val="000000"/>
          <w:sz w:val="22"/>
          <w:szCs w:val="22"/>
        </w:rPr>
      </w:pPr>
    </w:p>
    <w:p w14:paraId="0F19D3AB" w14:textId="77777777" w:rsidR="00D054F9" w:rsidRPr="00B53852" w:rsidRDefault="00D054F9" w:rsidP="003D457F">
      <w:pPr>
        <w:tabs>
          <w:tab w:val="left" w:pos="709"/>
        </w:tabs>
        <w:autoSpaceDE w:val="0"/>
        <w:autoSpaceDN w:val="0"/>
        <w:adjustRightInd w:val="0"/>
        <w:jc w:val="both"/>
        <w:rPr>
          <w:rFonts w:ascii="Helvetica" w:hAnsi="Helvetica" w:cs="Arial"/>
          <w:color w:val="000000"/>
          <w:sz w:val="22"/>
          <w:szCs w:val="22"/>
        </w:rPr>
      </w:pPr>
      <w:r w:rsidRPr="00B53852">
        <w:rPr>
          <w:rFonts w:ascii="Helvetica" w:hAnsi="Helvetica" w:cs="Arial"/>
          <w:color w:val="000000"/>
          <w:sz w:val="22"/>
          <w:szCs w:val="22"/>
        </w:rPr>
        <w:tab/>
        <w:t>Los cambios que se produzcan en el valor razonable se registran directamente en el patrimonio neto.</w:t>
      </w:r>
    </w:p>
    <w:p w14:paraId="6CDA126C" w14:textId="77777777" w:rsidR="00D054F9" w:rsidRPr="00B53852" w:rsidRDefault="00D054F9" w:rsidP="003D457F">
      <w:pPr>
        <w:tabs>
          <w:tab w:val="left" w:pos="709"/>
        </w:tabs>
        <w:autoSpaceDE w:val="0"/>
        <w:autoSpaceDN w:val="0"/>
        <w:adjustRightInd w:val="0"/>
        <w:jc w:val="both"/>
        <w:rPr>
          <w:rFonts w:ascii="Helvetica" w:hAnsi="Helvetica" w:cs="UniversLTStd"/>
          <w:sz w:val="22"/>
          <w:szCs w:val="22"/>
          <w:lang w:eastAsia="es-ES"/>
        </w:rPr>
      </w:pPr>
    </w:p>
    <w:p w14:paraId="0501A822" w14:textId="77777777" w:rsidR="00D054F9" w:rsidRPr="00B53852" w:rsidRDefault="00D054F9" w:rsidP="003D457F">
      <w:pPr>
        <w:tabs>
          <w:tab w:val="left" w:pos="709"/>
        </w:tabs>
        <w:autoSpaceDE w:val="0"/>
        <w:autoSpaceDN w:val="0"/>
        <w:adjustRightInd w:val="0"/>
        <w:jc w:val="both"/>
        <w:rPr>
          <w:rFonts w:ascii="Helvetica" w:hAnsi="Helvetica" w:cs="UniversLTStd"/>
          <w:sz w:val="22"/>
          <w:szCs w:val="22"/>
          <w:u w:val="single"/>
          <w:lang w:eastAsia="es-ES"/>
        </w:rPr>
      </w:pPr>
      <w:r w:rsidRPr="00B53852">
        <w:rPr>
          <w:rFonts w:ascii="Helvetica" w:hAnsi="Helvetica" w:cs="UniversLTStd"/>
          <w:sz w:val="22"/>
          <w:szCs w:val="22"/>
          <w:u w:val="single"/>
          <w:lang w:eastAsia="es-ES"/>
        </w:rPr>
        <w:t>Derivados de cobertura</w:t>
      </w:r>
    </w:p>
    <w:p w14:paraId="2B9BCD3C" w14:textId="77777777" w:rsidR="00D054F9" w:rsidRPr="00B53852" w:rsidRDefault="00D054F9" w:rsidP="003D457F">
      <w:pPr>
        <w:tabs>
          <w:tab w:val="left" w:pos="709"/>
        </w:tabs>
        <w:autoSpaceDE w:val="0"/>
        <w:autoSpaceDN w:val="0"/>
        <w:adjustRightInd w:val="0"/>
        <w:jc w:val="both"/>
        <w:rPr>
          <w:rFonts w:ascii="Helvetica" w:hAnsi="Helvetica" w:cs="UniversLTStd"/>
          <w:sz w:val="22"/>
          <w:szCs w:val="22"/>
          <w:lang w:eastAsia="es-ES"/>
        </w:rPr>
      </w:pPr>
    </w:p>
    <w:p w14:paraId="131D4912" w14:textId="77777777" w:rsidR="00D054F9" w:rsidRPr="00B53852" w:rsidRDefault="00D054F9" w:rsidP="003D457F">
      <w:pPr>
        <w:tabs>
          <w:tab w:val="left" w:pos="709"/>
        </w:tabs>
        <w:autoSpaceDE w:val="0"/>
        <w:autoSpaceDN w:val="0"/>
        <w:adjustRightInd w:val="0"/>
        <w:jc w:val="both"/>
        <w:rPr>
          <w:rFonts w:ascii="Helvetica" w:hAnsi="Helvetica" w:cs="Arial"/>
          <w:color w:val="000000"/>
          <w:sz w:val="22"/>
          <w:szCs w:val="22"/>
        </w:rPr>
      </w:pPr>
      <w:r w:rsidRPr="00B53852">
        <w:rPr>
          <w:rFonts w:ascii="Helvetica" w:hAnsi="Helvetica" w:cs="UniversLTStd"/>
          <w:sz w:val="22"/>
          <w:szCs w:val="22"/>
          <w:lang w:eastAsia="es-ES"/>
        </w:rPr>
        <w:tab/>
      </w:r>
      <w:r w:rsidRPr="00B53852">
        <w:rPr>
          <w:rFonts w:ascii="Helvetica" w:hAnsi="Helvetica" w:cs="Arial"/>
          <w:color w:val="000000"/>
          <w:sz w:val="22"/>
          <w:szCs w:val="22"/>
        </w:rPr>
        <w:t xml:space="preserve">Dentro de esta categoría se han incluido los activos financieros que han sido designados para cubrir un riesgo específico que puede tener impacto en la cuenta de resultados por las variaciones en el valor razonable o en los flujos de efectivo de las partidas cubiertas. </w:t>
      </w:r>
    </w:p>
    <w:p w14:paraId="6588FBF2" w14:textId="77777777" w:rsidR="00D054F9" w:rsidRPr="00B53852" w:rsidRDefault="00D054F9" w:rsidP="003D457F">
      <w:pPr>
        <w:tabs>
          <w:tab w:val="left" w:pos="709"/>
        </w:tabs>
        <w:autoSpaceDE w:val="0"/>
        <w:autoSpaceDN w:val="0"/>
        <w:adjustRightInd w:val="0"/>
        <w:jc w:val="both"/>
        <w:rPr>
          <w:rFonts w:ascii="Helvetica" w:hAnsi="Helvetica" w:cs="Arial"/>
          <w:color w:val="000000"/>
          <w:sz w:val="22"/>
          <w:szCs w:val="22"/>
        </w:rPr>
      </w:pPr>
    </w:p>
    <w:p w14:paraId="53366CE5" w14:textId="77777777" w:rsidR="00D054F9" w:rsidRPr="00B53852" w:rsidRDefault="00D054F9" w:rsidP="003D457F">
      <w:pPr>
        <w:tabs>
          <w:tab w:val="left" w:pos="709"/>
        </w:tabs>
        <w:autoSpaceDE w:val="0"/>
        <w:autoSpaceDN w:val="0"/>
        <w:adjustRightInd w:val="0"/>
        <w:jc w:val="both"/>
        <w:rPr>
          <w:rFonts w:ascii="Helvetica" w:hAnsi="Helvetica" w:cs="Arial"/>
          <w:sz w:val="22"/>
          <w:szCs w:val="22"/>
          <w:lang w:eastAsia="es-ES"/>
        </w:rPr>
      </w:pPr>
      <w:r w:rsidRPr="00B53852">
        <w:rPr>
          <w:rFonts w:ascii="Helvetica" w:hAnsi="Helvetica" w:cs="Arial"/>
          <w:color w:val="000000"/>
          <w:sz w:val="22"/>
          <w:szCs w:val="22"/>
        </w:rPr>
        <w:tab/>
        <w:t>Estos activos se han valorado y registrado de acuerdo con su naturaleza.</w:t>
      </w:r>
    </w:p>
    <w:p w14:paraId="69FC824D" w14:textId="36EA61FE" w:rsidR="00D054F9" w:rsidRDefault="00D054F9" w:rsidP="003D457F">
      <w:pPr>
        <w:autoSpaceDE w:val="0"/>
        <w:autoSpaceDN w:val="0"/>
        <w:adjustRightInd w:val="0"/>
        <w:jc w:val="both"/>
        <w:rPr>
          <w:rFonts w:ascii="Helvetica" w:hAnsi="Helvetica" w:cs="Arial"/>
          <w:sz w:val="22"/>
          <w:szCs w:val="22"/>
          <w:lang w:eastAsia="es-ES"/>
        </w:rPr>
      </w:pPr>
    </w:p>
    <w:p w14:paraId="58BE2C0E" w14:textId="12AD0CAD" w:rsidR="00E30FB1" w:rsidRDefault="00E30FB1" w:rsidP="003D457F">
      <w:pPr>
        <w:autoSpaceDE w:val="0"/>
        <w:autoSpaceDN w:val="0"/>
        <w:adjustRightInd w:val="0"/>
        <w:jc w:val="both"/>
        <w:rPr>
          <w:rFonts w:ascii="Helvetica" w:hAnsi="Helvetica" w:cs="Arial"/>
          <w:sz w:val="22"/>
          <w:szCs w:val="22"/>
          <w:lang w:eastAsia="es-ES"/>
        </w:rPr>
      </w:pPr>
    </w:p>
    <w:p w14:paraId="13CBF86E" w14:textId="1306548D" w:rsidR="00E30FB1" w:rsidRDefault="00E30FB1" w:rsidP="003D457F">
      <w:pPr>
        <w:autoSpaceDE w:val="0"/>
        <w:autoSpaceDN w:val="0"/>
        <w:adjustRightInd w:val="0"/>
        <w:jc w:val="both"/>
        <w:rPr>
          <w:rFonts w:ascii="Helvetica" w:hAnsi="Helvetica" w:cs="Arial"/>
          <w:sz w:val="22"/>
          <w:szCs w:val="22"/>
          <w:lang w:eastAsia="es-ES"/>
        </w:rPr>
      </w:pPr>
    </w:p>
    <w:p w14:paraId="74E66EB9" w14:textId="77777777" w:rsidR="00E30FB1" w:rsidRPr="00B53852" w:rsidRDefault="00E30FB1" w:rsidP="003D457F">
      <w:pPr>
        <w:autoSpaceDE w:val="0"/>
        <w:autoSpaceDN w:val="0"/>
        <w:adjustRightInd w:val="0"/>
        <w:jc w:val="both"/>
        <w:rPr>
          <w:rFonts w:ascii="Helvetica" w:hAnsi="Helvetica" w:cs="Arial"/>
          <w:sz w:val="22"/>
          <w:szCs w:val="22"/>
          <w:lang w:eastAsia="es-ES"/>
        </w:rPr>
      </w:pPr>
    </w:p>
    <w:p w14:paraId="171FC082" w14:textId="77777777" w:rsidR="00D054F9" w:rsidRPr="00B53852" w:rsidRDefault="00D054F9" w:rsidP="003D457F">
      <w:pPr>
        <w:autoSpaceDE w:val="0"/>
        <w:autoSpaceDN w:val="0"/>
        <w:adjustRightInd w:val="0"/>
        <w:jc w:val="both"/>
        <w:rPr>
          <w:rFonts w:ascii="Helvetica" w:hAnsi="Helvetica" w:cs="UniversLTStd"/>
          <w:sz w:val="22"/>
          <w:szCs w:val="22"/>
          <w:u w:val="single"/>
          <w:lang w:eastAsia="es-ES"/>
        </w:rPr>
      </w:pPr>
      <w:r w:rsidRPr="00B53852">
        <w:rPr>
          <w:rFonts w:ascii="Helvetica" w:hAnsi="Helvetica" w:cs="UniversLTStd"/>
          <w:sz w:val="22"/>
          <w:szCs w:val="22"/>
          <w:u w:val="single"/>
          <w:lang w:eastAsia="es-ES"/>
        </w:rPr>
        <w:t>Correcciones valorativas por deterioro</w:t>
      </w:r>
    </w:p>
    <w:p w14:paraId="3828EA5B" w14:textId="77777777" w:rsidR="00D054F9" w:rsidRPr="00B53852" w:rsidRDefault="00D054F9" w:rsidP="003D457F">
      <w:pPr>
        <w:autoSpaceDE w:val="0"/>
        <w:autoSpaceDN w:val="0"/>
        <w:adjustRightInd w:val="0"/>
        <w:jc w:val="both"/>
        <w:rPr>
          <w:rFonts w:ascii="Helvetica" w:hAnsi="Helvetica" w:cs="UniversLTStd"/>
          <w:sz w:val="22"/>
          <w:szCs w:val="22"/>
          <w:lang w:eastAsia="es-ES"/>
        </w:rPr>
      </w:pPr>
    </w:p>
    <w:p w14:paraId="14B38891" w14:textId="77777777" w:rsidR="00D054F9" w:rsidRPr="00B53852" w:rsidRDefault="00D054F9" w:rsidP="003D457F">
      <w:pPr>
        <w:autoSpaceDE w:val="0"/>
        <w:autoSpaceDN w:val="0"/>
        <w:adjustRightInd w:val="0"/>
        <w:jc w:val="both"/>
        <w:rPr>
          <w:rFonts w:ascii="Helvetica" w:hAnsi="Helvetica" w:cs="Arial"/>
          <w:color w:val="000000"/>
          <w:sz w:val="22"/>
          <w:szCs w:val="22"/>
        </w:rPr>
      </w:pPr>
      <w:r w:rsidRPr="00B53852">
        <w:rPr>
          <w:rFonts w:ascii="Helvetica" w:hAnsi="Helvetica" w:cs="UniversLTStd"/>
          <w:sz w:val="22"/>
          <w:szCs w:val="22"/>
          <w:lang w:eastAsia="es-ES"/>
        </w:rPr>
        <w:lastRenderedPageBreak/>
        <w:tab/>
      </w:r>
      <w:r w:rsidRPr="00B53852">
        <w:rPr>
          <w:rFonts w:ascii="Helvetica" w:hAnsi="Helvetica" w:cs="Arial"/>
          <w:color w:val="000000"/>
          <w:sz w:val="22"/>
          <w:szCs w:val="22"/>
        </w:rPr>
        <w:t xml:space="preserve">Al cierre del ejercicio, se han efectuado las correcciones valorativas necesarias por la existencia de evidencia objetiva que el valor en libros de una inversión no es recuperable. </w:t>
      </w:r>
    </w:p>
    <w:p w14:paraId="468ADE8B" w14:textId="77777777" w:rsidR="00D054F9" w:rsidRPr="00B53852" w:rsidRDefault="00D054F9" w:rsidP="003D457F">
      <w:pPr>
        <w:autoSpaceDE w:val="0"/>
        <w:autoSpaceDN w:val="0"/>
        <w:adjustRightInd w:val="0"/>
        <w:jc w:val="both"/>
        <w:rPr>
          <w:rFonts w:ascii="Helvetica" w:hAnsi="Helvetica" w:cs="Arial"/>
          <w:color w:val="000000"/>
          <w:sz w:val="22"/>
          <w:szCs w:val="22"/>
        </w:rPr>
      </w:pPr>
    </w:p>
    <w:p w14:paraId="5888595B" w14:textId="77777777" w:rsidR="00D054F9" w:rsidRPr="00B53852" w:rsidRDefault="00D054F9" w:rsidP="003D457F">
      <w:pPr>
        <w:autoSpaceDE w:val="0"/>
        <w:autoSpaceDN w:val="0"/>
        <w:adjustRightInd w:val="0"/>
        <w:jc w:val="both"/>
        <w:rPr>
          <w:rFonts w:ascii="Helvetica" w:hAnsi="Helvetica" w:cs="Arial"/>
          <w:color w:val="000000"/>
          <w:sz w:val="22"/>
          <w:szCs w:val="22"/>
        </w:rPr>
      </w:pPr>
      <w:r w:rsidRPr="00B53852">
        <w:rPr>
          <w:rFonts w:ascii="Helvetica" w:hAnsi="Helvetica" w:cs="Arial"/>
          <w:color w:val="000000"/>
          <w:sz w:val="22"/>
          <w:szCs w:val="22"/>
        </w:rPr>
        <w:tab/>
        <w:t xml:space="preserve">El importe de esta corrección es la diferencia entre el valor en libros del activo financiero y el importe recuperable. Se entiende por importe recuperable como el mayor importe entre su valor razonable menos los costes de venta y el valor actual de los flujos de efectivo futuros derivados de la inversión. </w:t>
      </w:r>
    </w:p>
    <w:p w14:paraId="01D8D041" w14:textId="77777777" w:rsidR="00D054F9" w:rsidRPr="00B53852" w:rsidRDefault="00D054F9" w:rsidP="003D457F">
      <w:pPr>
        <w:autoSpaceDE w:val="0"/>
        <w:autoSpaceDN w:val="0"/>
        <w:adjustRightInd w:val="0"/>
        <w:jc w:val="both"/>
        <w:rPr>
          <w:rFonts w:ascii="Helvetica" w:hAnsi="Helvetica" w:cs="Arial"/>
          <w:color w:val="000000"/>
          <w:sz w:val="22"/>
          <w:szCs w:val="22"/>
        </w:rPr>
      </w:pPr>
    </w:p>
    <w:p w14:paraId="75B9F912" w14:textId="77777777" w:rsidR="00D054F9" w:rsidRPr="00B53852" w:rsidRDefault="00D054F9" w:rsidP="003D457F">
      <w:pPr>
        <w:autoSpaceDE w:val="0"/>
        <w:autoSpaceDN w:val="0"/>
        <w:adjustRightInd w:val="0"/>
        <w:jc w:val="both"/>
        <w:rPr>
          <w:rFonts w:ascii="Helvetica" w:hAnsi="Helvetica" w:cs="Arial"/>
          <w:color w:val="000000"/>
          <w:sz w:val="22"/>
          <w:szCs w:val="22"/>
        </w:rPr>
      </w:pPr>
      <w:r w:rsidRPr="00B53852">
        <w:rPr>
          <w:rFonts w:ascii="Helvetica" w:hAnsi="Helvetica" w:cs="Arial"/>
          <w:color w:val="000000"/>
          <w:sz w:val="22"/>
          <w:szCs w:val="22"/>
        </w:rPr>
        <w:tab/>
        <w:t xml:space="preserve">Las correcciones valorativas por deterioro, y si procede, su reversión se ha registrado como un gasto o un ingreso respectivamente en la cuenta de pérdidas y ganancias. La reversión tiene el límite del valor en libros del activo financiero. </w:t>
      </w:r>
    </w:p>
    <w:p w14:paraId="7A950EDD" w14:textId="77777777" w:rsidR="00D054F9" w:rsidRPr="00B53852" w:rsidRDefault="00D054F9" w:rsidP="003D457F">
      <w:pPr>
        <w:autoSpaceDE w:val="0"/>
        <w:autoSpaceDN w:val="0"/>
        <w:adjustRightInd w:val="0"/>
        <w:jc w:val="both"/>
        <w:rPr>
          <w:rFonts w:ascii="Helvetica" w:hAnsi="Helvetica" w:cs="Arial"/>
          <w:color w:val="000000"/>
          <w:sz w:val="22"/>
          <w:szCs w:val="22"/>
        </w:rPr>
      </w:pPr>
    </w:p>
    <w:p w14:paraId="436837A2" w14:textId="77777777" w:rsidR="00D054F9" w:rsidRPr="00B53852" w:rsidRDefault="00D054F9" w:rsidP="003D457F">
      <w:pPr>
        <w:autoSpaceDE w:val="0"/>
        <w:autoSpaceDN w:val="0"/>
        <w:adjustRightInd w:val="0"/>
        <w:jc w:val="both"/>
        <w:rPr>
          <w:rFonts w:ascii="Helvetica" w:hAnsi="Helvetica" w:cs="Arial"/>
          <w:color w:val="000000"/>
          <w:sz w:val="22"/>
          <w:szCs w:val="22"/>
        </w:rPr>
      </w:pPr>
      <w:r w:rsidRPr="00B53852">
        <w:rPr>
          <w:rFonts w:ascii="Helvetica" w:hAnsi="Helvetica" w:cs="Arial"/>
          <w:color w:val="000000"/>
          <w:sz w:val="22"/>
          <w:szCs w:val="22"/>
        </w:rPr>
        <w:tab/>
        <w:t xml:space="preserve">En particular, al final del ejercicio se comprueba la existencia de evidencia objetiva que el valor de un crédito (o de un grupo de créditos con similares características de riesgo valorados colectivamente) se ha deteriorado como consecuencia de uno o más acontecimientos que han ocurrido tras su reconocimiento inicial y que han ocasionado una reducción o un retraso en los flujos de efectivo que se habían estimado recibir en el futuro y que puede estar motivado por insolvencia del deudor. </w:t>
      </w:r>
    </w:p>
    <w:p w14:paraId="102B2BBA" w14:textId="77777777" w:rsidR="00D054F9" w:rsidRPr="00B53852" w:rsidRDefault="00D054F9" w:rsidP="003D457F">
      <w:pPr>
        <w:autoSpaceDE w:val="0"/>
        <w:autoSpaceDN w:val="0"/>
        <w:adjustRightInd w:val="0"/>
        <w:jc w:val="both"/>
        <w:rPr>
          <w:rFonts w:ascii="Helvetica" w:hAnsi="Helvetica" w:cs="Arial"/>
          <w:color w:val="000000"/>
          <w:sz w:val="22"/>
          <w:szCs w:val="22"/>
        </w:rPr>
      </w:pPr>
    </w:p>
    <w:p w14:paraId="63394B4C" w14:textId="77777777" w:rsidR="00D054F9" w:rsidRPr="00B53852" w:rsidRDefault="00D054F9" w:rsidP="003D457F">
      <w:pPr>
        <w:autoSpaceDE w:val="0"/>
        <w:autoSpaceDN w:val="0"/>
        <w:adjustRightInd w:val="0"/>
        <w:jc w:val="both"/>
        <w:rPr>
          <w:rFonts w:ascii="Helvetica" w:hAnsi="Helvetica" w:cs="Arial"/>
          <w:sz w:val="22"/>
          <w:szCs w:val="22"/>
          <w:lang w:eastAsia="es-ES"/>
        </w:rPr>
      </w:pPr>
      <w:r w:rsidRPr="00B53852">
        <w:rPr>
          <w:rFonts w:ascii="Helvetica" w:hAnsi="Helvetica" w:cs="Arial"/>
          <w:color w:val="000000"/>
          <w:sz w:val="22"/>
          <w:szCs w:val="22"/>
        </w:rPr>
        <w:tab/>
        <w:t>La pérdida por deterioro será la diferencia entre su valor en libros y el valor actual de los flujos de efectivo futuros que se han estimado que se recibirán, descontándolos al tipo de interés efectivo calculado en el momento de su reconocimiento inicial.</w:t>
      </w:r>
    </w:p>
    <w:p w14:paraId="280A7C73" w14:textId="77777777" w:rsidR="00D054F9" w:rsidRPr="00B53852" w:rsidRDefault="00D054F9" w:rsidP="003D457F">
      <w:pPr>
        <w:autoSpaceDE w:val="0"/>
        <w:autoSpaceDN w:val="0"/>
        <w:adjustRightInd w:val="0"/>
        <w:jc w:val="both"/>
        <w:rPr>
          <w:rFonts w:ascii="Helvetica" w:hAnsi="Helvetica" w:cs="UniversLTStd"/>
          <w:sz w:val="22"/>
          <w:szCs w:val="22"/>
          <w:lang w:eastAsia="es-ES"/>
        </w:rPr>
      </w:pPr>
    </w:p>
    <w:p w14:paraId="35551973" w14:textId="77777777" w:rsidR="00D054F9" w:rsidRPr="00B53852" w:rsidRDefault="00D054F9" w:rsidP="003D457F">
      <w:pPr>
        <w:autoSpaceDE w:val="0"/>
        <w:autoSpaceDN w:val="0"/>
        <w:adjustRightInd w:val="0"/>
        <w:jc w:val="both"/>
        <w:rPr>
          <w:rFonts w:ascii="Helvetica" w:hAnsi="Helvetica" w:cs="UniversLTStd"/>
          <w:sz w:val="22"/>
          <w:szCs w:val="22"/>
          <w:lang w:eastAsia="es-ES"/>
        </w:rPr>
      </w:pPr>
      <w:r w:rsidRPr="00B53852">
        <w:rPr>
          <w:rFonts w:ascii="Helvetica" w:hAnsi="Helvetica" w:cs="UniversLTStd"/>
          <w:sz w:val="22"/>
          <w:szCs w:val="22"/>
          <w:lang w:eastAsia="es-ES"/>
        </w:rPr>
        <w:tab/>
        <w:t xml:space="preserve">Los </w:t>
      </w:r>
      <w:r w:rsidRPr="00B53852">
        <w:rPr>
          <w:rFonts w:ascii="Helvetica" w:hAnsi="Helvetica" w:cs="UniversLTStd"/>
          <w:b/>
          <w:sz w:val="22"/>
          <w:szCs w:val="22"/>
          <w:lang w:eastAsia="es-ES"/>
        </w:rPr>
        <w:t>pasivos financieros,</w:t>
      </w:r>
      <w:r w:rsidRPr="00B53852">
        <w:rPr>
          <w:rFonts w:ascii="Helvetica" w:hAnsi="Helvetica" w:cs="UniversLTStd"/>
          <w:sz w:val="22"/>
          <w:szCs w:val="22"/>
          <w:lang w:eastAsia="es-ES"/>
        </w:rPr>
        <w:t xml:space="preserve"> a efectos de su valoración, se han clasificado en alguna de las siguientes categorías:</w:t>
      </w:r>
    </w:p>
    <w:p w14:paraId="1CBE2A2B" w14:textId="77777777" w:rsidR="00D054F9" w:rsidRPr="00B53852" w:rsidRDefault="00D054F9" w:rsidP="003D457F">
      <w:pPr>
        <w:autoSpaceDE w:val="0"/>
        <w:autoSpaceDN w:val="0"/>
        <w:adjustRightInd w:val="0"/>
        <w:jc w:val="both"/>
        <w:rPr>
          <w:rFonts w:ascii="Helvetica" w:hAnsi="Helvetica" w:cs="UniversLTStd"/>
          <w:sz w:val="22"/>
          <w:szCs w:val="22"/>
          <w:lang w:eastAsia="es-ES"/>
        </w:rPr>
      </w:pPr>
    </w:p>
    <w:p w14:paraId="466481D9" w14:textId="77777777" w:rsidR="00D054F9" w:rsidRPr="00B53852" w:rsidRDefault="00D054F9" w:rsidP="003D457F">
      <w:pPr>
        <w:autoSpaceDE w:val="0"/>
        <w:autoSpaceDN w:val="0"/>
        <w:adjustRightInd w:val="0"/>
        <w:jc w:val="both"/>
        <w:rPr>
          <w:rFonts w:ascii="Helvetica" w:hAnsi="Helvetica" w:cs="UniversLTStd"/>
          <w:sz w:val="22"/>
          <w:szCs w:val="22"/>
          <w:u w:val="single"/>
          <w:lang w:eastAsia="es-ES"/>
        </w:rPr>
      </w:pPr>
      <w:r w:rsidRPr="00B53852">
        <w:rPr>
          <w:rFonts w:ascii="Helvetica" w:hAnsi="Helvetica" w:cs="UniversLTStd"/>
          <w:sz w:val="22"/>
          <w:szCs w:val="22"/>
          <w:u w:val="single"/>
          <w:lang w:eastAsia="es-ES"/>
        </w:rPr>
        <w:t>Débitos y partidas a pagar</w:t>
      </w:r>
    </w:p>
    <w:p w14:paraId="18D62D96" w14:textId="77777777" w:rsidR="00D054F9" w:rsidRPr="00B53852" w:rsidRDefault="00D054F9" w:rsidP="003D457F">
      <w:pPr>
        <w:autoSpaceDE w:val="0"/>
        <w:autoSpaceDN w:val="0"/>
        <w:adjustRightInd w:val="0"/>
        <w:jc w:val="both"/>
        <w:rPr>
          <w:rFonts w:ascii="Helvetica" w:hAnsi="Helvetica" w:cs="UniversLTStd"/>
          <w:sz w:val="22"/>
          <w:szCs w:val="22"/>
          <w:u w:val="single"/>
          <w:lang w:eastAsia="es-ES"/>
        </w:rPr>
      </w:pPr>
    </w:p>
    <w:p w14:paraId="6B9F9F78" w14:textId="77777777" w:rsidR="00D054F9" w:rsidRPr="00B53852" w:rsidRDefault="00D054F9" w:rsidP="003D457F">
      <w:pPr>
        <w:autoSpaceDE w:val="0"/>
        <w:autoSpaceDN w:val="0"/>
        <w:adjustRightInd w:val="0"/>
        <w:jc w:val="both"/>
        <w:rPr>
          <w:rFonts w:ascii="Helvetica" w:hAnsi="Helvetica" w:cs="Arial"/>
          <w:color w:val="000000"/>
          <w:sz w:val="22"/>
          <w:szCs w:val="22"/>
        </w:rPr>
      </w:pPr>
      <w:r w:rsidRPr="00B53852">
        <w:rPr>
          <w:rFonts w:ascii="Helvetica" w:hAnsi="Helvetica" w:cs="Arial"/>
          <w:color w:val="000000"/>
          <w:sz w:val="22"/>
          <w:szCs w:val="22"/>
        </w:rPr>
        <w:tab/>
        <w:t xml:space="preserve">En esta categoría se han incluido los pasivos financieros que se han originado en la compra de bienes y servicios por operaciones de tráfico de la entidad y aquellos que no siendo instrumentos derivados, no tienen un origen comercial. </w:t>
      </w:r>
    </w:p>
    <w:p w14:paraId="65B59F79" w14:textId="77777777" w:rsidR="00D054F9" w:rsidRPr="00B53852" w:rsidRDefault="00D054F9" w:rsidP="003D457F">
      <w:pPr>
        <w:autoSpaceDE w:val="0"/>
        <w:autoSpaceDN w:val="0"/>
        <w:adjustRightInd w:val="0"/>
        <w:jc w:val="both"/>
        <w:rPr>
          <w:rFonts w:ascii="Helvetica" w:hAnsi="Helvetica" w:cs="Arial"/>
          <w:color w:val="000000"/>
          <w:sz w:val="22"/>
          <w:szCs w:val="22"/>
        </w:rPr>
      </w:pPr>
    </w:p>
    <w:p w14:paraId="03B3DFEB" w14:textId="77777777" w:rsidR="00D054F9" w:rsidRPr="00B53852" w:rsidRDefault="00D054F9" w:rsidP="003D457F">
      <w:pPr>
        <w:autoSpaceDE w:val="0"/>
        <w:autoSpaceDN w:val="0"/>
        <w:adjustRightInd w:val="0"/>
        <w:jc w:val="both"/>
        <w:rPr>
          <w:rFonts w:ascii="Helvetica" w:hAnsi="Helvetica" w:cs="Arial"/>
          <w:color w:val="000000"/>
          <w:sz w:val="22"/>
          <w:szCs w:val="22"/>
        </w:rPr>
      </w:pPr>
      <w:r w:rsidRPr="00B53852">
        <w:rPr>
          <w:rFonts w:ascii="Helvetica" w:hAnsi="Helvetica" w:cs="Arial"/>
          <w:color w:val="000000"/>
          <w:sz w:val="22"/>
          <w:szCs w:val="22"/>
        </w:rPr>
        <w:tab/>
        <w:t xml:space="preserve">Inicialmente, estos pasivos financieros se han registrado por su valor razonable que es el precio de la transacción más todos aquellos costes que han sido directamente atribuibles. </w:t>
      </w:r>
    </w:p>
    <w:p w14:paraId="26A1F09F" w14:textId="77777777" w:rsidR="00D054F9" w:rsidRPr="00B53852" w:rsidRDefault="00D054F9" w:rsidP="003D457F">
      <w:pPr>
        <w:autoSpaceDE w:val="0"/>
        <w:autoSpaceDN w:val="0"/>
        <w:adjustRightInd w:val="0"/>
        <w:jc w:val="both"/>
        <w:rPr>
          <w:rFonts w:ascii="Helvetica" w:hAnsi="Helvetica" w:cs="Arial"/>
          <w:color w:val="000000"/>
          <w:sz w:val="22"/>
          <w:szCs w:val="22"/>
        </w:rPr>
      </w:pPr>
      <w:r w:rsidRPr="00B53852">
        <w:rPr>
          <w:rFonts w:ascii="Helvetica" w:hAnsi="Helvetica" w:cs="Arial"/>
          <w:color w:val="000000"/>
          <w:sz w:val="22"/>
          <w:szCs w:val="22"/>
        </w:rPr>
        <w:tab/>
        <w:t>Posteriormente, se han valorado por su coste amortizado. Los intereses devengados se han contabilizado en la cuenta de pérdidas y ganancias, aplicando el método de interés efectivo.</w:t>
      </w:r>
    </w:p>
    <w:p w14:paraId="2D98CAB8" w14:textId="77777777" w:rsidR="00D054F9" w:rsidRPr="00B53852" w:rsidRDefault="00D054F9" w:rsidP="003D457F">
      <w:pPr>
        <w:autoSpaceDE w:val="0"/>
        <w:autoSpaceDN w:val="0"/>
        <w:adjustRightInd w:val="0"/>
        <w:jc w:val="both"/>
        <w:rPr>
          <w:rFonts w:ascii="Helvetica" w:hAnsi="Helvetica" w:cs="Arial"/>
          <w:color w:val="000000"/>
          <w:sz w:val="22"/>
          <w:szCs w:val="22"/>
        </w:rPr>
      </w:pPr>
    </w:p>
    <w:p w14:paraId="59A5CF35" w14:textId="77777777" w:rsidR="00D054F9" w:rsidRPr="00B53852" w:rsidRDefault="00D054F9" w:rsidP="003D457F">
      <w:pPr>
        <w:autoSpaceDE w:val="0"/>
        <w:autoSpaceDN w:val="0"/>
        <w:adjustRightInd w:val="0"/>
        <w:jc w:val="both"/>
        <w:rPr>
          <w:rFonts w:ascii="Helvetica" w:hAnsi="Helvetica" w:cs="Arial"/>
          <w:color w:val="000000"/>
          <w:sz w:val="22"/>
          <w:szCs w:val="22"/>
        </w:rPr>
      </w:pPr>
      <w:r w:rsidRPr="00B53852">
        <w:rPr>
          <w:rFonts w:ascii="Helvetica" w:hAnsi="Helvetica" w:cs="Arial"/>
          <w:color w:val="000000"/>
          <w:sz w:val="22"/>
          <w:szCs w:val="22"/>
        </w:rPr>
        <w:tab/>
        <w:t xml:space="preserve">Los débitos por operaciones comerciales con vencimiento no superior a un año y que no tienen un tipo de interés contractual, así como los desembolsos exigidos por terceros sobre participaciones, el pago de las cuales se espera que sea en el corto plazo, se han valorado por su valor nominal. </w:t>
      </w:r>
    </w:p>
    <w:p w14:paraId="490B0057" w14:textId="77777777" w:rsidR="00D054F9" w:rsidRPr="00B53852" w:rsidRDefault="00D054F9" w:rsidP="003D457F">
      <w:pPr>
        <w:autoSpaceDE w:val="0"/>
        <w:autoSpaceDN w:val="0"/>
        <w:adjustRightInd w:val="0"/>
        <w:jc w:val="both"/>
        <w:rPr>
          <w:rFonts w:ascii="Helvetica" w:hAnsi="Helvetica" w:cs="Arial"/>
          <w:color w:val="000000"/>
          <w:sz w:val="22"/>
          <w:szCs w:val="22"/>
        </w:rPr>
      </w:pPr>
    </w:p>
    <w:p w14:paraId="4618EC83" w14:textId="77777777" w:rsidR="00D054F9" w:rsidRPr="00B53852" w:rsidRDefault="00D054F9" w:rsidP="003D457F">
      <w:pPr>
        <w:autoSpaceDE w:val="0"/>
        <w:autoSpaceDN w:val="0"/>
        <w:adjustRightInd w:val="0"/>
        <w:jc w:val="both"/>
        <w:rPr>
          <w:rFonts w:ascii="Helvetica" w:hAnsi="Helvetica" w:cs="Arial"/>
          <w:color w:val="000000"/>
          <w:sz w:val="22"/>
          <w:szCs w:val="22"/>
        </w:rPr>
      </w:pPr>
      <w:r w:rsidRPr="00B53852">
        <w:rPr>
          <w:rFonts w:ascii="Helvetica" w:hAnsi="Helvetica" w:cs="Arial"/>
          <w:color w:val="000000"/>
          <w:sz w:val="22"/>
          <w:szCs w:val="22"/>
        </w:rPr>
        <w:tab/>
        <w:t xml:space="preserve">Los préstamos y descubiertos bancarios que devengan intereses se registran por el importe recibido, neto de costes directos de emisión. Los gastos financieros y los costes directos de emisión, se contabilizan según el criterio del devengo en la cuenta de resultados utilizando el método del interés efectivo y se añaden al importe en libros del instrumento en la medida que no se liquidan en el periodo que se devengan. </w:t>
      </w:r>
    </w:p>
    <w:p w14:paraId="45362E70" w14:textId="77777777" w:rsidR="00D054F9" w:rsidRPr="00B53852" w:rsidRDefault="00D054F9" w:rsidP="003D457F">
      <w:pPr>
        <w:autoSpaceDE w:val="0"/>
        <w:autoSpaceDN w:val="0"/>
        <w:adjustRightInd w:val="0"/>
        <w:jc w:val="both"/>
        <w:rPr>
          <w:rFonts w:ascii="Helvetica" w:hAnsi="Helvetica" w:cs="Arial"/>
          <w:color w:val="000000"/>
          <w:sz w:val="22"/>
          <w:szCs w:val="22"/>
        </w:rPr>
      </w:pPr>
    </w:p>
    <w:p w14:paraId="4AA05827" w14:textId="77777777" w:rsidR="00D054F9" w:rsidRPr="00B53852" w:rsidRDefault="00D054F9" w:rsidP="003D457F">
      <w:pPr>
        <w:autoSpaceDE w:val="0"/>
        <w:autoSpaceDN w:val="0"/>
        <w:adjustRightInd w:val="0"/>
        <w:jc w:val="both"/>
        <w:rPr>
          <w:rFonts w:ascii="Helvetica" w:hAnsi="Helvetica" w:cs="Arial"/>
          <w:color w:val="000000"/>
          <w:sz w:val="22"/>
          <w:szCs w:val="22"/>
        </w:rPr>
      </w:pPr>
      <w:r w:rsidRPr="00B53852">
        <w:rPr>
          <w:rFonts w:ascii="Helvetica" w:hAnsi="Helvetica" w:cs="Arial"/>
          <w:color w:val="000000"/>
          <w:sz w:val="22"/>
          <w:szCs w:val="22"/>
        </w:rPr>
        <w:tab/>
        <w:t xml:space="preserve">Los préstamos se clasifican como corrientes salvo que la Entidad tenga el derecho incondicional para aplazar la cancelación del pasivo durante, al menos, los doce meses siguientes a la fecha del balance. </w:t>
      </w:r>
    </w:p>
    <w:p w14:paraId="0462A55E" w14:textId="77777777" w:rsidR="00D054F9" w:rsidRPr="00B53852" w:rsidRDefault="00D054F9" w:rsidP="003D457F">
      <w:pPr>
        <w:autoSpaceDE w:val="0"/>
        <w:autoSpaceDN w:val="0"/>
        <w:adjustRightInd w:val="0"/>
        <w:jc w:val="both"/>
        <w:rPr>
          <w:rFonts w:ascii="Helvetica" w:hAnsi="Helvetica" w:cs="Arial"/>
          <w:color w:val="000000"/>
          <w:sz w:val="22"/>
          <w:szCs w:val="22"/>
        </w:rPr>
      </w:pPr>
    </w:p>
    <w:p w14:paraId="576EA86A" w14:textId="77777777" w:rsidR="00D054F9" w:rsidRPr="00B53852" w:rsidRDefault="00D054F9" w:rsidP="003D457F">
      <w:pPr>
        <w:autoSpaceDE w:val="0"/>
        <w:autoSpaceDN w:val="0"/>
        <w:adjustRightInd w:val="0"/>
        <w:jc w:val="both"/>
        <w:rPr>
          <w:rFonts w:ascii="Helvetica" w:hAnsi="Helvetica" w:cs="Arial"/>
          <w:color w:val="000000"/>
          <w:sz w:val="22"/>
          <w:szCs w:val="22"/>
        </w:rPr>
      </w:pPr>
      <w:r w:rsidRPr="00B53852">
        <w:rPr>
          <w:rFonts w:ascii="Helvetica" w:hAnsi="Helvetica" w:cs="Arial"/>
          <w:color w:val="000000"/>
          <w:sz w:val="22"/>
          <w:szCs w:val="22"/>
        </w:rPr>
        <w:tab/>
        <w:t>Los acreedores comerciales no devengan explícitamente intereses y se registran por su valor nominal.</w:t>
      </w:r>
    </w:p>
    <w:p w14:paraId="4B3FDD39" w14:textId="77777777" w:rsidR="00D054F9" w:rsidRPr="00B53852" w:rsidRDefault="00D054F9" w:rsidP="003D457F">
      <w:pPr>
        <w:autoSpaceDE w:val="0"/>
        <w:autoSpaceDN w:val="0"/>
        <w:adjustRightInd w:val="0"/>
        <w:jc w:val="both"/>
        <w:rPr>
          <w:rFonts w:ascii="Helvetica" w:hAnsi="Helvetica" w:cs="Arial"/>
          <w:color w:val="000000"/>
          <w:sz w:val="22"/>
          <w:szCs w:val="22"/>
        </w:rPr>
      </w:pPr>
    </w:p>
    <w:p w14:paraId="6C16B111" w14:textId="77777777" w:rsidR="00D054F9" w:rsidRPr="00B53852" w:rsidRDefault="00D054F9" w:rsidP="003D457F">
      <w:pPr>
        <w:autoSpaceDE w:val="0"/>
        <w:autoSpaceDN w:val="0"/>
        <w:adjustRightInd w:val="0"/>
        <w:jc w:val="both"/>
        <w:rPr>
          <w:rFonts w:ascii="Helvetica" w:hAnsi="Helvetica" w:cs="UniversLTStd"/>
          <w:sz w:val="22"/>
          <w:szCs w:val="22"/>
          <w:u w:val="single"/>
          <w:lang w:eastAsia="es-ES"/>
        </w:rPr>
      </w:pPr>
      <w:r w:rsidRPr="00B53852">
        <w:rPr>
          <w:rFonts w:ascii="Helvetica" w:hAnsi="Helvetica" w:cs="UniversLTStd"/>
          <w:sz w:val="22"/>
          <w:szCs w:val="22"/>
          <w:u w:val="single"/>
          <w:lang w:eastAsia="es-ES"/>
        </w:rPr>
        <w:t>Pasivos a valor razonable con cambios en la cuenta de pérdidas y ganancias</w:t>
      </w:r>
    </w:p>
    <w:p w14:paraId="3D93BF74" w14:textId="77777777" w:rsidR="00D054F9" w:rsidRPr="00B53852" w:rsidRDefault="00D054F9" w:rsidP="003D457F">
      <w:pPr>
        <w:autoSpaceDE w:val="0"/>
        <w:autoSpaceDN w:val="0"/>
        <w:adjustRightInd w:val="0"/>
        <w:jc w:val="both"/>
        <w:rPr>
          <w:rFonts w:ascii="Helvetica" w:hAnsi="Helvetica" w:cs="UniversLTStd"/>
          <w:sz w:val="22"/>
          <w:szCs w:val="22"/>
          <w:lang w:eastAsia="es-ES"/>
        </w:rPr>
      </w:pPr>
    </w:p>
    <w:p w14:paraId="68249CBB" w14:textId="77777777" w:rsidR="00D054F9" w:rsidRPr="00B53852" w:rsidRDefault="00D054F9" w:rsidP="003D457F">
      <w:pPr>
        <w:autoSpaceDE w:val="0"/>
        <w:autoSpaceDN w:val="0"/>
        <w:adjustRightInd w:val="0"/>
        <w:jc w:val="both"/>
        <w:rPr>
          <w:rFonts w:ascii="Helvetica" w:hAnsi="Helvetica" w:cs="Arial"/>
          <w:color w:val="000000"/>
          <w:sz w:val="22"/>
          <w:szCs w:val="22"/>
        </w:rPr>
      </w:pPr>
      <w:r w:rsidRPr="00B53852">
        <w:rPr>
          <w:rFonts w:ascii="Helvetica" w:hAnsi="Helvetica" w:cs="Arial"/>
          <w:color w:val="000000"/>
          <w:sz w:val="22"/>
          <w:szCs w:val="22"/>
        </w:rPr>
        <w:tab/>
        <w:t xml:space="preserve">En esta categoría se han incluido los pasivos financieros híbridos, es decir, aquellos que combinan un contrato principal no derivado y un derivado financiero y otros pasivos financieros que la entidad ha considerado conveniente incluir dentro de esta categoría en el momento de su reconocimiento inicial. </w:t>
      </w:r>
    </w:p>
    <w:p w14:paraId="5F9D98BC" w14:textId="77777777" w:rsidR="00D054F9" w:rsidRPr="00B53852" w:rsidRDefault="00D054F9" w:rsidP="003D457F">
      <w:pPr>
        <w:autoSpaceDE w:val="0"/>
        <w:autoSpaceDN w:val="0"/>
        <w:adjustRightInd w:val="0"/>
        <w:jc w:val="both"/>
        <w:rPr>
          <w:rFonts w:ascii="Helvetica" w:hAnsi="Helvetica" w:cs="Arial"/>
          <w:color w:val="000000"/>
          <w:sz w:val="22"/>
          <w:szCs w:val="22"/>
        </w:rPr>
      </w:pPr>
    </w:p>
    <w:p w14:paraId="3BF9463B" w14:textId="77777777" w:rsidR="00D054F9" w:rsidRPr="00B53852" w:rsidRDefault="00D054F9" w:rsidP="003D457F">
      <w:pPr>
        <w:autoSpaceDE w:val="0"/>
        <w:autoSpaceDN w:val="0"/>
        <w:adjustRightInd w:val="0"/>
        <w:jc w:val="both"/>
        <w:rPr>
          <w:rFonts w:ascii="Helvetica" w:hAnsi="Helvetica" w:cs="Arial"/>
          <w:sz w:val="22"/>
          <w:szCs w:val="22"/>
          <w:lang w:eastAsia="es-ES"/>
        </w:rPr>
      </w:pPr>
      <w:r w:rsidRPr="00B53852">
        <w:rPr>
          <w:rFonts w:ascii="Helvetica" w:hAnsi="Helvetica" w:cs="Arial"/>
          <w:color w:val="000000"/>
          <w:sz w:val="22"/>
          <w:szCs w:val="22"/>
        </w:rPr>
        <w:tab/>
        <w:t>Se han valorado inicialmente por su valor razonable que es el precio de la transacción. Los costes de transacción que ha sido directamente atribuibles se han registrados en la cuenta de resultados. También se han imputado a la cuenta de resultados las variaciones que se hayan producido en el valor razonable.</w:t>
      </w:r>
    </w:p>
    <w:p w14:paraId="6508086B" w14:textId="77777777" w:rsidR="00D054F9" w:rsidRPr="00B53852" w:rsidRDefault="00D054F9" w:rsidP="003D457F">
      <w:pPr>
        <w:autoSpaceDE w:val="0"/>
        <w:autoSpaceDN w:val="0"/>
        <w:adjustRightInd w:val="0"/>
        <w:jc w:val="both"/>
        <w:rPr>
          <w:rFonts w:ascii="Helvetica" w:hAnsi="Helvetica" w:cs="UniversLTStd"/>
          <w:sz w:val="22"/>
          <w:szCs w:val="22"/>
          <w:lang w:eastAsia="es-ES"/>
        </w:rPr>
      </w:pPr>
    </w:p>
    <w:p w14:paraId="0037D98D" w14:textId="77777777" w:rsidR="00D054F9" w:rsidRPr="00B53852" w:rsidRDefault="00D054F9" w:rsidP="003D457F">
      <w:pPr>
        <w:autoSpaceDE w:val="0"/>
        <w:autoSpaceDN w:val="0"/>
        <w:adjustRightInd w:val="0"/>
        <w:jc w:val="both"/>
        <w:rPr>
          <w:rFonts w:ascii="Helvetica" w:hAnsi="Helvetica" w:cs="UniversLTStd"/>
          <w:sz w:val="22"/>
          <w:szCs w:val="22"/>
          <w:lang w:eastAsia="es-ES"/>
        </w:rPr>
      </w:pPr>
      <w:r w:rsidRPr="00B53852">
        <w:rPr>
          <w:rFonts w:ascii="Helvetica" w:hAnsi="Helvetica" w:cs="UniversLTStd"/>
          <w:sz w:val="22"/>
          <w:szCs w:val="22"/>
          <w:lang w:eastAsia="es-ES"/>
        </w:rPr>
        <w:tab/>
        <w:t>b) Criterios empleados para el registro de la baja de activos financieros y pasivos financieros:</w:t>
      </w:r>
    </w:p>
    <w:p w14:paraId="488AFA20" w14:textId="77777777" w:rsidR="00D054F9" w:rsidRPr="00B53852" w:rsidRDefault="00D054F9" w:rsidP="003D457F">
      <w:pPr>
        <w:autoSpaceDE w:val="0"/>
        <w:autoSpaceDN w:val="0"/>
        <w:adjustRightInd w:val="0"/>
        <w:jc w:val="both"/>
        <w:rPr>
          <w:rFonts w:ascii="Helvetica" w:hAnsi="Helvetica" w:cs="UniversLTStd"/>
          <w:sz w:val="22"/>
          <w:szCs w:val="22"/>
          <w:lang w:eastAsia="es-ES"/>
        </w:rPr>
      </w:pPr>
      <w:r w:rsidRPr="00B53852">
        <w:rPr>
          <w:rFonts w:ascii="Helvetica" w:hAnsi="Helvetica" w:cs="UniversLTStd"/>
          <w:sz w:val="22"/>
          <w:szCs w:val="22"/>
          <w:lang w:eastAsia="es-ES"/>
        </w:rPr>
        <w:tab/>
        <w:t>Durante el ejercicio, no se ha dado de baja ningún activo ni pasivo financiero.</w:t>
      </w:r>
    </w:p>
    <w:p w14:paraId="16AA77C4" w14:textId="77777777" w:rsidR="00D054F9" w:rsidRPr="00B53852" w:rsidRDefault="00D054F9" w:rsidP="003D457F">
      <w:pPr>
        <w:autoSpaceDE w:val="0"/>
        <w:autoSpaceDN w:val="0"/>
        <w:adjustRightInd w:val="0"/>
        <w:jc w:val="both"/>
        <w:rPr>
          <w:rFonts w:ascii="Helvetica" w:hAnsi="Helvetica" w:cs="UniversLTStd"/>
          <w:sz w:val="22"/>
          <w:szCs w:val="22"/>
          <w:lang w:eastAsia="es-ES"/>
        </w:rPr>
      </w:pPr>
    </w:p>
    <w:p w14:paraId="24C16163" w14:textId="77777777" w:rsidR="00D054F9" w:rsidRPr="00B53852" w:rsidRDefault="00D054F9" w:rsidP="003D457F">
      <w:pPr>
        <w:autoSpaceDE w:val="0"/>
        <w:autoSpaceDN w:val="0"/>
        <w:adjustRightInd w:val="0"/>
        <w:jc w:val="both"/>
        <w:rPr>
          <w:rFonts w:ascii="Helvetica" w:hAnsi="Helvetica" w:cs="UniversLTStd"/>
          <w:sz w:val="22"/>
          <w:szCs w:val="22"/>
          <w:lang w:eastAsia="es-ES"/>
        </w:rPr>
      </w:pPr>
      <w:r w:rsidRPr="00B53852">
        <w:rPr>
          <w:rFonts w:ascii="Helvetica" w:hAnsi="Helvetica" w:cs="UniversLTStd"/>
          <w:sz w:val="22"/>
          <w:szCs w:val="22"/>
          <w:lang w:eastAsia="es-ES"/>
        </w:rPr>
        <w:tab/>
        <w:t>c) Instrumentos financieros híbridos:</w:t>
      </w:r>
    </w:p>
    <w:p w14:paraId="0D1CC9BD" w14:textId="77777777" w:rsidR="00D054F9" w:rsidRPr="00B53852" w:rsidRDefault="00D054F9" w:rsidP="003D457F">
      <w:pPr>
        <w:autoSpaceDE w:val="0"/>
        <w:autoSpaceDN w:val="0"/>
        <w:adjustRightInd w:val="0"/>
        <w:jc w:val="both"/>
        <w:rPr>
          <w:rFonts w:ascii="Helvetica" w:hAnsi="Helvetica" w:cs="UniversLTStd"/>
          <w:sz w:val="22"/>
          <w:szCs w:val="22"/>
          <w:lang w:eastAsia="es-ES"/>
        </w:rPr>
      </w:pPr>
      <w:r w:rsidRPr="00B53852">
        <w:rPr>
          <w:rFonts w:ascii="Helvetica" w:hAnsi="Helvetica" w:cs="UniversLTStd"/>
          <w:sz w:val="22"/>
          <w:szCs w:val="22"/>
          <w:lang w:eastAsia="es-ES"/>
        </w:rPr>
        <w:tab/>
        <w:t>La entidad no posee en su balance ningún instrumento financiero híbrido.</w:t>
      </w:r>
    </w:p>
    <w:p w14:paraId="24741554" w14:textId="77777777" w:rsidR="00D054F9" w:rsidRPr="00B53852" w:rsidRDefault="00D054F9" w:rsidP="003D457F">
      <w:pPr>
        <w:autoSpaceDE w:val="0"/>
        <w:autoSpaceDN w:val="0"/>
        <w:adjustRightInd w:val="0"/>
        <w:jc w:val="both"/>
        <w:rPr>
          <w:rFonts w:ascii="Helvetica" w:hAnsi="Helvetica" w:cs="UniversLTStd"/>
          <w:sz w:val="22"/>
          <w:szCs w:val="22"/>
          <w:lang w:eastAsia="es-ES"/>
        </w:rPr>
      </w:pPr>
    </w:p>
    <w:p w14:paraId="1462FDCD" w14:textId="77777777" w:rsidR="00D054F9" w:rsidRPr="00B53852" w:rsidRDefault="00D054F9" w:rsidP="003D457F">
      <w:pPr>
        <w:autoSpaceDE w:val="0"/>
        <w:autoSpaceDN w:val="0"/>
        <w:adjustRightInd w:val="0"/>
        <w:jc w:val="both"/>
        <w:rPr>
          <w:rFonts w:ascii="Helvetica" w:hAnsi="Helvetica" w:cs="UniversLTStd"/>
          <w:sz w:val="22"/>
          <w:szCs w:val="22"/>
          <w:lang w:eastAsia="es-ES"/>
        </w:rPr>
      </w:pPr>
      <w:r w:rsidRPr="00B53852">
        <w:rPr>
          <w:rFonts w:ascii="Helvetica" w:hAnsi="Helvetica" w:cs="UniversLTStd"/>
          <w:sz w:val="22"/>
          <w:szCs w:val="22"/>
          <w:lang w:eastAsia="es-ES"/>
        </w:rPr>
        <w:tab/>
        <w:t>d) Instrumentos financieros compuestos:</w:t>
      </w:r>
    </w:p>
    <w:p w14:paraId="478866DC" w14:textId="420471C2" w:rsidR="00D054F9" w:rsidRDefault="00D054F9" w:rsidP="003D457F">
      <w:pPr>
        <w:autoSpaceDE w:val="0"/>
        <w:autoSpaceDN w:val="0"/>
        <w:adjustRightInd w:val="0"/>
        <w:jc w:val="both"/>
        <w:rPr>
          <w:rFonts w:ascii="Helvetica" w:hAnsi="Helvetica" w:cs="UniversLTStd"/>
          <w:sz w:val="22"/>
          <w:szCs w:val="22"/>
          <w:lang w:eastAsia="es-ES"/>
        </w:rPr>
      </w:pPr>
      <w:r w:rsidRPr="00B53852">
        <w:rPr>
          <w:rFonts w:ascii="Helvetica" w:hAnsi="Helvetica" w:cs="UniversLTStd"/>
          <w:sz w:val="22"/>
          <w:szCs w:val="22"/>
          <w:lang w:eastAsia="es-ES"/>
        </w:rPr>
        <w:tab/>
        <w:t>La entidad no posee en su balance ningún instrumento financiero compuesto.</w:t>
      </w:r>
    </w:p>
    <w:p w14:paraId="3F8CF545" w14:textId="77777777" w:rsidR="00F7465A" w:rsidRPr="00B53852" w:rsidRDefault="00F7465A" w:rsidP="003D457F">
      <w:pPr>
        <w:autoSpaceDE w:val="0"/>
        <w:autoSpaceDN w:val="0"/>
        <w:adjustRightInd w:val="0"/>
        <w:jc w:val="both"/>
        <w:rPr>
          <w:rFonts w:ascii="Helvetica" w:hAnsi="Helvetica" w:cs="UniversLTStd"/>
          <w:sz w:val="22"/>
          <w:szCs w:val="22"/>
          <w:lang w:eastAsia="es-ES"/>
        </w:rPr>
      </w:pPr>
    </w:p>
    <w:p w14:paraId="401583AF" w14:textId="77777777" w:rsidR="00D054F9" w:rsidRPr="00B53852" w:rsidRDefault="00D054F9" w:rsidP="003D457F">
      <w:pPr>
        <w:autoSpaceDE w:val="0"/>
        <w:autoSpaceDN w:val="0"/>
        <w:adjustRightInd w:val="0"/>
        <w:jc w:val="both"/>
        <w:rPr>
          <w:rFonts w:ascii="Helvetica" w:hAnsi="Helvetica" w:cs="UniversLTStd"/>
          <w:sz w:val="22"/>
          <w:szCs w:val="22"/>
          <w:lang w:eastAsia="es-ES"/>
        </w:rPr>
      </w:pPr>
      <w:r w:rsidRPr="00B53852">
        <w:rPr>
          <w:rFonts w:ascii="Helvetica" w:hAnsi="Helvetica" w:cs="UniversLTStd"/>
          <w:sz w:val="22"/>
          <w:szCs w:val="22"/>
          <w:lang w:eastAsia="es-ES"/>
        </w:rPr>
        <w:tab/>
        <w:t>e) Contratos de garantías financieras:</w:t>
      </w:r>
    </w:p>
    <w:p w14:paraId="33B8C1D2" w14:textId="77777777" w:rsidR="00D054F9" w:rsidRPr="00B53852" w:rsidRDefault="00D054F9" w:rsidP="003D457F">
      <w:pPr>
        <w:autoSpaceDE w:val="0"/>
        <w:autoSpaceDN w:val="0"/>
        <w:adjustRightInd w:val="0"/>
        <w:jc w:val="both"/>
        <w:rPr>
          <w:rFonts w:ascii="Helvetica" w:hAnsi="Helvetica" w:cs="UniversLTStd"/>
          <w:sz w:val="22"/>
          <w:szCs w:val="22"/>
          <w:lang w:eastAsia="es-ES"/>
        </w:rPr>
      </w:pPr>
      <w:r w:rsidRPr="00B53852">
        <w:rPr>
          <w:rFonts w:ascii="Helvetica" w:hAnsi="Helvetica" w:cs="UniversLTStd"/>
          <w:sz w:val="22"/>
          <w:szCs w:val="22"/>
          <w:lang w:eastAsia="es-ES"/>
        </w:rPr>
        <w:tab/>
        <w:t>No se disponen de contratos de garantías financieras.</w:t>
      </w:r>
    </w:p>
    <w:p w14:paraId="51F061F1" w14:textId="77777777" w:rsidR="00D054F9" w:rsidRPr="00B53852" w:rsidRDefault="00D054F9" w:rsidP="003D457F">
      <w:pPr>
        <w:autoSpaceDE w:val="0"/>
        <w:autoSpaceDN w:val="0"/>
        <w:adjustRightInd w:val="0"/>
        <w:jc w:val="both"/>
        <w:rPr>
          <w:rFonts w:ascii="Helvetica" w:hAnsi="Helvetica" w:cs="UniversLTStd"/>
          <w:sz w:val="22"/>
          <w:szCs w:val="22"/>
          <w:lang w:eastAsia="es-ES"/>
        </w:rPr>
      </w:pPr>
    </w:p>
    <w:p w14:paraId="0DEA2D6D" w14:textId="77777777" w:rsidR="00D054F9" w:rsidRPr="00B53852" w:rsidRDefault="00D054F9" w:rsidP="003D457F">
      <w:pPr>
        <w:autoSpaceDE w:val="0"/>
        <w:autoSpaceDN w:val="0"/>
        <w:adjustRightInd w:val="0"/>
        <w:jc w:val="both"/>
        <w:rPr>
          <w:rFonts w:ascii="Helvetica" w:hAnsi="Helvetica" w:cs="UniversLTStd"/>
          <w:sz w:val="22"/>
          <w:szCs w:val="22"/>
          <w:lang w:eastAsia="es-ES"/>
        </w:rPr>
      </w:pPr>
      <w:r w:rsidRPr="00B53852">
        <w:rPr>
          <w:rFonts w:ascii="Helvetica" w:hAnsi="Helvetica" w:cs="UniversLTStd"/>
          <w:sz w:val="22"/>
          <w:szCs w:val="22"/>
          <w:lang w:eastAsia="es-ES"/>
        </w:rPr>
        <w:tab/>
        <w:t>f) Inversiones en entidades de grupo, multigrupo y asociadas:</w:t>
      </w:r>
    </w:p>
    <w:p w14:paraId="266D0B8F" w14:textId="77777777" w:rsidR="00D054F9" w:rsidRPr="00B53852" w:rsidRDefault="00D054F9" w:rsidP="003D457F">
      <w:pPr>
        <w:autoSpaceDE w:val="0"/>
        <w:autoSpaceDN w:val="0"/>
        <w:adjustRightInd w:val="0"/>
        <w:jc w:val="both"/>
        <w:rPr>
          <w:rFonts w:ascii="Helvetica" w:hAnsi="Helvetica" w:cs="UniversLTStd"/>
          <w:sz w:val="22"/>
          <w:szCs w:val="22"/>
          <w:lang w:eastAsia="es-ES"/>
        </w:rPr>
      </w:pPr>
      <w:r w:rsidRPr="00B53852">
        <w:rPr>
          <w:rFonts w:ascii="Helvetica" w:hAnsi="Helvetica" w:cs="UniversLTStd"/>
          <w:sz w:val="22"/>
          <w:szCs w:val="22"/>
          <w:lang w:eastAsia="es-ES"/>
        </w:rPr>
        <w:tab/>
        <w:t>No se han realizado inversiones en entidades de grupo, multigrupo y asociadas.</w:t>
      </w:r>
    </w:p>
    <w:p w14:paraId="40613EB2" w14:textId="77777777" w:rsidR="00D054F9" w:rsidRPr="00B53852" w:rsidRDefault="00D054F9" w:rsidP="003D457F">
      <w:pPr>
        <w:autoSpaceDE w:val="0"/>
        <w:autoSpaceDN w:val="0"/>
        <w:adjustRightInd w:val="0"/>
        <w:jc w:val="both"/>
        <w:rPr>
          <w:rFonts w:ascii="Helvetica" w:hAnsi="Helvetica" w:cs="UniversLTStd"/>
          <w:sz w:val="22"/>
          <w:szCs w:val="22"/>
          <w:lang w:eastAsia="es-ES"/>
        </w:rPr>
      </w:pPr>
    </w:p>
    <w:p w14:paraId="6DAF1305" w14:textId="77777777" w:rsidR="00D054F9" w:rsidRPr="00B53852" w:rsidRDefault="00D054F9" w:rsidP="003D457F">
      <w:pPr>
        <w:autoSpaceDE w:val="0"/>
        <w:autoSpaceDN w:val="0"/>
        <w:adjustRightInd w:val="0"/>
        <w:jc w:val="both"/>
        <w:rPr>
          <w:rFonts w:ascii="Helvetica" w:hAnsi="Helvetica" w:cs="UniversLTStd"/>
          <w:sz w:val="22"/>
          <w:szCs w:val="22"/>
          <w:lang w:eastAsia="es-ES"/>
        </w:rPr>
      </w:pPr>
      <w:r w:rsidRPr="00B53852">
        <w:rPr>
          <w:rFonts w:ascii="Helvetica" w:hAnsi="Helvetica" w:cs="UniversLTStd"/>
          <w:sz w:val="22"/>
          <w:szCs w:val="22"/>
          <w:lang w:eastAsia="es-ES"/>
        </w:rPr>
        <w:tab/>
        <w:t>g) Criterios empleados en la determinación de los ingresos o gastos procedentes de las distintas categorías de instrumentos financieros:</w:t>
      </w:r>
    </w:p>
    <w:p w14:paraId="70799748" w14:textId="77777777" w:rsidR="00D054F9" w:rsidRPr="00B53852" w:rsidRDefault="00D054F9" w:rsidP="003D457F">
      <w:pPr>
        <w:autoSpaceDE w:val="0"/>
        <w:autoSpaceDN w:val="0"/>
        <w:adjustRightInd w:val="0"/>
        <w:jc w:val="both"/>
        <w:rPr>
          <w:rFonts w:ascii="Helvetica" w:hAnsi="Helvetica" w:cs="UniversLTStd"/>
          <w:sz w:val="22"/>
          <w:szCs w:val="22"/>
          <w:lang w:eastAsia="es-ES"/>
        </w:rPr>
      </w:pPr>
    </w:p>
    <w:p w14:paraId="03AD97BA" w14:textId="77777777" w:rsidR="00D054F9" w:rsidRPr="00B53852" w:rsidRDefault="00D054F9" w:rsidP="003D457F">
      <w:pPr>
        <w:autoSpaceDE w:val="0"/>
        <w:autoSpaceDN w:val="0"/>
        <w:adjustRightInd w:val="0"/>
        <w:jc w:val="both"/>
        <w:rPr>
          <w:rFonts w:ascii="Helvetica" w:hAnsi="Helvetica" w:cs="Arial"/>
          <w:sz w:val="22"/>
          <w:szCs w:val="22"/>
          <w:lang w:eastAsia="es-ES"/>
        </w:rPr>
      </w:pPr>
      <w:r w:rsidRPr="00B53852">
        <w:rPr>
          <w:rFonts w:ascii="Helvetica" w:hAnsi="Helvetica" w:cs="UniversLTStd"/>
          <w:sz w:val="22"/>
          <w:szCs w:val="22"/>
          <w:lang w:eastAsia="es-ES"/>
        </w:rPr>
        <w:tab/>
      </w:r>
      <w:r w:rsidRPr="00B53852">
        <w:rPr>
          <w:rFonts w:ascii="Helvetica" w:hAnsi="Helvetica" w:cs="Arial"/>
          <w:color w:val="000000"/>
          <w:sz w:val="22"/>
          <w:szCs w:val="22"/>
        </w:rPr>
        <w:t>Los intereses y dividendos de activos financieros devengados con posterioridad al momento de la adquisición se han reconocido como ingresos en la cuenta de pérdidas y ganancias. Para el reconocimiento de los intereses se ha utilizado el método del interés efectivo. Los dividendos se reconocen cuando se declare el derecho del socio a recibirlo.</w:t>
      </w:r>
      <w:r w:rsidRPr="00B53852">
        <w:rPr>
          <w:rFonts w:ascii="Helvetica" w:hAnsi="Helvetica" w:cs="Arial"/>
          <w:sz w:val="22"/>
          <w:szCs w:val="22"/>
          <w:lang w:eastAsia="es-ES"/>
        </w:rPr>
        <w:tab/>
      </w:r>
    </w:p>
    <w:p w14:paraId="35A263B5" w14:textId="77777777" w:rsidR="00D054F9" w:rsidRPr="00B53852" w:rsidRDefault="00D054F9" w:rsidP="003D457F">
      <w:pPr>
        <w:autoSpaceDE w:val="0"/>
        <w:autoSpaceDN w:val="0"/>
        <w:adjustRightInd w:val="0"/>
        <w:jc w:val="both"/>
        <w:rPr>
          <w:rFonts w:ascii="Helvetica" w:hAnsi="Helvetica" w:cs="Arial"/>
          <w:sz w:val="22"/>
          <w:szCs w:val="22"/>
          <w:lang w:eastAsia="es-ES"/>
        </w:rPr>
      </w:pPr>
    </w:p>
    <w:p w14:paraId="31D7E5E1" w14:textId="77777777" w:rsidR="00D054F9" w:rsidRPr="00B53852" w:rsidRDefault="00D054F9" w:rsidP="003D457F">
      <w:pPr>
        <w:autoSpaceDE w:val="0"/>
        <w:autoSpaceDN w:val="0"/>
        <w:adjustRightInd w:val="0"/>
        <w:jc w:val="both"/>
        <w:rPr>
          <w:rFonts w:ascii="Helvetica" w:hAnsi="Helvetica" w:cs="Arial"/>
          <w:sz w:val="22"/>
          <w:szCs w:val="22"/>
          <w:lang w:eastAsia="es-ES"/>
        </w:rPr>
      </w:pPr>
      <w:r w:rsidRPr="00B53852">
        <w:rPr>
          <w:rFonts w:ascii="Helvetica" w:hAnsi="Helvetica" w:cs="Arial"/>
          <w:sz w:val="22"/>
          <w:szCs w:val="22"/>
          <w:lang w:eastAsia="es-ES"/>
        </w:rPr>
        <w:tab/>
        <w:t>h) Determinación de los ingresos o gastos procedentes de las distintas categorías de instrumentos financieros: intereses, primas o descuentos, dividendos, etc.</w:t>
      </w:r>
    </w:p>
    <w:p w14:paraId="429ABB62" w14:textId="77777777" w:rsidR="00D054F9" w:rsidRPr="00B53852" w:rsidRDefault="00D054F9" w:rsidP="003D457F">
      <w:pPr>
        <w:autoSpaceDE w:val="0"/>
        <w:autoSpaceDN w:val="0"/>
        <w:adjustRightInd w:val="0"/>
        <w:jc w:val="both"/>
        <w:rPr>
          <w:rFonts w:ascii="Helvetica" w:hAnsi="Helvetica" w:cs="Arial"/>
          <w:sz w:val="22"/>
          <w:szCs w:val="22"/>
          <w:lang w:eastAsia="es-ES"/>
        </w:rPr>
      </w:pPr>
    </w:p>
    <w:p w14:paraId="451385DA" w14:textId="77777777" w:rsidR="00D054F9" w:rsidRPr="00B53852" w:rsidRDefault="00D054F9" w:rsidP="003D457F">
      <w:pPr>
        <w:autoSpaceDE w:val="0"/>
        <w:autoSpaceDN w:val="0"/>
        <w:adjustRightInd w:val="0"/>
        <w:jc w:val="both"/>
        <w:rPr>
          <w:rFonts w:ascii="Helvetica" w:hAnsi="Helvetica" w:cs="UniversLTStd"/>
          <w:sz w:val="22"/>
          <w:szCs w:val="22"/>
          <w:lang w:eastAsia="es-ES"/>
        </w:rPr>
      </w:pPr>
      <w:r w:rsidRPr="00B53852">
        <w:rPr>
          <w:rFonts w:ascii="Helvetica" w:hAnsi="Helvetica" w:cs="UniversLTStd"/>
          <w:sz w:val="22"/>
          <w:szCs w:val="22"/>
          <w:lang w:eastAsia="es-ES"/>
        </w:rPr>
        <w:tab/>
        <w:t>Los intereses y dividendos de activos financieros devengados con posterioridad al momento de la adquisición se reconocerán como ingresos en la cuenta de pérdidas y ganancias. Los intereses deben reconocerse utilizando el método del tipo de interés efectivo y los dividendos cuando se declare el derecho del socio a recibirlo.</w:t>
      </w:r>
    </w:p>
    <w:p w14:paraId="1902E193" w14:textId="77777777" w:rsidR="00D054F9" w:rsidRPr="00B53852" w:rsidRDefault="00D054F9" w:rsidP="003D457F">
      <w:pPr>
        <w:autoSpaceDE w:val="0"/>
        <w:autoSpaceDN w:val="0"/>
        <w:adjustRightInd w:val="0"/>
        <w:jc w:val="both"/>
        <w:rPr>
          <w:rFonts w:ascii="Helvetica" w:hAnsi="Helvetica" w:cs="UniversLTStd"/>
          <w:sz w:val="22"/>
          <w:szCs w:val="22"/>
          <w:lang w:eastAsia="es-ES"/>
        </w:rPr>
      </w:pPr>
    </w:p>
    <w:p w14:paraId="1E949507" w14:textId="77777777" w:rsidR="00D054F9" w:rsidRPr="00B53852" w:rsidRDefault="00D054F9" w:rsidP="003D457F">
      <w:pPr>
        <w:autoSpaceDE w:val="0"/>
        <w:autoSpaceDN w:val="0"/>
        <w:adjustRightInd w:val="0"/>
        <w:jc w:val="both"/>
        <w:rPr>
          <w:rFonts w:ascii="Helvetica" w:hAnsi="Helvetica" w:cs="Arial"/>
          <w:sz w:val="22"/>
          <w:szCs w:val="22"/>
          <w:lang w:eastAsia="es-ES"/>
        </w:rPr>
      </w:pPr>
      <w:r w:rsidRPr="00B53852">
        <w:rPr>
          <w:rFonts w:ascii="Helvetica" w:hAnsi="Helvetica" w:cs="UniversLTStd"/>
          <w:sz w:val="22"/>
          <w:szCs w:val="22"/>
          <w:lang w:eastAsia="es-ES"/>
        </w:rPr>
        <w:tab/>
      </w:r>
      <w:r w:rsidRPr="00B53852">
        <w:rPr>
          <w:rFonts w:ascii="Helvetica" w:hAnsi="Helvetica" w:cs="Arial"/>
          <w:sz w:val="22"/>
          <w:szCs w:val="22"/>
          <w:lang w:eastAsia="es-ES"/>
        </w:rPr>
        <w:t>i) Instrumentos de patrimonio propio en poder de la entidad:</w:t>
      </w:r>
    </w:p>
    <w:p w14:paraId="4525F21A" w14:textId="77777777" w:rsidR="00D054F9" w:rsidRPr="00B53852" w:rsidRDefault="00D054F9" w:rsidP="003D457F">
      <w:pPr>
        <w:autoSpaceDE w:val="0"/>
        <w:autoSpaceDN w:val="0"/>
        <w:adjustRightInd w:val="0"/>
        <w:jc w:val="both"/>
        <w:rPr>
          <w:rFonts w:ascii="Helvetica" w:hAnsi="Helvetica" w:cs="Arial"/>
          <w:sz w:val="22"/>
          <w:szCs w:val="22"/>
          <w:lang w:eastAsia="es-ES"/>
        </w:rPr>
      </w:pPr>
    </w:p>
    <w:p w14:paraId="5BC5B100" w14:textId="77777777" w:rsidR="00D054F9" w:rsidRPr="00B53852" w:rsidRDefault="00D054F9" w:rsidP="003D457F">
      <w:pPr>
        <w:autoSpaceDE w:val="0"/>
        <w:autoSpaceDN w:val="0"/>
        <w:adjustRightInd w:val="0"/>
        <w:jc w:val="both"/>
        <w:rPr>
          <w:rFonts w:ascii="Helvetica" w:hAnsi="Helvetica" w:cs="Arial"/>
          <w:color w:val="000000"/>
          <w:sz w:val="22"/>
          <w:szCs w:val="22"/>
        </w:rPr>
      </w:pPr>
      <w:r w:rsidRPr="00B53852">
        <w:rPr>
          <w:rFonts w:ascii="Helvetica" w:hAnsi="Helvetica" w:cs="Arial"/>
          <w:sz w:val="22"/>
          <w:szCs w:val="22"/>
          <w:lang w:eastAsia="es-ES"/>
        </w:rPr>
        <w:tab/>
      </w:r>
      <w:r w:rsidRPr="00B53852">
        <w:rPr>
          <w:rFonts w:ascii="Helvetica" w:hAnsi="Helvetica" w:cs="Arial"/>
          <w:color w:val="000000"/>
          <w:sz w:val="22"/>
          <w:szCs w:val="22"/>
        </w:rPr>
        <w:t xml:space="preserve">Cuando la entidad ha realizado alguna transacción con sus propios instrumentos de patrimonio, se ha registrado el importe de estos instrumentos en el patrimonio neto. Los gastos derivados de estas transacciones, incluidos los gastos de emisión de estos instrumentos, se han registrado directamente contra el patrimonio neto como menores reservas. </w:t>
      </w:r>
    </w:p>
    <w:p w14:paraId="4A2439DF" w14:textId="77777777" w:rsidR="00D054F9" w:rsidRPr="00B53852" w:rsidRDefault="00D054F9" w:rsidP="003D457F">
      <w:pPr>
        <w:autoSpaceDE w:val="0"/>
        <w:autoSpaceDN w:val="0"/>
        <w:adjustRightInd w:val="0"/>
        <w:jc w:val="both"/>
        <w:rPr>
          <w:rFonts w:ascii="Helvetica" w:hAnsi="Helvetica" w:cs="Arial"/>
          <w:color w:val="000000"/>
          <w:sz w:val="22"/>
          <w:szCs w:val="22"/>
        </w:rPr>
      </w:pPr>
    </w:p>
    <w:p w14:paraId="6ACCF6ED" w14:textId="77777777" w:rsidR="00D054F9" w:rsidRPr="00B53852" w:rsidRDefault="00D054F9" w:rsidP="003D457F">
      <w:pPr>
        <w:autoSpaceDE w:val="0"/>
        <w:autoSpaceDN w:val="0"/>
        <w:adjustRightInd w:val="0"/>
        <w:jc w:val="both"/>
        <w:rPr>
          <w:rFonts w:ascii="Helvetica" w:hAnsi="Helvetica" w:cs="Arial"/>
          <w:color w:val="000000"/>
          <w:sz w:val="22"/>
          <w:szCs w:val="22"/>
        </w:rPr>
      </w:pPr>
      <w:r w:rsidRPr="00B53852">
        <w:rPr>
          <w:rFonts w:ascii="Helvetica" w:hAnsi="Helvetica" w:cs="Arial"/>
          <w:color w:val="000000"/>
          <w:sz w:val="22"/>
          <w:szCs w:val="22"/>
        </w:rPr>
        <w:tab/>
        <w:t>Cuando se ha desistido de una operación de esta naturaleza, los gastos derivados de la misma se han reconocido en la cuenta de pérdidas y ganancias.</w:t>
      </w:r>
    </w:p>
    <w:p w14:paraId="5429D6E9" w14:textId="77777777" w:rsidR="00D054F9" w:rsidRPr="00B53852" w:rsidRDefault="00D054F9" w:rsidP="003D457F">
      <w:pPr>
        <w:autoSpaceDE w:val="0"/>
        <w:autoSpaceDN w:val="0"/>
        <w:adjustRightInd w:val="0"/>
        <w:jc w:val="both"/>
        <w:rPr>
          <w:rFonts w:ascii="Helvetica" w:hAnsi="Helvetica" w:cs="Arial"/>
          <w:color w:val="000000"/>
          <w:sz w:val="22"/>
          <w:szCs w:val="22"/>
        </w:rPr>
      </w:pPr>
    </w:p>
    <w:p w14:paraId="64268960" w14:textId="77777777" w:rsidR="00D054F9" w:rsidRPr="00B53852" w:rsidRDefault="00D054F9" w:rsidP="003D457F">
      <w:pPr>
        <w:keepNext/>
        <w:tabs>
          <w:tab w:val="left" w:pos="709"/>
        </w:tabs>
        <w:autoSpaceDE w:val="0"/>
        <w:autoSpaceDN w:val="0"/>
        <w:adjustRightInd w:val="0"/>
        <w:jc w:val="both"/>
        <w:rPr>
          <w:rFonts w:ascii="Helvetica" w:hAnsi="Helvetica" w:cs="Arial"/>
          <w:b/>
          <w:snapToGrid w:val="0"/>
          <w:sz w:val="22"/>
          <w:szCs w:val="22"/>
        </w:rPr>
      </w:pPr>
      <w:r w:rsidRPr="00B53852">
        <w:rPr>
          <w:rFonts w:ascii="Helvetica" w:hAnsi="Helvetica" w:cs="Arial"/>
          <w:snapToGrid w:val="0"/>
          <w:sz w:val="22"/>
          <w:szCs w:val="22"/>
        </w:rPr>
        <w:lastRenderedPageBreak/>
        <w:tab/>
      </w:r>
      <w:r w:rsidRPr="00B53852">
        <w:rPr>
          <w:rFonts w:ascii="Helvetica" w:hAnsi="Helvetica" w:cs="Arial"/>
          <w:b/>
          <w:i/>
          <w:snapToGrid w:val="0"/>
          <w:sz w:val="22"/>
          <w:szCs w:val="22"/>
        </w:rPr>
        <w:t>10. Transacciones en moneda extranjera</w:t>
      </w:r>
      <w:r w:rsidRPr="00B53852">
        <w:rPr>
          <w:rFonts w:ascii="Helvetica" w:hAnsi="Helvetica" w:cs="Arial"/>
          <w:b/>
          <w:snapToGrid w:val="0"/>
          <w:sz w:val="22"/>
          <w:szCs w:val="22"/>
        </w:rPr>
        <w:t>:</w:t>
      </w:r>
    </w:p>
    <w:p w14:paraId="357114D2" w14:textId="77777777" w:rsidR="00D054F9" w:rsidRPr="00B53852" w:rsidRDefault="00D054F9" w:rsidP="003D457F">
      <w:pPr>
        <w:autoSpaceDE w:val="0"/>
        <w:autoSpaceDN w:val="0"/>
        <w:adjustRightInd w:val="0"/>
        <w:jc w:val="both"/>
        <w:rPr>
          <w:rFonts w:ascii="Helvetica" w:hAnsi="Helvetica" w:cs="Arial"/>
          <w:snapToGrid w:val="0"/>
          <w:sz w:val="22"/>
          <w:szCs w:val="22"/>
        </w:rPr>
      </w:pPr>
    </w:p>
    <w:p w14:paraId="4E389A2C" w14:textId="77777777" w:rsidR="00D054F9" w:rsidRPr="00B53852" w:rsidRDefault="00D054F9" w:rsidP="003D457F">
      <w:pPr>
        <w:widowControl w:val="0"/>
        <w:jc w:val="both"/>
        <w:rPr>
          <w:rFonts w:ascii="Helvetica" w:hAnsi="Helvetica" w:cs="Arial"/>
          <w:snapToGrid w:val="0"/>
          <w:sz w:val="22"/>
          <w:szCs w:val="22"/>
        </w:rPr>
      </w:pPr>
      <w:r w:rsidRPr="00B53852">
        <w:rPr>
          <w:rFonts w:ascii="Helvetica" w:hAnsi="Helvetica" w:cs="Arial"/>
          <w:snapToGrid w:val="0"/>
          <w:sz w:val="22"/>
          <w:szCs w:val="22"/>
        </w:rPr>
        <w:tab/>
        <w:t>No existen transacciones en moneda extranjera.</w:t>
      </w:r>
    </w:p>
    <w:p w14:paraId="6C7F7AAD" w14:textId="77777777" w:rsidR="00D054F9" w:rsidRPr="00B53852" w:rsidRDefault="00D054F9" w:rsidP="003D457F">
      <w:pPr>
        <w:widowControl w:val="0"/>
        <w:jc w:val="both"/>
        <w:rPr>
          <w:rFonts w:ascii="Helvetica" w:hAnsi="Helvetica" w:cs="Arial"/>
          <w:snapToGrid w:val="0"/>
          <w:sz w:val="22"/>
          <w:szCs w:val="22"/>
        </w:rPr>
      </w:pPr>
    </w:p>
    <w:p w14:paraId="71921FE1" w14:textId="77777777" w:rsidR="00D054F9" w:rsidRPr="00B53852" w:rsidRDefault="00D054F9" w:rsidP="003D457F">
      <w:pPr>
        <w:keepNext/>
        <w:tabs>
          <w:tab w:val="left" w:pos="709"/>
        </w:tabs>
        <w:autoSpaceDE w:val="0"/>
        <w:autoSpaceDN w:val="0"/>
        <w:adjustRightInd w:val="0"/>
        <w:jc w:val="both"/>
        <w:rPr>
          <w:rFonts w:ascii="Helvetica" w:hAnsi="Helvetica" w:cs="Arial"/>
          <w:snapToGrid w:val="0"/>
          <w:sz w:val="22"/>
          <w:szCs w:val="22"/>
        </w:rPr>
      </w:pPr>
      <w:r w:rsidRPr="00B53852">
        <w:rPr>
          <w:rFonts w:ascii="Helvetica" w:hAnsi="Helvetica" w:cs="Arial"/>
          <w:snapToGrid w:val="0"/>
          <w:sz w:val="22"/>
          <w:szCs w:val="22"/>
        </w:rPr>
        <w:tab/>
      </w:r>
      <w:r w:rsidRPr="00C139D5">
        <w:rPr>
          <w:rFonts w:ascii="Helvetica" w:hAnsi="Helvetica" w:cs="Arial"/>
          <w:b/>
          <w:i/>
          <w:snapToGrid w:val="0"/>
          <w:sz w:val="22"/>
          <w:szCs w:val="22"/>
        </w:rPr>
        <w:t>11. Impuesto sobre beneficios</w:t>
      </w:r>
      <w:r w:rsidRPr="00C139D5">
        <w:rPr>
          <w:rFonts w:ascii="Helvetica" w:hAnsi="Helvetica" w:cs="Arial"/>
          <w:b/>
          <w:snapToGrid w:val="0"/>
          <w:sz w:val="22"/>
          <w:szCs w:val="22"/>
        </w:rPr>
        <w:t>:</w:t>
      </w:r>
      <w:r w:rsidRPr="00B53852">
        <w:rPr>
          <w:rFonts w:ascii="Helvetica" w:hAnsi="Helvetica" w:cs="Arial"/>
          <w:snapToGrid w:val="0"/>
          <w:sz w:val="22"/>
          <w:szCs w:val="22"/>
        </w:rPr>
        <w:t xml:space="preserve"> </w:t>
      </w:r>
    </w:p>
    <w:p w14:paraId="0DDDDD46" w14:textId="77777777" w:rsidR="00D054F9" w:rsidRPr="00B53852" w:rsidRDefault="00D054F9" w:rsidP="003D457F">
      <w:pPr>
        <w:autoSpaceDE w:val="0"/>
        <w:autoSpaceDN w:val="0"/>
        <w:adjustRightInd w:val="0"/>
        <w:jc w:val="both"/>
        <w:rPr>
          <w:rFonts w:ascii="Helvetica" w:hAnsi="Helvetica" w:cs="Arial"/>
          <w:snapToGrid w:val="0"/>
          <w:sz w:val="22"/>
          <w:szCs w:val="22"/>
        </w:rPr>
      </w:pPr>
    </w:p>
    <w:p w14:paraId="3B6A2C7C" w14:textId="35503E73" w:rsidR="0014413E" w:rsidRDefault="00D054F9" w:rsidP="003D457F">
      <w:pPr>
        <w:autoSpaceDE w:val="0"/>
        <w:autoSpaceDN w:val="0"/>
        <w:adjustRightInd w:val="0"/>
        <w:jc w:val="both"/>
        <w:rPr>
          <w:rFonts w:ascii="Helvetica" w:hAnsi="Helvetica" w:cs="Arial"/>
          <w:snapToGrid w:val="0"/>
          <w:sz w:val="22"/>
          <w:szCs w:val="22"/>
        </w:rPr>
      </w:pPr>
      <w:r w:rsidRPr="00B53852">
        <w:rPr>
          <w:rFonts w:ascii="Helvetica" w:hAnsi="Helvetica" w:cs="Arial"/>
          <w:snapToGrid w:val="0"/>
          <w:sz w:val="22"/>
          <w:szCs w:val="22"/>
        </w:rPr>
        <w:tab/>
      </w:r>
      <w:r w:rsidR="00A0718E">
        <w:rPr>
          <w:rFonts w:ascii="Helvetica" w:hAnsi="Helvetica" w:cs="Arial"/>
          <w:snapToGrid w:val="0"/>
          <w:sz w:val="22"/>
          <w:szCs w:val="22"/>
        </w:rPr>
        <w:t xml:space="preserve">El régimen fiscal de la Institución viene recogido en el capítulo XIV del </w:t>
      </w:r>
      <w:proofErr w:type="spellStart"/>
      <w:r w:rsidR="00A0718E">
        <w:rPr>
          <w:rFonts w:ascii="Helvetica" w:hAnsi="Helvetica" w:cs="Arial"/>
          <w:snapToGrid w:val="0"/>
          <w:sz w:val="22"/>
          <w:szCs w:val="22"/>
        </w:rPr>
        <w:t>Titulo</w:t>
      </w:r>
      <w:proofErr w:type="spellEnd"/>
      <w:r w:rsidR="00A0718E">
        <w:rPr>
          <w:rFonts w:ascii="Helvetica" w:hAnsi="Helvetica" w:cs="Arial"/>
          <w:snapToGrid w:val="0"/>
          <w:sz w:val="22"/>
          <w:szCs w:val="22"/>
        </w:rPr>
        <w:t xml:space="preserve"> VII de la Ley 27/2014, de 27 de noviembre, del Impuesto sobre Sociedades</w:t>
      </w:r>
      <w:r w:rsidR="00C139D5">
        <w:rPr>
          <w:rFonts w:ascii="Helvetica" w:hAnsi="Helvetica" w:cs="Arial"/>
          <w:snapToGrid w:val="0"/>
          <w:sz w:val="22"/>
          <w:szCs w:val="22"/>
        </w:rPr>
        <w:t xml:space="preserve"> en el que se especifica que los colegios profesionales están parcialmente del Impuesto.</w:t>
      </w:r>
    </w:p>
    <w:p w14:paraId="7A08F7B0" w14:textId="77777777" w:rsidR="0014413E" w:rsidRDefault="0014413E" w:rsidP="003D457F">
      <w:pPr>
        <w:autoSpaceDE w:val="0"/>
        <w:autoSpaceDN w:val="0"/>
        <w:adjustRightInd w:val="0"/>
        <w:jc w:val="both"/>
        <w:rPr>
          <w:rFonts w:ascii="Helvetica" w:hAnsi="Helvetica" w:cs="Arial"/>
          <w:snapToGrid w:val="0"/>
          <w:sz w:val="22"/>
          <w:szCs w:val="22"/>
        </w:rPr>
      </w:pPr>
    </w:p>
    <w:p w14:paraId="5B05348D" w14:textId="6C9141A6" w:rsidR="00D054F9" w:rsidRDefault="00C139D5" w:rsidP="003D457F">
      <w:pPr>
        <w:autoSpaceDE w:val="0"/>
        <w:autoSpaceDN w:val="0"/>
        <w:adjustRightInd w:val="0"/>
        <w:jc w:val="both"/>
        <w:rPr>
          <w:rFonts w:ascii="Helvetica" w:hAnsi="Helvetica" w:cs="Arial"/>
          <w:color w:val="000000"/>
          <w:sz w:val="22"/>
          <w:szCs w:val="22"/>
        </w:rPr>
      </w:pPr>
      <w:r>
        <w:rPr>
          <w:rFonts w:ascii="Helvetica" w:hAnsi="Helvetica" w:cs="Arial"/>
          <w:color w:val="000000"/>
          <w:sz w:val="22"/>
          <w:szCs w:val="22"/>
        </w:rPr>
        <w:t>No existen registros contables asociados a activos y pasivos financieros por impuesto diferido</w:t>
      </w:r>
    </w:p>
    <w:p w14:paraId="71BDE175" w14:textId="77777777" w:rsidR="00D054F9" w:rsidRPr="00B53852" w:rsidRDefault="00D054F9" w:rsidP="003D457F">
      <w:pPr>
        <w:autoSpaceDE w:val="0"/>
        <w:autoSpaceDN w:val="0"/>
        <w:adjustRightInd w:val="0"/>
        <w:jc w:val="both"/>
        <w:rPr>
          <w:rFonts w:ascii="Helvetica" w:hAnsi="Helvetica" w:cs="Arial"/>
          <w:sz w:val="22"/>
          <w:szCs w:val="22"/>
          <w:lang w:eastAsia="es-ES"/>
        </w:rPr>
      </w:pPr>
    </w:p>
    <w:p w14:paraId="1C7F3659" w14:textId="77777777" w:rsidR="00D054F9" w:rsidRPr="00B53852" w:rsidRDefault="00D054F9" w:rsidP="003D457F">
      <w:pPr>
        <w:widowControl w:val="0"/>
        <w:jc w:val="both"/>
        <w:rPr>
          <w:rFonts w:ascii="Helvetica" w:hAnsi="Helvetica" w:cs="Arial"/>
          <w:i/>
          <w:snapToGrid w:val="0"/>
          <w:sz w:val="22"/>
          <w:szCs w:val="22"/>
        </w:rPr>
      </w:pPr>
      <w:r w:rsidRPr="00B53852">
        <w:rPr>
          <w:rFonts w:ascii="Helvetica" w:hAnsi="Helvetica" w:cs="Arial"/>
          <w:snapToGrid w:val="0"/>
          <w:sz w:val="22"/>
          <w:szCs w:val="22"/>
        </w:rPr>
        <w:tab/>
      </w:r>
      <w:r w:rsidRPr="00B53852">
        <w:rPr>
          <w:rFonts w:ascii="Helvetica" w:hAnsi="Helvetica" w:cs="Arial"/>
          <w:b/>
          <w:i/>
          <w:snapToGrid w:val="0"/>
          <w:sz w:val="22"/>
          <w:szCs w:val="22"/>
        </w:rPr>
        <w:t>12. Provisiones y contingencias:</w:t>
      </w:r>
    </w:p>
    <w:p w14:paraId="5754BD16" w14:textId="77777777" w:rsidR="00D054F9" w:rsidRPr="00B53852" w:rsidRDefault="00D054F9" w:rsidP="003D457F">
      <w:pPr>
        <w:widowControl w:val="0"/>
        <w:jc w:val="both"/>
        <w:rPr>
          <w:rFonts w:ascii="Helvetica" w:hAnsi="Helvetica" w:cs="Arial"/>
          <w:i/>
          <w:snapToGrid w:val="0"/>
          <w:sz w:val="22"/>
          <w:szCs w:val="22"/>
        </w:rPr>
      </w:pPr>
    </w:p>
    <w:p w14:paraId="68E6DD24" w14:textId="77777777" w:rsidR="00D054F9" w:rsidRPr="00B53852" w:rsidRDefault="00D054F9" w:rsidP="003D457F">
      <w:pPr>
        <w:autoSpaceDE w:val="0"/>
        <w:autoSpaceDN w:val="0"/>
        <w:adjustRightInd w:val="0"/>
        <w:jc w:val="both"/>
        <w:rPr>
          <w:rFonts w:ascii="Helvetica" w:hAnsi="Helvetica" w:cs="Arial"/>
          <w:color w:val="000000"/>
          <w:sz w:val="22"/>
          <w:szCs w:val="22"/>
        </w:rPr>
      </w:pPr>
      <w:r w:rsidRPr="00B53852">
        <w:rPr>
          <w:rFonts w:ascii="Helvetica" w:hAnsi="Helvetica" w:cs="UniversLTStd"/>
          <w:sz w:val="22"/>
          <w:szCs w:val="22"/>
          <w:lang w:eastAsia="es-ES"/>
        </w:rPr>
        <w:tab/>
      </w:r>
      <w:r w:rsidRPr="00B53852">
        <w:rPr>
          <w:rFonts w:ascii="Helvetica" w:hAnsi="Helvetica" w:cs="Arial"/>
          <w:color w:val="000000"/>
          <w:sz w:val="22"/>
          <w:szCs w:val="22"/>
        </w:rPr>
        <w:t xml:space="preserve">Las cuentas anuales de la Entidad recogen todas las provisiones significativas en las cuales es mayor la probabilidad que se haya de atender la obligación. Las provisiones se reconocen únicamente en base a hechos presentes o pasados que generen obligaciones futuras. Se cuantifican teniendo en consideración la mejor información disponible sobre las consecuencias del suceso que las motivan y son reestimadas con ocasión de cada cierre contable. Se utilizan para afrontar las obligaciones específicas para las cuales fueron originalmente reconocidas. Se procede a su reversión total o parcial, cuando estas obligaciones dejan de existir o disminuyen. </w:t>
      </w:r>
    </w:p>
    <w:p w14:paraId="7BBE9A59" w14:textId="77777777" w:rsidR="00FB66CA" w:rsidRPr="00B53852" w:rsidRDefault="00FB66CA" w:rsidP="003D457F">
      <w:pPr>
        <w:autoSpaceDE w:val="0"/>
        <w:autoSpaceDN w:val="0"/>
        <w:adjustRightInd w:val="0"/>
        <w:jc w:val="both"/>
        <w:rPr>
          <w:rFonts w:ascii="Helvetica" w:hAnsi="Helvetica" w:cs="Arial"/>
          <w:color w:val="000000"/>
          <w:sz w:val="22"/>
          <w:szCs w:val="22"/>
        </w:rPr>
      </w:pPr>
    </w:p>
    <w:p w14:paraId="5A34343A" w14:textId="77777777" w:rsidR="00FB66CA" w:rsidRPr="00B53852" w:rsidRDefault="00FB66CA" w:rsidP="00FB66CA">
      <w:pPr>
        <w:autoSpaceDE w:val="0"/>
        <w:autoSpaceDN w:val="0"/>
        <w:adjustRightInd w:val="0"/>
        <w:jc w:val="both"/>
        <w:rPr>
          <w:rFonts w:ascii="Helvetica" w:hAnsi="Helvetica" w:cs="UniversLTStd"/>
          <w:sz w:val="22"/>
          <w:szCs w:val="22"/>
          <w:lang w:eastAsia="es-ES"/>
        </w:rPr>
      </w:pPr>
      <w:r w:rsidRPr="00B53852">
        <w:rPr>
          <w:rFonts w:ascii="Helvetica" w:hAnsi="Helvetica" w:cs="UniversLTStd"/>
          <w:sz w:val="22"/>
          <w:szCs w:val="22"/>
          <w:lang w:eastAsia="es-ES"/>
        </w:rPr>
        <w:t>Al cierre del ejercicio, el Órgano de Gobierno de la entidad, no ha considerado necesario registrar ninguna provisión ni contingencia derivada de los efectos negativos del COVID-19.</w:t>
      </w:r>
    </w:p>
    <w:p w14:paraId="1FC4847E" w14:textId="77777777" w:rsidR="00FB66CA" w:rsidRPr="00B53852" w:rsidRDefault="00FB66CA" w:rsidP="003D457F">
      <w:pPr>
        <w:autoSpaceDE w:val="0"/>
        <w:autoSpaceDN w:val="0"/>
        <w:adjustRightInd w:val="0"/>
        <w:jc w:val="both"/>
        <w:rPr>
          <w:rFonts w:ascii="Helvetica" w:hAnsi="Helvetica" w:cs="Arial"/>
          <w:color w:val="000000"/>
          <w:sz w:val="22"/>
          <w:szCs w:val="22"/>
        </w:rPr>
      </w:pPr>
    </w:p>
    <w:p w14:paraId="36E4E431" w14:textId="77777777" w:rsidR="00D054F9" w:rsidRPr="00B53852" w:rsidRDefault="00D054F9" w:rsidP="003D457F">
      <w:pPr>
        <w:widowControl w:val="0"/>
        <w:jc w:val="both"/>
        <w:rPr>
          <w:rFonts w:ascii="Helvetica" w:hAnsi="Helvetica" w:cs="Arial"/>
          <w:b/>
          <w:i/>
          <w:snapToGrid w:val="0"/>
          <w:sz w:val="22"/>
          <w:szCs w:val="22"/>
        </w:rPr>
      </w:pPr>
      <w:r w:rsidRPr="00B53852">
        <w:rPr>
          <w:rFonts w:ascii="Helvetica" w:hAnsi="Helvetica" w:cs="Arial"/>
          <w:snapToGrid w:val="0"/>
          <w:sz w:val="22"/>
          <w:szCs w:val="22"/>
        </w:rPr>
        <w:tab/>
      </w:r>
      <w:r w:rsidRPr="00B53852">
        <w:rPr>
          <w:rFonts w:ascii="Helvetica" w:hAnsi="Helvetica" w:cs="Arial"/>
          <w:b/>
          <w:i/>
          <w:snapToGrid w:val="0"/>
          <w:sz w:val="22"/>
          <w:szCs w:val="22"/>
        </w:rPr>
        <w:t>13. Subvenciones, donaciones y legados:</w:t>
      </w:r>
    </w:p>
    <w:p w14:paraId="061303D8" w14:textId="77777777" w:rsidR="00D054F9" w:rsidRPr="00B53852" w:rsidRDefault="00D054F9" w:rsidP="003D457F">
      <w:pPr>
        <w:widowControl w:val="0"/>
        <w:jc w:val="both"/>
        <w:rPr>
          <w:rFonts w:ascii="Helvetica" w:hAnsi="Helvetica" w:cs="Arial"/>
          <w:snapToGrid w:val="0"/>
          <w:sz w:val="22"/>
          <w:szCs w:val="22"/>
        </w:rPr>
      </w:pPr>
    </w:p>
    <w:p w14:paraId="2287395B" w14:textId="77777777" w:rsidR="00D054F9" w:rsidRPr="00B53852" w:rsidRDefault="00D054F9" w:rsidP="003D457F">
      <w:pPr>
        <w:autoSpaceDE w:val="0"/>
        <w:autoSpaceDN w:val="0"/>
        <w:adjustRightInd w:val="0"/>
        <w:jc w:val="both"/>
        <w:rPr>
          <w:rFonts w:ascii="Helvetica" w:hAnsi="Helvetica" w:cs="Arial"/>
          <w:color w:val="000000"/>
          <w:sz w:val="22"/>
          <w:szCs w:val="22"/>
        </w:rPr>
      </w:pPr>
      <w:r w:rsidRPr="00B53852">
        <w:rPr>
          <w:rFonts w:ascii="Helvetica" w:hAnsi="Helvetica" w:cs="Arial"/>
          <w:color w:val="000000"/>
          <w:sz w:val="22"/>
          <w:szCs w:val="22"/>
        </w:rPr>
        <w:tab/>
        <w:t xml:space="preserve">Las subvenciones, donaciones y legados no reintegrables se contabilizan como ingresos directamente imputados al patrimonio neto y se reconocen en la cuenta de pérdidas y ganancias como ingresos sobre una base sistemática y racional de forma correlacionada con los gastos derivados del gasto o inversión objeto de la subvención, donación o legado. </w:t>
      </w:r>
    </w:p>
    <w:p w14:paraId="38B02144" w14:textId="77777777" w:rsidR="00D054F9" w:rsidRPr="00B53852" w:rsidRDefault="00D054F9" w:rsidP="003D457F">
      <w:pPr>
        <w:autoSpaceDE w:val="0"/>
        <w:autoSpaceDN w:val="0"/>
        <w:adjustRightInd w:val="0"/>
        <w:jc w:val="both"/>
        <w:rPr>
          <w:rFonts w:ascii="Helvetica" w:hAnsi="Helvetica" w:cs="Arial"/>
          <w:color w:val="000000"/>
          <w:sz w:val="22"/>
          <w:szCs w:val="22"/>
        </w:rPr>
      </w:pPr>
    </w:p>
    <w:p w14:paraId="57F8F2F0" w14:textId="77777777" w:rsidR="00D054F9" w:rsidRPr="00B53852" w:rsidRDefault="00D054F9" w:rsidP="003D457F">
      <w:pPr>
        <w:autoSpaceDE w:val="0"/>
        <w:autoSpaceDN w:val="0"/>
        <w:adjustRightInd w:val="0"/>
        <w:jc w:val="both"/>
        <w:rPr>
          <w:rFonts w:ascii="Helvetica" w:hAnsi="Helvetica" w:cs="Arial"/>
          <w:color w:val="000000"/>
          <w:sz w:val="22"/>
          <w:szCs w:val="22"/>
        </w:rPr>
      </w:pPr>
      <w:r w:rsidRPr="00B53852">
        <w:rPr>
          <w:rFonts w:ascii="Helvetica" w:hAnsi="Helvetica" w:cs="Arial"/>
          <w:color w:val="000000"/>
          <w:sz w:val="22"/>
          <w:szCs w:val="22"/>
        </w:rPr>
        <w:tab/>
        <w:t xml:space="preserve">En </w:t>
      </w:r>
      <w:r w:rsidRPr="00B53852">
        <w:rPr>
          <w:rFonts w:ascii="Helvetica" w:hAnsi="Helvetica" w:cs="Arial"/>
          <w:color w:val="000000"/>
          <w:sz w:val="22"/>
          <w:szCs w:val="22"/>
          <w:lang w:val="es-ES"/>
        </w:rPr>
        <w:t>las subvenciones, donaciones o legados concedidos por los asociados, fundadores o patronos se sigue este mismo criterio, salvo que se otorgasen a título de dotación fundacional o fondo social, en cuyo caso se reconocen directamente en los fondos propios de la entidad. También se reconocen directamente en los fondos propios, las aportaciones efectuadas por un tercero a la dotación fundacional o al fondo social.</w:t>
      </w:r>
    </w:p>
    <w:p w14:paraId="048CB4BD" w14:textId="77777777" w:rsidR="00D054F9" w:rsidRPr="00B53852" w:rsidRDefault="00D054F9" w:rsidP="003D457F">
      <w:pPr>
        <w:autoSpaceDE w:val="0"/>
        <w:autoSpaceDN w:val="0"/>
        <w:adjustRightInd w:val="0"/>
        <w:jc w:val="both"/>
        <w:rPr>
          <w:rFonts w:ascii="Helvetica" w:hAnsi="Helvetica" w:cs="Arial"/>
          <w:snapToGrid w:val="0"/>
          <w:sz w:val="22"/>
          <w:szCs w:val="22"/>
        </w:rPr>
      </w:pPr>
      <w:r w:rsidRPr="00B53852">
        <w:rPr>
          <w:rFonts w:ascii="Helvetica" w:hAnsi="Helvetica" w:cs="Arial"/>
          <w:color w:val="000000"/>
          <w:sz w:val="22"/>
          <w:szCs w:val="22"/>
        </w:rPr>
        <w:tab/>
        <w:t xml:space="preserve">Las subvenciones, donaciones y legados que tengan carácter de reintegrables se registran como pasivos de la entidad hasta que adquieren la condición de no reintegrables. </w:t>
      </w:r>
      <w:r w:rsidRPr="00B53852">
        <w:rPr>
          <w:rFonts w:ascii="Helvetica" w:hAnsi="Helvetica" w:cs="Arial"/>
          <w:color w:val="000000"/>
          <w:sz w:val="22"/>
          <w:szCs w:val="22"/>
          <w:lang w:val="es-ES"/>
        </w:rPr>
        <w:t>A estos efectos, se consideran no reintegrables cuando existe un acuerdo individualizado de concesión de la subvención, donación o legado a favor de la entidad, se han cumplido las condiciones establecidas para su concesión y no existan dudas razonables sobre su recepción.</w:t>
      </w:r>
    </w:p>
    <w:p w14:paraId="24FE5815" w14:textId="77777777" w:rsidR="00D054F9" w:rsidRPr="00B53852" w:rsidRDefault="00D054F9" w:rsidP="003D457F">
      <w:pPr>
        <w:widowControl w:val="0"/>
        <w:jc w:val="both"/>
        <w:rPr>
          <w:rFonts w:ascii="Helvetica" w:hAnsi="Helvetica" w:cs="Arial"/>
          <w:snapToGrid w:val="0"/>
          <w:sz w:val="22"/>
          <w:szCs w:val="22"/>
        </w:rPr>
      </w:pPr>
    </w:p>
    <w:p w14:paraId="4C85D18E" w14:textId="77777777" w:rsidR="00D054F9" w:rsidRPr="00B53852" w:rsidRDefault="00D054F9" w:rsidP="003D457F">
      <w:pPr>
        <w:widowControl w:val="0"/>
        <w:jc w:val="both"/>
        <w:rPr>
          <w:rFonts w:ascii="Helvetica" w:hAnsi="Helvetica" w:cs="Arial"/>
          <w:snapToGrid w:val="0"/>
          <w:sz w:val="22"/>
          <w:szCs w:val="22"/>
          <w:lang w:val="es-ES"/>
        </w:rPr>
      </w:pPr>
      <w:r w:rsidRPr="00B53852">
        <w:rPr>
          <w:rFonts w:ascii="Helvetica" w:hAnsi="Helvetica" w:cs="Arial"/>
          <w:snapToGrid w:val="0"/>
          <w:sz w:val="22"/>
          <w:szCs w:val="22"/>
        </w:rPr>
        <w:tab/>
      </w:r>
      <w:r w:rsidRPr="00B53852">
        <w:rPr>
          <w:rFonts w:ascii="Helvetica" w:hAnsi="Helvetica" w:cs="Arial"/>
          <w:snapToGrid w:val="0"/>
          <w:sz w:val="22"/>
          <w:szCs w:val="22"/>
          <w:lang w:val="es-ES"/>
        </w:rPr>
        <w:t>Las subvenciones, donaciones y legados de carácter monetario se valoran por el valor razonable del importe concedido. Las de carácter no monetario o en especie se valoran por el valor razonable del bien o servicio recibido, siempre que el valor razonable del citado bien o servicio pueda determinarse de manera fiable.</w:t>
      </w:r>
    </w:p>
    <w:p w14:paraId="44C509B4" w14:textId="0191808C" w:rsidR="00D054F9" w:rsidRDefault="00D054F9" w:rsidP="003D457F">
      <w:pPr>
        <w:autoSpaceDE w:val="0"/>
        <w:autoSpaceDN w:val="0"/>
        <w:adjustRightInd w:val="0"/>
        <w:jc w:val="both"/>
        <w:rPr>
          <w:rFonts w:ascii="Helvetica" w:hAnsi="Helvetica" w:cs="Arial"/>
          <w:snapToGrid w:val="0"/>
          <w:sz w:val="22"/>
          <w:szCs w:val="22"/>
          <w:lang w:val="es-ES"/>
        </w:rPr>
      </w:pPr>
    </w:p>
    <w:p w14:paraId="5612256A" w14:textId="77777777" w:rsidR="00D054F9" w:rsidRPr="00B53852" w:rsidRDefault="00D054F9" w:rsidP="003D457F">
      <w:pPr>
        <w:keepNext/>
        <w:tabs>
          <w:tab w:val="left" w:pos="709"/>
        </w:tabs>
        <w:autoSpaceDE w:val="0"/>
        <w:autoSpaceDN w:val="0"/>
        <w:adjustRightInd w:val="0"/>
        <w:jc w:val="both"/>
        <w:rPr>
          <w:rFonts w:ascii="Helvetica" w:hAnsi="Helvetica" w:cs="Arial"/>
          <w:b/>
          <w:i/>
          <w:snapToGrid w:val="0"/>
          <w:sz w:val="22"/>
          <w:szCs w:val="22"/>
        </w:rPr>
      </w:pPr>
      <w:r w:rsidRPr="00B53852">
        <w:rPr>
          <w:rFonts w:ascii="Helvetica" w:hAnsi="Helvetica" w:cs="Arial"/>
          <w:snapToGrid w:val="0"/>
          <w:sz w:val="22"/>
          <w:szCs w:val="22"/>
        </w:rPr>
        <w:tab/>
      </w:r>
      <w:r w:rsidRPr="00B53852">
        <w:rPr>
          <w:rFonts w:ascii="Helvetica" w:hAnsi="Helvetica" w:cs="Arial"/>
          <w:b/>
          <w:i/>
          <w:snapToGrid w:val="0"/>
          <w:sz w:val="22"/>
          <w:szCs w:val="22"/>
        </w:rPr>
        <w:t>14. Combinaciones de negocios:</w:t>
      </w:r>
    </w:p>
    <w:p w14:paraId="11324A59" w14:textId="77777777" w:rsidR="00D054F9" w:rsidRPr="00B53852" w:rsidRDefault="00D054F9" w:rsidP="003D457F">
      <w:pPr>
        <w:autoSpaceDE w:val="0"/>
        <w:autoSpaceDN w:val="0"/>
        <w:adjustRightInd w:val="0"/>
        <w:jc w:val="both"/>
        <w:rPr>
          <w:rFonts w:ascii="Helvetica" w:hAnsi="Helvetica" w:cs="Arial"/>
          <w:snapToGrid w:val="0"/>
          <w:sz w:val="22"/>
          <w:szCs w:val="22"/>
        </w:rPr>
      </w:pPr>
    </w:p>
    <w:p w14:paraId="515AEEF4" w14:textId="77777777" w:rsidR="00D054F9" w:rsidRPr="00B53852" w:rsidRDefault="00D054F9" w:rsidP="003D457F">
      <w:pPr>
        <w:widowControl w:val="0"/>
        <w:jc w:val="both"/>
        <w:rPr>
          <w:rFonts w:ascii="Helvetica" w:hAnsi="Helvetica" w:cs="Arial"/>
          <w:snapToGrid w:val="0"/>
          <w:sz w:val="22"/>
          <w:szCs w:val="22"/>
        </w:rPr>
      </w:pPr>
      <w:r w:rsidRPr="00B53852">
        <w:rPr>
          <w:rFonts w:ascii="Helvetica" w:hAnsi="Helvetica" w:cs="Arial"/>
          <w:snapToGrid w:val="0"/>
          <w:sz w:val="22"/>
          <w:szCs w:val="22"/>
        </w:rPr>
        <w:tab/>
        <w:t>Durante el ejercicio  no se han realizado operaciones de esta naturaleza.</w:t>
      </w:r>
    </w:p>
    <w:p w14:paraId="288DF071" w14:textId="77777777" w:rsidR="00D054F9" w:rsidRPr="00B53852" w:rsidRDefault="00D054F9" w:rsidP="003D457F">
      <w:pPr>
        <w:widowControl w:val="0"/>
        <w:jc w:val="both"/>
        <w:rPr>
          <w:rFonts w:ascii="Helvetica" w:hAnsi="Helvetica" w:cs="Arial"/>
          <w:snapToGrid w:val="0"/>
          <w:sz w:val="22"/>
          <w:szCs w:val="22"/>
        </w:rPr>
      </w:pPr>
    </w:p>
    <w:p w14:paraId="684DE4CF" w14:textId="77777777" w:rsidR="00D054F9" w:rsidRPr="00B53852" w:rsidRDefault="00D054F9" w:rsidP="003D457F">
      <w:pPr>
        <w:keepNext/>
        <w:tabs>
          <w:tab w:val="left" w:pos="709"/>
        </w:tabs>
        <w:autoSpaceDE w:val="0"/>
        <w:autoSpaceDN w:val="0"/>
        <w:adjustRightInd w:val="0"/>
        <w:jc w:val="both"/>
        <w:rPr>
          <w:rFonts w:ascii="Helvetica" w:hAnsi="Helvetica" w:cs="Arial"/>
          <w:i/>
          <w:snapToGrid w:val="0"/>
          <w:sz w:val="22"/>
          <w:szCs w:val="22"/>
        </w:rPr>
      </w:pPr>
      <w:r w:rsidRPr="00B53852">
        <w:rPr>
          <w:rFonts w:ascii="Helvetica" w:hAnsi="Helvetica" w:cs="Arial"/>
          <w:b/>
          <w:i/>
          <w:snapToGrid w:val="0"/>
          <w:sz w:val="22"/>
          <w:szCs w:val="22"/>
        </w:rPr>
        <w:tab/>
        <w:t>15. Negocios conjuntos:</w:t>
      </w:r>
    </w:p>
    <w:p w14:paraId="0F4FB72A" w14:textId="77777777" w:rsidR="00D054F9" w:rsidRPr="00B53852" w:rsidRDefault="00D054F9" w:rsidP="003D457F">
      <w:pPr>
        <w:autoSpaceDE w:val="0"/>
        <w:autoSpaceDN w:val="0"/>
        <w:adjustRightInd w:val="0"/>
        <w:jc w:val="both"/>
        <w:rPr>
          <w:rFonts w:ascii="Helvetica" w:hAnsi="Helvetica" w:cs="Arial"/>
          <w:i/>
          <w:snapToGrid w:val="0"/>
          <w:sz w:val="22"/>
          <w:szCs w:val="22"/>
        </w:rPr>
      </w:pPr>
    </w:p>
    <w:p w14:paraId="00327132" w14:textId="77777777" w:rsidR="00D054F9" w:rsidRPr="00B53852" w:rsidRDefault="00D054F9" w:rsidP="003D457F">
      <w:pPr>
        <w:widowControl w:val="0"/>
        <w:jc w:val="both"/>
        <w:rPr>
          <w:rFonts w:ascii="Helvetica" w:hAnsi="Helvetica" w:cs="Arial"/>
          <w:snapToGrid w:val="0"/>
          <w:sz w:val="22"/>
          <w:szCs w:val="22"/>
        </w:rPr>
      </w:pPr>
      <w:r w:rsidRPr="00B53852">
        <w:rPr>
          <w:rFonts w:ascii="Helvetica" w:hAnsi="Helvetica" w:cs="Arial"/>
          <w:snapToGrid w:val="0"/>
          <w:sz w:val="22"/>
          <w:szCs w:val="22"/>
        </w:rPr>
        <w:lastRenderedPageBreak/>
        <w:tab/>
        <w:t>No existe ninguna actividad económica controlada conjuntamente con otra persona física o jurídica.</w:t>
      </w:r>
    </w:p>
    <w:p w14:paraId="2A2D41B7" w14:textId="77777777" w:rsidR="00D054F9" w:rsidRPr="00B53852" w:rsidRDefault="00D054F9" w:rsidP="003D457F">
      <w:pPr>
        <w:widowControl w:val="0"/>
        <w:jc w:val="both"/>
        <w:rPr>
          <w:rFonts w:ascii="Helvetica" w:hAnsi="Helvetica" w:cs="Arial"/>
          <w:snapToGrid w:val="0"/>
          <w:sz w:val="22"/>
          <w:szCs w:val="22"/>
        </w:rPr>
      </w:pPr>
    </w:p>
    <w:p w14:paraId="253EC5F3" w14:textId="77777777" w:rsidR="00D054F9" w:rsidRPr="00B53852" w:rsidRDefault="00D054F9" w:rsidP="003D457F">
      <w:pPr>
        <w:keepNext/>
        <w:tabs>
          <w:tab w:val="left" w:pos="709"/>
        </w:tabs>
        <w:autoSpaceDE w:val="0"/>
        <w:autoSpaceDN w:val="0"/>
        <w:adjustRightInd w:val="0"/>
        <w:jc w:val="both"/>
        <w:rPr>
          <w:rFonts w:ascii="Helvetica" w:hAnsi="Helvetica" w:cs="Arial"/>
          <w:i/>
          <w:snapToGrid w:val="0"/>
          <w:sz w:val="22"/>
          <w:szCs w:val="22"/>
        </w:rPr>
      </w:pPr>
      <w:r w:rsidRPr="00B53852">
        <w:rPr>
          <w:rFonts w:ascii="Helvetica" w:hAnsi="Helvetica" w:cs="Arial"/>
          <w:snapToGrid w:val="0"/>
          <w:sz w:val="22"/>
          <w:szCs w:val="22"/>
        </w:rPr>
        <w:tab/>
      </w:r>
      <w:r w:rsidRPr="00B53852">
        <w:rPr>
          <w:rFonts w:ascii="Helvetica" w:hAnsi="Helvetica" w:cs="Arial"/>
          <w:b/>
          <w:i/>
          <w:snapToGrid w:val="0"/>
          <w:sz w:val="22"/>
          <w:szCs w:val="22"/>
        </w:rPr>
        <w:t>16</w:t>
      </w:r>
      <w:r w:rsidRPr="00B53852">
        <w:rPr>
          <w:rFonts w:ascii="Helvetica" w:hAnsi="Helvetica" w:cs="Arial"/>
          <w:snapToGrid w:val="0"/>
          <w:sz w:val="22"/>
          <w:szCs w:val="22"/>
        </w:rPr>
        <w:t xml:space="preserve">. </w:t>
      </w:r>
      <w:r w:rsidRPr="00B53852">
        <w:rPr>
          <w:rFonts w:ascii="Helvetica" w:hAnsi="Helvetica" w:cs="Arial"/>
          <w:b/>
          <w:i/>
          <w:snapToGrid w:val="0"/>
          <w:sz w:val="22"/>
          <w:szCs w:val="22"/>
        </w:rPr>
        <w:t>Transacciones entre partes vinculadas:</w:t>
      </w:r>
    </w:p>
    <w:p w14:paraId="743CD38A" w14:textId="77777777" w:rsidR="00D054F9" w:rsidRPr="00B53852" w:rsidRDefault="00D054F9" w:rsidP="003D457F">
      <w:pPr>
        <w:autoSpaceDE w:val="0"/>
        <w:autoSpaceDN w:val="0"/>
        <w:adjustRightInd w:val="0"/>
        <w:jc w:val="both"/>
        <w:rPr>
          <w:rFonts w:ascii="Helvetica" w:hAnsi="Helvetica" w:cs="Arial"/>
          <w:snapToGrid w:val="0"/>
          <w:sz w:val="22"/>
          <w:szCs w:val="22"/>
        </w:rPr>
      </w:pPr>
    </w:p>
    <w:p w14:paraId="5C8C5449" w14:textId="77777777" w:rsidR="00D054F9" w:rsidRPr="00B53852" w:rsidRDefault="00D054F9" w:rsidP="003D457F">
      <w:pPr>
        <w:widowControl w:val="0"/>
        <w:jc w:val="both"/>
        <w:rPr>
          <w:rFonts w:ascii="Helvetica" w:hAnsi="Helvetica" w:cs="Arial"/>
          <w:snapToGrid w:val="0"/>
          <w:sz w:val="22"/>
          <w:szCs w:val="22"/>
        </w:rPr>
      </w:pPr>
      <w:r w:rsidRPr="00B53852">
        <w:rPr>
          <w:rFonts w:ascii="Helvetica" w:hAnsi="Helvetica" w:cs="Arial"/>
          <w:snapToGrid w:val="0"/>
          <w:sz w:val="22"/>
          <w:szCs w:val="22"/>
        </w:rPr>
        <w:tab/>
        <w:t>No existen transacciones entre partes vinculadas.</w:t>
      </w:r>
    </w:p>
    <w:p w14:paraId="0E8A57CE" w14:textId="77777777" w:rsidR="00D054F9" w:rsidRPr="009644BA" w:rsidRDefault="00D054F9" w:rsidP="003D457F">
      <w:pPr>
        <w:widowControl w:val="0"/>
        <w:jc w:val="both"/>
        <w:rPr>
          <w:rFonts w:ascii="Helvetica" w:hAnsi="Helvetica" w:cs="Arial"/>
          <w:snapToGrid w:val="0"/>
        </w:rPr>
      </w:pPr>
    </w:p>
    <w:p w14:paraId="2529C461" w14:textId="77777777" w:rsidR="00F7465A" w:rsidRDefault="00F7465A" w:rsidP="003D457F">
      <w:pPr>
        <w:widowControl w:val="0"/>
        <w:jc w:val="both"/>
        <w:rPr>
          <w:rFonts w:ascii="Helvetica" w:hAnsi="Helvetica" w:cs="Arial"/>
          <w:b/>
          <w:snapToGrid w:val="0"/>
          <w:sz w:val="24"/>
          <w:u w:val="single"/>
        </w:rPr>
      </w:pPr>
    </w:p>
    <w:p w14:paraId="3F6E02E7" w14:textId="77777777" w:rsidR="00F7465A" w:rsidRDefault="00F7465A" w:rsidP="003D457F">
      <w:pPr>
        <w:widowControl w:val="0"/>
        <w:jc w:val="both"/>
        <w:rPr>
          <w:rFonts w:ascii="Helvetica" w:hAnsi="Helvetica" w:cs="Arial"/>
          <w:b/>
          <w:snapToGrid w:val="0"/>
          <w:sz w:val="24"/>
          <w:u w:val="single"/>
        </w:rPr>
      </w:pPr>
    </w:p>
    <w:p w14:paraId="6C5720CC" w14:textId="7A72240B" w:rsidR="00D054F9" w:rsidRPr="009644BA" w:rsidRDefault="00D054F9" w:rsidP="003D457F">
      <w:pPr>
        <w:widowControl w:val="0"/>
        <w:jc w:val="both"/>
        <w:rPr>
          <w:rFonts w:ascii="Helvetica" w:hAnsi="Helvetica" w:cs="Arial"/>
          <w:b/>
          <w:snapToGrid w:val="0"/>
          <w:sz w:val="24"/>
          <w:u w:val="single"/>
        </w:rPr>
      </w:pPr>
      <w:r w:rsidRPr="009644BA">
        <w:rPr>
          <w:rFonts w:ascii="Helvetica" w:hAnsi="Helvetica" w:cs="Arial"/>
          <w:b/>
          <w:snapToGrid w:val="0"/>
          <w:sz w:val="24"/>
          <w:u w:val="single"/>
        </w:rPr>
        <w:t>0</w:t>
      </w:r>
      <w:r w:rsidR="00EC4969" w:rsidRPr="009644BA">
        <w:rPr>
          <w:rFonts w:ascii="Helvetica" w:hAnsi="Helvetica" w:cs="Arial"/>
          <w:b/>
          <w:snapToGrid w:val="0"/>
          <w:sz w:val="24"/>
          <w:u w:val="single"/>
        </w:rPr>
        <w:t>5</w:t>
      </w:r>
      <w:r w:rsidRPr="009644BA">
        <w:rPr>
          <w:rFonts w:ascii="Helvetica" w:hAnsi="Helvetica" w:cs="Arial"/>
          <w:b/>
          <w:snapToGrid w:val="0"/>
          <w:sz w:val="24"/>
          <w:u w:val="single"/>
        </w:rPr>
        <w:t xml:space="preserve"> - INMOVILIZADO MATERIAL</w:t>
      </w:r>
      <w:r w:rsidR="00EC4969" w:rsidRPr="009644BA">
        <w:rPr>
          <w:rFonts w:ascii="Helvetica" w:hAnsi="Helvetica" w:cs="Arial"/>
          <w:b/>
          <w:snapToGrid w:val="0"/>
          <w:sz w:val="24"/>
          <w:u w:val="single"/>
        </w:rPr>
        <w:t>,</w:t>
      </w:r>
      <w:r w:rsidRPr="009644BA">
        <w:rPr>
          <w:rFonts w:ascii="Helvetica" w:hAnsi="Helvetica" w:cs="Arial"/>
          <w:b/>
          <w:snapToGrid w:val="0"/>
          <w:sz w:val="24"/>
          <w:u w:val="single"/>
        </w:rPr>
        <w:t xml:space="preserve"> INTANGIBLE</w:t>
      </w:r>
      <w:r w:rsidR="00EC4969" w:rsidRPr="009644BA">
        <w:rPr>
          <w:rFonts w:ascii="Helvetica" w:hAnsi="Helvetica" w:cs="Arial"/>
          <w:b/>
          <w:snapToGrid w:val="0"/>
          <w:sz w:val="24"/>
          <w:u w:val="single"/>
        </w:rPr>
        <w:t xml:space="preserve">  E INVE</w:t>
      </w:r>
      <w:r w:rsidR="00F7465A">
        <w:rPr>
          <w:rFonts w:ascii="Helvetica" w:hAnsi="Helvetica" w:cs="Arial"/>
          <w:b/>
          <w:snapToGrid w:val="0"/>
          <w:sz w:val="24"/>
          <w:u w:val="single"/>
        </w:rPr>
        <w:t>R</w:t>
      </w:r>
      <w:r w:rsidR="00EC4969" w:rsidRPr="009644BA">
        <w:rPr>
          <w:rFonts w:ascii="Helvetica" w:hAnsi="Helvetica" w:cs="Arial"/>
          <w:b/>
          <w:snapToGrid w:val="0"/>
          <w:sz w:val="24"/>
          <w:u w:val="single"/>
        </w:rPr>
        <w:t>SIONES INMOBILIARIAS</w:t>
      </w:r>
    </w:p>
    <w:p w14:paraId="65921D54" w14:textId="77777777" w:rsidR="00D054F9" w:rsidRPr="009644BA" w:rsidRDefault="00D054F9" w:rsidP="003D457F">
      <w:pPr>
        <w:keepNext/>
        <w:autoSpaceDE w:val="0"/>
        <w:autoSpaceDN w:val="0"/>
        <w:adjustRightInd w:val="0"/>
        <w:jc w:val="both"/>
        <w:rPr>
          <w:rFonts w:ascii="Helvetica" w:hAnsi="Helvetica" w:cs="Arial"/>
          <w:snapToGrid w:val="0"/>
        </w:rPr>
      </w:pPr>
    </w:p>
    <w:p w14:paraId="317C1D06" w14:textId="77777777" w:rsidR="00D054F9" w:rsidRPr="009644BA" w:rsidRDefault="00D054F9" w:rsidP="003D457F">
      <w:pPr>
        <w:widowControl w:val="0"/>
        <w:jc w:val="both"/>
        <w:rPr>
          <w:rFonts w:ascii="Helvetica" w:hAnsi="Helvetica" w:cs="Arial"/>
          <w:snapToGrid w:val="0"/>
        </w:rPr>
      </w:pPr>
      <w:r w:rsidRPr="009644BA">
        <w:rPr>
          <w:rFonts w:ascii="Helvetica" w:hAnsi="Helvetica" w:cs="Arial"/>
          <w:snapToGrid w:val="0"/>
        </w:rPr>
        <w:tab/>
      </w:r>
      <w:r w:rsidRPr="00B53852">
        <w:rPr>
          <w:rFonts w:ascii="Helvetica" w:hAnsi="Helvetica" w:cs="Arial"/>
          <w:snapToGrid w:val="0"/>
          <w:sz w:val="22"/>
          <w:szCs w:val="22"/>
        </w:rPr>
        <w:t xml:space="preserve">1.a) Análisis del movimiento comparativo del ejercicio actual y anterior del </w:t>
      </w:r>
      <w:r w:rsidRPr="00B53852">
        <w:rPr>
          <w:rFonts w:ascii="Helvetica" w:hAnsi="Helvetica" w:cs="Arial"/>
          <w:snapToGrid w:val="0"/>
          <w:sz w:val="22"/>
          <w:szCs w:val="22"/>
          <w:u w:val="single"/>
        </w:rPr>
        <w:t>inmovilizado material e intangible</w:t>
      </w:r>
      <w:r w:rsidRPr="00B53852">
        <w:rPr>
          <w:rFonts w:ascii="Helvetica" w:hAnsi="Helvetica" w:cs="Arial"/>
          <w:snapToGrid w:val="0"/>
          <w:sz w:val="22"/>
          <w:szCs w:val="22"/>
        </w:rPr>
        <w:t xml:space="preserve"> y de sus correspondientes amortizaciones acumuladas y correcciones valorativas por deterioro de valor acumulado:</w:t>
      </w:r>
    </w:p>
    <w:p w14:paraId="01722C2D" w14:textId="77777777" w:rsidR="00D054F9" w:rsidRPr="009644BA" w:rsidRDefault="00D054F9" w:rsidP="003D457F">
      <w:pPr>
        <w:widowControl w:val="0"/>
        <w:jc w:val="both"/>
        <w:rPr>
          <w:rFonts w:ascii="Helvetica" w:hAnsi="Helvetica" w:cs="Arial"/>
          <w:snapToGrid w:val="0"/>
        </w:rPr>
      </w:pPr>
    </w:p>
    <w:p w14:paraId="14156848" w14:textId="6D5EC4A0" w:rsidR="006B56D7" w:rsidRPr="00285D2C" w:rsidRDefault="00D054F9" w:rsidP="003D457F">
      <w:pPr>
        <w:widowControl w:val="0"/>
        <w:jc w:val="both"/>
        <w:rPr>
          <w:rFonts w:ascii="Helvetica" w:hAnsi="Helvetica"/>
          <w:lang w:val="es-ES" w:eastAsia="es-ES"/>
        </w:rPr>
      </w:pPr>
      <w:r w:rsidRPr="00285D2C">
        <w:rPr>
          <w:rFonts w:ascii="Helvetica" w:hAnsi="Helvetica" w:cs="Arial"/>
          <w:snapToGrid w:val="0"/>
        </w:rPr>
        <w:fldChar w:fldCharType="begin"/>
      </w:r>
      <w:r w:rsidRPr="00285D2C">
        <w:rPr>
          <w:rFonts w:ascii="Helvetica" w:hAnsi="Helvetica" w:cs="Arial"/>
          <w:snapToGrid w:val="0"/>
        </w:rPr>
        <w:instrText xml:space="preserve"> INCLUDETEXT  </w:instrText>
      </w:r>
      <w:r w:rsidRPr="00285D2C">
        <w:rPr>
          <w:rFonts w:ascii="Helvetica" w:hAnsi="Helvetica" w:cs="Arial"/>
          <w:snapToGrid w:val="0"/>
        </w:rPr>
        <w:fldChar w:fldCharType="begin"/>
      </w:r>
      <w:r w:rsidRPr="00285D2C">
        <w:rPr>
          <w:rFonts w:ascii="Helvetica" w:hAnsi="Helvetica" w:cs="Arial"/>
          <w:snapToGrid w:val="0"/>
        </w:rPr>
        <w:instrText xml:space="preserve"> DOCPROPERTY Movimiento_Inmovilizado_material_(RTF) \* MERGEFORMAT </w:instrText>
      </w:r>
      <w:r w:rsidRPr="00285D2C">
        <w:rPr>
          <w:rFonts w:ascii="Helvetica" w:hAnsi="Helvetica" w:cs="Arial"/>
          <w:snapToGrid w:val="0"/>
        </w:rPr>
        <w:fldChar w:fldCharType="separate"/>
      </w:r>
      <w:r w:rsidR="00995516">
        <w:rPr>
          <w:rFonts w:ascii="Helvetica" w:hAnsi="Helvetica" w:cs="Arial"/>
          <w:snapToGrid w:val="0"/>
        </w:rPr>
        <w:instrText>C:\Users\MALENY\AppData\Local\Temp\$0029495592.RTF</w:instrText>
      </w:r>
      <w:r w:rsidRPr="00285D2C">
        <w:rPr>
          <w:rFonts w:ascii="Helvetica" w:hAnsi="Helvetica" w:cs="Arial"/>
          <w:snapToGrid w:val="0"/>
        </w:rPr>
        <w:fldChar w:fldCharType="end"/>
      </w:r>
      <w:r w:rsidRPr="00285D2C">
        <w:rPr>
          <w:rFonts w:ascii="Helvetica" w:hAnsi="Helvetica" w:cs="Arial"/>
          <w:snapToGrid w:val="0"/>
        </w:rPr>
        <w:instrText xml:space="preserve"> </w:instrText>
      </w:r>
      <w:r w:rsidR="003D457F" w:rsidRPr="00285D2C">
        <w:rPr>
          <w:rFonts w:ascii="Helvetica" w:hAnsi="Helvetica" w:cs="Arial"/>
          <w:snapToGrid w:val="0"/>
        </w:rPr>
        <w:instrText xml:space="preserve"> \* MERGEFORMAT </w:instrText>
      </w:r>
      <w:r w:rsidRPr="00285D2C">
        <w:rPr>
          <w:rFonts w:ascii="Helvetica" w:hAnsi="Helvetica" w:cs="Arial"/>
          <w:snapToGrid w:val="0"/>
        </w:rPr>
        <w:fldChar w:fldCharType="separate"/>
      </w:r>
    </w:p>
    <w:tbl>
      <w:tblPr>
        <w:tblW w:w="0" w:type="auto"/>
        <w:tblInd w:w="70" w:type="dxa"/>
        <w:tblLayout w:type="fixed"/>
        <w:tblCellMar>
          <w:left w:w="70" w:type="dxa"/>
          <w:right w:w="70" w:type="dxa"/>
        </w:tblCellMar>
        <w:tblLook w:val="0000" w:firstRow="0" w:lastRow="0" w:firstColumn="0" w:lastColumn="0" w:noHBand="0" w:noVBand="0"/>
      </w:tblPr>
      <w:tblGrid>
        <w:gridCol w:w="5002"/>
        <w:gridCol w:w="2301"/>
        <w:gridCol w:w="2301"/>
      </w:tblGrid>
      <w:tr w:rsidR="006B56D7" w:rsidRPr="00285D2C" w14:paraId="459D19DF" w14:textId="77777777" w:rsidTr="006B56D7">
        <w:trPr>
          <w:tblHeader/>
        </w:trPr>
        <w:tc>
          <w:tcPr>
            <w:tcW w:w="5002" w:type="dxa"/>
            <w:tcBorders>
              <w:top w:val="single" w:sz="6" w:space="0" w:color="auto"/>
              <w:left w:val="single" w:sz="6" w:space="0" w:color="auto"/>
              <w:bottom w:val="single" w:sz="6" w:space="0" w:color="auto"/>
              <w:right w:val="single" w:sz="6" w:space="0" w:color="auto"/>
            </w:tcBorders>
          </w:tcPr>
          <w:p w14:paraId="144E52E6" w14:textId="77777777" w:rsidR="006B56D7" w:rsidRPr="00285D2C" w:rsidRDefault="006B56D7" w:rsidP="006B56D7">
            <w:pPr>
              <w:widowControl w:val="0"/>
              <w:autoSpaceDE w:val="0"/>
              <w:autoSpaceDN w:val="0"/>
              <w:adjustRightInd w:val="0"/>
              <w:jc w:val="both"/>
              <w:rPr>
                <w:rFonts w:ascii="Helvetica" w:hAnsi="Helvetica" w:cs="Arial"/>
                <w:b/>
                <w:bCs/>
                <w:sz w:val="16"/>
                <w:szCs w:val="16"/>
              </w:rPr>
            </w:pPr>
            <w:r w:rsidRPr="00285D2C">
              <w:rPr>
                <w:rFonts w:ascii="Helvetica" w:hAnsi="Helvetica" w:cs="Arial"/>
                <w:b/>
                <w:bCs/>
                <w:sz w:val="16"/>
                <w:szCs w:val="16"/>
              </w:rPr>
              <w:t xml:space="preserve">Movimientos del inmovilizado material </w:t>
            </w:r>
          </w:p>
        </w:tc>
        <w:tc>
          <w:tcPr>
            <w:tcW w:w="2301" w:type="dxa"/>
            <w:tcBorders>
              <w:top w:val="single" w:sz="6" w:space="0" w:color="auto"/>
              <w:left w:val="single" w:sz="6" w:space="0" w:color="auto"/>
              <w:bottom w:val="single" w:sz="6" w:space="0" w:color="auto"/>
              <w:right w:val="single" w:sz="6" w:space="0" w:color="auto"/>
            </w:tcBorders>
          </w:tcPr>
          <w:p w14:paraId="1BCEFE23" w14:textId="77777777" w:rsidR="006B56D7" w:rsidRPr="00285D2C" w:rsidRDefault="006B56D7" w:rsidP="006B56D7">
            <w:pPr>
              <w:widowControl w:val="0"/>
              <w:autoSpaceDE w:val="0"/>
              <w:autoSpaceDN w:val="0"/>
              <w:adjustRightInd w:val="0"/>
              <w:jc w:val="both"/>
              <w:rPr>
                <w:rFonts w:ascii="Helvetica" w:hAnsi="Helvetica" w:cs="Arial"/>
                <w:b/>
                <w:bCs/>
                <w:sz w:val="16"/>
                <w:szCs w:val="16"/>
              </w:rPr>
            </w:pPr>
            <w:r w:rsidRPr="00285D2C">
              <w:rPr>
                <w:rFonts w:ascii="Helvetica" w:hAnsi="Helvetica" w:cs="Arial"/>
                <w:b/>
                <w:bCs/>
                <w:sz w:val="16"/>
                <w:szCs w:val="16"/>
              </w:rPr>
              <w:t xml:space="preserve">Importe 2021 </w:t>
            </w:r>
          </w:p>
        </w:tc>
        <w:tc>
          <w:tcPr>
            <w:tcW w:w="2301" w:type="dxa"/>
            <w:tcBorders>
              <w:top w:val="single" w:sz="6" w:space="0" w:color="auto"/>
              <w:left w:val="single" w:sz="6" w:space="0" w:color="auto"/>
              <w:bottom w:val="single" w:sz="6" w:space="0" w:color="auto"/>
              <w:right w:val="single" w:sz="6" w:space="0" w:color="auto"/>
            </w:tcBorders>
          </w:tcPr>
          <w:p w14:paraId="6EF845DD" w14:textId="77777777" w:rsidR="006B56D7" w:rsidRPr="00285D2C" w:rsidRDefault="006B56D7" w:rsidP="006B56D7">
            <w:pPr>
              <w:widowControl w:val="0"/>
              <w:autoSpaceDE w:val="0"/>
              <w:autoSpaceDN w:val="0"/>
              <w:adjustRightInd w:val="0"/>
              <w:jc w:val="both"/>
              <w:rPr>
                <w:rFonts w:ascii="Helvetica" w:hAnsi="Helvetica" w:cs="Arial"/>
                <w:b/>
                <w:bCs/>
                <w:sz w:val="16"/>
                <w:szCs w:val="16"/>
              </w:rPr>
            </w:pPr>
            <w:r w:rsidRPr="00285D2C">
              <w:rPr>
                <w:rFonts w:ascii="Helvetica" w:hAnsi="Helvetica" w:cs="Arial"/>
                <w:b/>
                <w:bCs/>
                <w:sz w:val="16"/>
                <w:szCs w:val="16"/>
              </w:rPr>
              <w:t xml:space="preserve">Importe 2020 </w:t>
            </w:r>
          </w:p>
        </w:tc>
      </w:tr>
      <w:tr w:rsidR="006B56D7" w:rsidRPr="00285D2C" w14:paraId="66932118" w14:textId="77777777" w:rsidTr="006B56D7">
        <w:tc>
          <w:tcPr>
            <w:tcW w:w="5002" w:type="dxa"/>
            <w:tcBorders>
              <w:top w:val="single" w:sz="6" w:space="0" w:color="auto"/>
              <w:left w:val="single" w:sz="6" w:space="0" w:color="auto"/>
              <w:bottom w:val="single" w:sz="6" w:space="0" w:color="auto"/>
              <w:right w:val="single" w:sz="6" w:space="0" w:color="auto"/>
            </w:tcBorders>
          </w:tcPr>
          <w:p w14:paraId="36F65581" w14:textId="77777777" w:rsidR="006B56D7" w:rsidRPr="00285D2C" w:rsidRDefault="006B56D7" w:rsidP="006B56D7">
            <w:pPr>
              <w:widowControl w:val="0"/>
              <w:autoSpaceDE w:val="0"/>
              <w:autoSpaceDN w:val="0"/>
              <w:adjustRightInd w:val="0"/>
              <w:jc w:val="both"/>
              <w:rPr>
                <w:rFonts w:ascii="Helvetica" w:hAnsi="Helvetica" w:cs="Arial"/>
                <w:sz w:val="16"/>
                <w:szCs w:val="16"/>
              </w:rPr>
            </w:pPr>
            <w:r w:rsidRPr="00285D2C">
              <w:rPr>
                <w:rFonts w:ascii="Helvetica" w:hAnsi="Helvetica" w:cs="Arial"/>
                <w:sz w:val="16"/>
                <w:szCs w:val="16"/>
              </w:rPr>
              <w:t xml:space="preserve">SALDO INICIAL BRUTO </w:t>
            </w:r>
          </w:p>
        </w:tc>
        <w:tc>
          <w:tcPr>
            <w:tcW w:w="2301" w:type="dxa"/>
            <w:tcBorders>
              <w:top w:val="single" w:sz="6" w:space="0" w:color="auto"/>
              <w:left w:val="single" w:sz="6" w:space="0" w:color="auto"/>
              <w:bottom w:val="single" w:sz="6" w:space="0" w:color="auto"/>
              <w:right w:val="single" w:sz="6" w:space="0" w:color="auto"/>
            </w:tcBorders>
          </w:tcPr>
          <w:p w14:paraId="233B195F" w14:textId="77777777" w:rsidR="006B56D7" w:rsidRPr="00285D2C" w:rsidRDefault="006B56D7" w:rsidP="006B56D7">
            <w:pPr>
              <w:widowControl w:val="0"/>
              <w:autoSpaceDE w:val="0"/>
              <w:autoSpaceDN w:val="0"/>
              <w:adjustRightInd w:val="0"/>
              <w:jc w:val="both"/>
              <w:rPr>
                <w:rFonts w:ascii="Helvetica" w:hAnsi="Helvetica" w:cs="Arial"/>
                <w:sz w:val="16"/>
                <w:szCs w:val="16"/>
              </w:rPr>
            </w:pPr>
            <w:r w:rsidRPr="00285D2C">
              <w:rPr>
                <w:rFonts w:ascii="Helvetica" w:hAnsi="Helvetica" w:cs="Arial"/>
                <w:sz w:val="16"/>
                <w:szCs w:val="16"/>
              </w:rPr>
              <w:t xml:space="preserve">           2.877.851,70 </w:t>
            </w:r>
          </w:p>
        </w:tc>
        <w:tc>
          <w:tcPr>
            <w:tcW w:w="2301" w:type="dxa"/>
            <w:tcBorders>
              <w:top w:val="single" w:sz="6" w:space="0" w:color="auto"/>
              <w:left w:val="single" w:sz="6" w:space="0" w:color="auto"/>
              <w:bottom w:val="single" w:sz="6" w:space="0" w:color="auto"/>
              <w:right w:val="single" w:sz="6" w:space="0" w:color="auto"/>
            </w:tcBorders>
          </w:tcPr>
          <w:p w14:paraId="2D490D62" w14:textId="77777777" w:rsidR="006B56D7" w:rsidRPr="00285D2C" w:rsidRDefault="006B56D7" w:rsidP="006B56D7">
            <w:pPr>
              <w:widowControl w:val="0"/>
              <w:autoSpaceDE w:val="0"/>
              <w:autoSpaceDN w:val="0"/>
              <w:adjustRightInd w:val="0"/>
              <w:jc w:val="both"/>
              <w:rPr>
                <w:rFonts w:ascii="Helvetica" w:hAnsi="Helvetica" w:cs="Arial"/>
                <w:sz w:val="16"/>
                <w:szCs w:val="16"/>
              </w:rPr>
            </w:pPr>
            <w:r w:rsidRPr="00285D2C">
              <w:rPr>
                <w:rFonts w:ascii="Helvetica" w:hAnsi="Helvetica" w:cs="Arial"/>
                <w:sz w:val="16"/>
                <w:szCs w:val="16"/>
              </w:rPr>
              <w:t xml:space="preserve">           1.155.726,96 </w:t>
            </w:r>
          </w:p>
        </w:tc>
      </w:tr>
      <w:tr w:rsidR="006B56D7" w:rsidRPr="00285D2C" w14:paraId="3752A4C0" w14:textId="77777777" w:rsidTr="006B56D7">
        <w:tc>
          <w:tcPr>
            <w:tcW w:w="5002" w:type="dxa"/>
            <w:tcBorders>
              <w:top w:val="single" w:sz="6" w:space="0" w:color="auto"/>
              <w:left w:val="single" w:sz="6" w:space="0" w:color="auto"/>
              <w:bottom w:val="single" w:sz="6" w:space="0" w:color="auto"/>
              <w:right w:val="single" w:sz="6" w:space="0" w:color="auto"/>
            </w:tcBorders>
          </w:tcPr>
          <w:p w14:paraId="35699446" w14:textId="77777777" w:rsidR="006B56D7" w:rsidRPr="00285D2C" w:rsidRDefault="006B56D7" w:rsidP="006B56D7">
            <w:pPr>
              <w:widowControl w:val="0"/>
              <w:autoSpaceDE w:val="0"/>
              <w:autoSpaceDN w:val="0"/>
              <w:adjustRightInd w:val="0"/>
              <w:jc w:val="both"/>
              <w:rPr>
                <w:rFonts w:ascii="Helvetica" w:hAnsi="Helvetica" w:cs="Arial"/>
                <w:sz w:val="16"/>
                <w:szCs w:val="16"/>
              </w:rPr>
            </w:pPr>
            <w:r w:rsidRPr="00285D2C">
              <w:rPr>
                <w:rFonts w:ascii="Helvetica" w:hAnsi="Helvetica" w:cs="Arial"/>
                <w:sz w:val="16"/>
                <w:szCs w:val="16"/>
              </w:rPr>
              <w:t xml:space="preserve">(+) Entradas </w:t>
            </w:r>
          </w:p>
        </w:tc>
        <w:tc>
          <w:tcPr>
            <w:tcW w:w="2301" w:type="dxa"/>
            <w:tcBorders>
              <w:top w:val="single" w:sz="6" w:space="0" w:color="auto"/>
              <w:left w:val="single" w:sz="6" w:space="0" w:color="auto"/>
              <w:bottom w:val="single" w:sz="6" w:space="0" w:color="auto"/>
              <w:right w:val="single" w:sz="6" w:space="0" w:color="auto"/>
            </w:tcBorders>
          </w:tcPr>
          <w:p w14:paraId="2E6A1341" w14:textId="65F464BC" w:rsidR="006B56D7" w:rsidRPr="00285D2C" w:rsidRDefault="006B56D7" w:rsidP="006B56D7">
            <w:pPr>
              <w:widowControl w:val="0"/>
              <w:autoSpaceDE w:val="0"/>
              <w:autoSpaceDN w:val="0"/>
              <w:adjustRightInd w:val="0"/>
              <w:jc w:val="both"/>
              <w:rPr>
                <w:rFonts w:ascii="Helvetica" w:hAnsi="Helvetica" w:cs="Arial"/>
                <w:sz w:val="16"/>
                <w:szCs w:val="16"/>
              </w:rPr>
            </w:pPr>
            <w:r w:rsidRPr="00285D2C">
              <w:rPr>
                <w:rFonts w:ascii="Helvetica" w:hAnsi="Helvetica" w:cs="Arial"/>
                <w:sz w:val="16"/>
                <w:szCs w:val="16"/>
              </w:rPr>
              <w:t xml:space="preserve">             </w:t>
            </w:r>
            <w:r w:rsidR="00AC65FC" w:rsidRPr="00285D2C">
              <w:rPr>
                <w:rFonts w:ascii="Helvetica" w:hAnsi="Helvetica" w:cs="Arial"/>
                <w:sz w:val="16"/>
                <w:szCs w:val="16"/>
              </w:rPr>
              <w:t>464.902,33</w:t>
            </w:r>
            <w:r w:rsidRPr="00285D2C">
              <w:rPr>
                <w:rFonts w:ascii="Helvetica" w:hAnsi="Helvetica" w:cs="Arial"/>
                <w:sz w:val="16"/>
                <w:szCs w:val="16"/>
              </w:rPr>
              <w:t xml:space="preserve"> </w:t>
            </w:r>
          </w:p>
        </w:tc>
        <w:tc>
          <w:tcPr>
            <w:tcW w:w="2301" w:type="dxa"/>
            <w:tcBorders>
              <w:top w:val="single" w:sz="6" w:space="0" w:color="auto"/>
              <w:left w:val="single" w:sz="6" w:space="0" w:color="auto"/>
              <w:bottom w:val="single" w:sz="6" w:space="0" w:color="auto"/>
              <w:right w:val="single" w:sz="6" w:space="0" w:color="auto"/>
            </w:tcBorders>
          </w:tcPr>
          <w:p w14:paraId="36716594" w14:textId="77777777" w:rsidR="006B56D7" w:rsidRPr="00285D2C" w:rsidRDefault="006B56D7" w:rsidP="006B56D7">
            <w:pPr>
              <w:widowControl w:val="0"/>
              <w:autoSpaceDE w:val="0"/>
              <w:autoSpaceDN w:val="0"/>
              <w:adjustRightInd w:val="0"/>
              <w:jc w:val="both"/>
              <w:rPr>
                <w:rFonts w:ascii="Helvetica" w:hAnsi="Helvetica" w:cs="Arial"/>
                <w:sz w:val="16"/>
                <w:szCs w:val="16"/>
              </w:rPr>
            </w:pPr>
            <w:r w:rsidRPr="00285D2C">
              <w:rPr>
                <w:rFonts w:ascii="Helvetica" w:hAnsi="Helvetica" w:cs="Arial"/>
                <w:sz w:val="16"/>
                <w:szCs w:val="16"/>
              </w:rPr>
              <w:t xml:space="preserve">           1.722.124,74 </w:t>
            </w:r>
          </w:p>
        </w:tc>
      </w:tr>
      <w:tr w:rsidR="006B56D7" w:rsidRPr="00285D2C" w14:paraId="1F847189" w14:textId="77777777" w:rsidTr="006B56D7">
        <w:tc>
          <w:tcPr>
            <w:tcW w:w="5002" w:type="dxa"/>
            <w:tcBorders>
              <w:top w:val="single" w:sz="6" w:space="0" w:color="auto"/>
              <w:left w:val="single" w:sz="6" w:space="0" w:color="auto"/>
              <w:bottom w:val="single" w:sz="6" w:space="0" w:color="auto"/>
              <w:right w:val="single" w:sz="6" w:space="0" w:color="auto"/>
            </w:tcBorders>
          </w:tcPr>
          <w:p w14:paraId="78872640" w14:textId="77777777" w:rsidR="006B56D7" w:rsidRPr="00285D2C" w:rsidRDefault="006B56D7" w:rsidP="006B56D7">
            <w:pPr>
              <w:widowControl w:val="0"/>
              <w:autoSpaceDE w:val="0"/>
              <w:autoSpaceDN w:val="0"/>
              <w:adjustRightInd w:val="0"/>
              <w:jc w:val="both"/>
              <w:rPr>
                <w:rFonts w:ascii="Helvetica" w:hAnsi="Helvetica" w:cs="Arial"/>
                <w:sz w:val="16"/>
                <w:szCs w:val="16"/>
              </w:rPr>
            </w:pPr>
            <w:r w:rsidRPr="00285D2C">
              <w:rPr>
                <w:rFonts w:ascii="Helvetica" w:hAnsi="Helvetica" w:cs="Arial"/>
                <w:sz w:val="16"/>
                <w:szCs w:val="16"/>
              </w:rPr>
              <w:t xml:space="preserve">(+) Correcciones de valor por actualización </w:t>
            </w:r>
          </w:p>
        </w:tc>
        <w:tc>
          <w:tcPr>
            <w:tcW w:w="2301" w:type="dxa"/>
            <w:tcBorders>
              <w:top w:val="single" w:sz="6" w:space="0" w:color="auto"/>
              <w:left w:val="single" w:sz="6" w:space="0" w:color="auto"/>
              <w:bottom w:val="single" w:sz="6" w:space="0" w:color="auto"/>
              <w:right w:val="single" w:sz="6" w:space="0" w:color="auto"/>
            </w:tcBorders>
          </w:tcPr>
          <w:p w14:paraId="73D3508B" w14:textId="77777777" w:rsidR="006B56D7" w:rsidRPr="00285D2C" w:rsidRDefault="006B56D7" w:rsidP="006B56D7">
            <w:pPr>
              <w:widowControl w:val="0"/>
              <w:autoSpaceDE w:val="0"/>
              <w:autoSpaceDN w:val="0"/>
              <w:adjustRightInd w:val="0"/>
              <w:jc w:val="both"/>
              <w:rPr>
                <w:rFonts w:ascii="Helvetica" w:hAnsi="Helvetica" w:cs="Arial"/>
                <w:sz w:val="16"/>
                <w:szCs w:val="16"/>
              </w:rPr>
            </w:pPr>
            <w:r w:rsidRPr="00285D2C">
              <w:rPr>
                <w:rFonts w:ascii="Helvetica" w:hAnsi="Helvetica" w:cs="Arial"/>
                <w:sz w:val="16"/>
                <w:szCs w:val="16"/>
              </w:rPr>
              <w:t xml:space="preserve"> </w:t>
            </w:r>
          </w:p>
        </w:tc>
        <w:tc>
          <w:tcPr>
            <w:tcW w:w="2301" w:type="dxa"/>
            <w:tcBorders>
              <w:top w:val="single" w:sz="6" w:space="0" w:color="auto"/>
              <w:left w:val="single" w:sz="6" w:space="0" w:color="auto"/>
              <w:bottom w:val="single" w:sz="6" w:space="0" w:color="auto"/>
              <w:right w:val="single" w:sz="6" w:space="0" w:color="auto"/>
            </w:tcBorders>
          </w:tcPr>
          <w:p w14:paraId="0CC5E8E6" w14:textId="77777777" w:rsidR="006B56D7" w:rsidRPr="00285D2C" w:rsidRDefault="006B56D7" w:rsidP="006B56D7">
            <w:pPr>
              <w:widowControl w:val="0"/>
              <w:autoSpaceDE w:val="0"/>
              <w:autoSpaceDN w:val="0"/>
              <w:adjustRightInd w:val="0"/>
              <w:jc w:val="both"/>
              <w:rPr>
                <w:rFonts w:ascii="Helvetica" w:hAnsi="Helvetica" w:cs="Arial"/>
                <w:sz w:val="16"/>
                <w:szCs w:val="16"/>
              </w:rPr>
            </w:pPr>
            <w:r w:rsidRPr="00285D2C">
              <w:rPr>
                <w:rFonts w:ascii="Helvetica" w:hAnsi="Helvetica" w:cs="Arial"/>
                <w:sz w:val="16"/>
                <w:szCs w:val="16"/>
              </w:rPr>
              <w:t xml:space="preserve"> </w:t>
            </w:r>
          </w:p>
        </w:tc>
      </w:tr>
      <w:tr w:rsidR="006B56D7" w:rsidRPr="00285D2C" w14:paraId="462D9CD9" w14:textId="77777777" w:rsidTr="006B56D7">
        <w:tc>
          <w:tcPr>
            <w:tcW w:w="5002" w:type="dxa"/>
            <w:tcBorders>
              <w:top w:val="single" w:sz="6" w:space="0" w:color="auto"/>
              <w:left w:val="single" w:sz="6" w:space="0" w:color="auto"/>
              <w:bottom w:val="single" w:sz="6" w:space="0" w:color="auto"/>
              <w:right w:val="single" w:sz="6" w:space="0" w:color="auto"/>
            </w:tcBorders>
          </w:tcPr>
          <w:p w14:paraId="37044E2A" w14:textId="77777777" w:rsidR="006B56D7" w:rsidRPr="00285D2C" w:rsidRDefault="006B56D7" w:rsidP="006B56D7">
            <w:pPr>
              <w:widowControl w:val="0"/>
              <w:autoSpaceDE w:val="0"/>
              <w:autoSpaceDN w:val="0"/>
              <w:adjustRightInd w:val="0"/>
              <w:jc w:val="both"/>
              <w:rPr>
                <w:rFonts w:ascii="Helvetica" w:hAnsi="Helvetica" w:cs="Arial"/>
                <w:sz w:val="16"/>
                <w:szCs w:val="16"/>
              </w:rPr>
            </w:pPr>
            <w:r w:rsidRPr="00285D2C">
              <w:rPr>
                <w:rFonts w:ascii="Helvetica" w:hAnsi="Helvetica" w:cs="Arial"/>
                <w:sz w:val="16"/>
                <w:szCs w:val="16"/>
              </w:rPr>
              <w:t xml:space="preserve">(-) Salidas </w:t>
            </w:r>
          </w:p>
        </w:tc>
        <w:tc>
          <w:tcPr>
            <w:tcW w:w="2301" w:type="dxa"/>
            <w:tcBorders>
              <w:top w:val="single" w:sz="6" w:space="0" w:color="auto"/>
              <w:left w:val="single" w:sz="6" w:space="0" w:color="auto"/>
              <w:bottom w:val="single" w:sz="6" w:space="0" w:color="auto"/>
              <w:right w:val="single" w:sz="6" w:space="0" w:color="auto"/>
            </w:tcBorders>
          </w:tcPr>
          <w:p w14:paraId="3B378058" w14:textId="3D47A9C8" w:rsidR="006B56D7" w:rsidRPr="00285D2C" w:rsidRDefault="006B56D7" w:rsidP="006B56D7">
            <w:pPr>
              <w:widowControl w:val="0"/>
              <w:autoSpaceDE w:val="0"/>
              <w:autoSpaceDN w:val="0"/>
              <w:adjustRightInd w:val="0"/>
              <w:jc w:val="both"/>
              <w:rPr>
                <w:rFonts w:ascii="Helvetica" w:hAnsi="Helvetica" w:cs="Arial"/>
                <w:sz w:val="16"/>
                <w:szCs w:val="16"/>
              </w:rPr>
            </w:pPr>
            <w:r w:rsidRPr="00285D2C">
              <w:rPr>
                <w:rFonts w:ascii="Helvetica" w:hAnsi="Helvetica" w:cs="Arial"/>
                <w:sz w:val="16"/>
                <w:szCs w:val="16"/>
              </w:rPr>
              <w:t xml:space="preserve">           </w:t>
            </w:r>
            <w:r w:rsidR="00AC65FC" w:rsidRPr="00285D2C">
              <w:rPr>
                <w:rFonts w:ascii="Helvetica" w:hAnsi="Helvetica" w:cs="Arial"/>
                <w:sz w:val="16"/>
                <w:szCs w:val="16"/>
              </w:rPr>
              <w:t>1.266.030,93</w:t>
            </w:r>
          </w:p>
        </w:tc>
        <w:tc>
          <w:tcPr>
            <w:tcW w:w="2301" w:type="dxa"/>
            <w:tcBorders>
              <w:top w:val="single" w:sz="6" w:space="0" w:color="auto"/>
              <w:left w:val="single" w:sz="6" w:space="0" w:color="auto"/>
              <w:bottom w:val="single" w:sz="6" w:space="0" w:color="auto"/>
              <w:right w:val="single" w:sz="6" w:space="0" w:color="auto"/>
            </w:tcBorders>
          </w:tcPr>
          <w:p w14:paraId="5B4376B3" w14:textId="77777777" w:rsidR="006B56D7" w:rsidRPr="00285D2C" w:rsidRDefault="006B56D7" w:rsidP="006B56D7">
            <w:pPr>
              <w:widowControl w:val="0"/>
              <w:autoSpaceDE w:val="0"/>
              <w:autoSpaceDN w:val="0"/>
              <w:adjustRightInd w:val="0"/>
              <w:jc w:val="both"/>
              <w:rPr>
                <w:rFonts w:ascii="Helvetica" w:hAnsi="Helvetica" w:cs="Arial"/>
                <w:sz w:val="16"/>
                <w:szCs w:val="16"/>
              </w:rPr>
            </w:pPr>
            <w:r w:rsidRPr="00285D2C">
              <w:rPr>
                <w:rFonts w:ascii="Helvetica" w:hAnsi="Helvetica" w:cs="Arial"/>
                <w:sz w:val="16"/>
                <w:szCs w:val="16"/>
              </w:rPr>
              <w:t xml:space="preserve"> </w:t>
            </w:r>
          </w:p>
        </w:tc>
      </w:tr>
      <w:tr w:rsidR="006B56D7" w:rsidRPr="00285D2C" w14:paraId="0FEBE881" w14:textId="77777777" w:rsidTr="006B56D7">
        <w:tc>
          <w:tcPr>
            <w:tcW w:w="5002" w:type="dxa"/>
            <w:tcBorders>
              <w:top w:val="single" w:sz="6" w:space="0" w:color="auto"/>
              <w:left w:val="single" w:sz="6" w:space="0" w:color="auto"/>
              <w:bottom w:val="single" w:sz="6" w:space="0" w:color="auto"/>
              <w:right w:val="single" w:sz="6" w:space="0" w:color="auto"/>
            </w:tcBorders>
          </w:tcPr>
          <w:p w14:paraId="5EE71948" w14:textId="77777777" w:rsidR="006B56D7" w:rsidRPr="00285D2C" w:rsidRDefault="006B56D7" w:rsidP="006B56D7">
            <w:pPr>
              <w:widowControl w:val="0"/>
              <w:autoSpaceDE w:val="0"/>
              <w:autoSpaceDN w:val="0"/>
              <w:adjustRightInd w:val="0"/>
              <w:jc w:val="both"/>
              <w:rPr>
                <w:rFonts w:ascii="Helvetica" w:hAnsi="Helvetica" w:cs="Arial"/>
                <w:sz w:val="16"/>
                <w:szCs w:val="16"/>
              </w:rPr>
            </w:pPr>
            <w:r w:rsidRPr="00285D2C">
              <w:rPr>
                <w:rFonts w:ascii="Helvetica" w:hAnsi="Helvetica" w:cs="Arial"/>
                <w:sz w:val="16"/>
                <w:szCs w:val="16"/>
              </w:rPr>
              <w:t xml:space="preserve">SALDO FINAL BRUTO </w:t>
            </w:r>
          </w:p>
        </w:tc>
        <w:tc>
          <w:tcPr>
            <w:tcW w:w="2301" w:type="dxa"/>
            <w:tcBorders>
              <w:top w:val="single" w:sz="6" w:space="0" w:color="auto"/>
              <w:left w:val="single" w:sz="6" w:space="0" w:color="auto"/>
              <w:bottom w:val="single" w:sz="6" w:space="0" w:color="auto"/>
              <w:right w:val="single" w:sz="6" w:space="0" w:color="auto"/>
            </w:tcBorders>
          </w:tcPr>
          <w:p w14:paraId="62C1C0F0" w14:textId="13C45513" w:rsidR="006B56D7" w:rsidRPr="00285D2C" w:rsidRDefault="006B56D7" w:rsidP="006B56D7">
            <w:pPr>
              <w:widowControl w:val="0"/>
              <w:autoSpaceDE w:val="0"/>
              <w:autoSpaceDN w:val="0"/>
              <w:adjustRightInd w:val="0"/>
              <w:jc w:val="both"/>
              <w:rPr>
                <w:rFonts w:ascii="Helvetica" w:hAnsi="Helvetica" w:cs="Arial"/>
                <w:sz w:val="16"/>
                <w:szCs w:val="16"/>
              </w:rPr>
            </w:pPr>
            <w:r w:rsidRPr="00285D2C">
              <w:rPr>
                <w:rFonts w:ascii="Helvetica" w:hAnsi="Helvetica" w:cs="Arial"/>
                <w:sz w:val="16"/>
                <w:szCs w:val="16"/>
              </w:rPr>
              <w:t xml:space="preserve">           </w:t>
            </w:r>
            <w:r w:rsidR="00AC65FC" w:rsidRPr="00285D2C">
              <w:rPr>
                <w:rFonts w:ascii="Helvetica" w:hAnsi="Helvetica" w:cs="Arial"/>
                <w:sz w:val="16"/>
                <w:szCs w:val="16"/>
              </w:rPr>
              <w:t>2.076.723,10</w:t>
            </w:r>
            <w:r w:rsidRPr="00285D2C">
              <w:rPr>
                <w:rFonts w:ascii="Helvetica" w:hAnsi="Helvetica" w:cs="Arial"/>
                <w:sz w:val="16"/>
                <w:szCs w:val="16"/>
              </w:rPr>
              <w:t xml:space="preserve"> </w:t>
            </w:r>
          </w:p>
        </w:tc>
        <w:tc>
          <w:tcPr>
            <w:tcW w:w="2301" w:type="dxa"/>
            <w:tcBorders>
              <w:top w:val="single" w:sz="6" w:space="0" w:color="auto"/>
              <w:left w:val="single" w:sz="6" w:space="0" w:color="auto"/>
              <w:bottom w:val="single" w:sz="6" w:space="0" w:color="auto"/>
              <w:right w:val="single" w:sz="6" w:space="0" w:color="auto"/>
            </w:tcBorders>
          </w:tcPr>
          <w:p w14:paraId="3E13929A" w14:textId="77777777" w:rsidR="006B56D7" w:rsidRPr="00285D2C" w:rsidRDefault="006B56D7" w:rsidP="006B56D7">
            <w:pPr>
              <w:widowControl w:val="0"/>
              <w:autoSpaceDE w:val="0"/>
              <w:autoSpaceDN w:val="0"/>
              <w:adjustRightInd w:val="0"/>
              <w:jc w:val="both"/>
              <w:rPr>
                <w:rFonts w:ascii="Helvetica" w:hAnsi="Helvetica" w:cs="Arial"/>
                <w:sz w:val="16"/>
                <w:szCs w:val="16"/>
              </w:rPr>
            </w:pPr>
            <w:r w:rsidRPr="00285D2C">
              <w:rPr>
                <w:rFonts w:ascii="Helvetica" w:hAnsi="Helvetica" w:cs="Arial"/>
                <w:sz w:val="16"/>
                <w:szCs w:val="16"/>
              </w:rPr>
              <w:t xml:space="preserve">           2.877.851,70 </w:t>
            </w:r>
          </w:p>
        </w:tc>
      </w:tr>
    </w:tbl>
    <w:p w14:paraId="68434612" w14:textId="77777777" w:rsidR="006B56D7" w:rsidRPr="00285D2C" w:rsidRDefault="006B56D7" w:rsidP="006B56D7">
      <w:pPr>
        <w:jc w:val="both"/>
        <w:rPr>
          <w:rFonts w:ascii="Helvetica" w:hAnsi="Helvetica"/>
        </w:rPr>
      </w:pPr>
    </w:p>
    <w:p w14:paraId="77E41CFE" w14:textId="77777777" w:rsidR="00D054F9" w:rsidRPr="00285D2C" w:rsidRDefault="00D054F9" w:rsidP="003D457F">
      <w:pPr>
        <w:widowControl w:val="0"/>
        <w:jc w:val="both"/>
        <w:rPr>
          <w:rFonts w:ascii="Helvetica" w:hAnsi="Helvetica" w:cs="Arial"/>
          <w:snapToGrid w:val="0"/>
        </w:rPr>
      </w:pPr>
      <w:r w:rsidRPr="00285D2C">
        <w:rPr>
          <w:rFonts w:ascii="Helvetica" w:hAnsi="Helvetica" w:cs="Arial"/>
          <w:snapToGrid w:val="0"/>
        </w:rPr>
        <w:fldChar w:fldCharType="end"/>
      </w:r>
    </w:p>
    <w:p w14:paraId="0539312A" w14:textId="04BAB58C" w:rsidR="006B56D7" w:rsidRPr="00285D2C" w:rsidRDefault="00D054F9" w:rsidP="003D457F">
      <w:pPr>
        <w:widowControl w:val="0"/>
        <w:jc w:val="both"/>
        <w:rPr>
          <w:rFonts w:ascii="Helvetica" w:hAnsi="Helvetica"/>
          <w:lang w:val="es-ES" w:eastAsia="es-ES"/>
        </w:rPr>
      </w:pPr>
      <w:r w:rsidRPr="00285D2C">
        <w:rPr>
          <w:rFonts w:ascii="Helvetica" w:hAnsi="Helvetica" w:cs="Arial"/>
          <w:snapToGrid w:val="0"/>
        </w:rPr>
        <w:fldChar w:fldCharType="begin"/>
      </w:r>
      <w:r w:rsidRPr="00285D2C">
        <w:rPr>
          <w:rFonts w:ascii="Helvetica" w:hAnsi="Helvetica" w:cs="Arial"/>
          <w:snapToGrid w:val="0"/>
        </w:rPr>
        <w:instrText xml:space="preserve"> INCLUDETEXT  </w:instrText>
      </w:r>
      <w:r w:rsidRPr="00285D2C">
        <w:rPr>
          <w:rFonts w:ascii="Helvetica" w:hAnsi="Helvetica" w:cs="Arial"/>
          <w:snapToGrid w:val="0"/>
        </w:rPr>
        <w:fldChar w:fldCharType="begin"/>
      </w:r>
      <w:r w:rsidRPr="00285D2C">
        <w:rPr>
          <w:rFonts w:ascii="Helvetica" w:hAnsi="Helvetica" w:cs="Arial"/>
          <w:snapToGrid w:val="0"/>
        </w:rPr>
        <w:instrText xml:space="preserve"> DOCPROPERTY Movimiento_amortización_inmovilizado_material_(RTF) \* MERGEFORMAT </w:instrText>
      </w:r>
      <w:r w:rsidRPr="00285D2C">
        <w:rPr>
          <w:rFonts w:ascii="Helvetica" w:hAnsi="Helvetica" w:cs="Arial"/>
          <w:snapToGrid w:val="0"/>
        </w:rPr>
        <w:fldChar w:fldCharType="separate"/>
      </w:r>
      <w:r w:rsidR="00995516">
        <w:rPr>
          <w:rFonts w:ascii="Helvetica" w:hAnsi="Helvetica" w:cs="Arial"/>
          <w:snapToGrid w:val="0"/>
        </w:rPr>
        <w:instrText>C:\Users\MALENY\AppData\Local\Temp\$0029495597.RTF</w:instrText>
      </w:r>
      <w:r w:rsidRPr="00285D2C">
        <w:rPr>
          <w:rFonts w:ascii="Helvetica" w:hAnsi="Helvetica" w:cs="Arial"/>
          <w:snapToGrid w:val="0"/>
        </w:rPr>
        <w:fldChar w:fldCharType="end"/>
      </w:r>
      <w:r w:rsidRPr="00285D2C">
        <w:rPr>
          <w:rFonts w:ascii="Helvetica" w:hAnsi="Helvetica" w:cs="Arial"/>
          <w:snapToGrid w:val="0"/>
        </w:rPr>
        <w:instrText xml:space="preserve"> </w:instrText>
      </w:r>
      <w:r w:rsidR="003D457F" w:rsidRPr="00285D2C">
        <w:rPr>
          <w:rFonts w:ascii="Helvetica" w:hAnsi="Helvetica" w:cs="Arial"/>
          <w:snapToGrid w:val="0"/>
        </w:rPr>
        <w:instrText xml:space="preserve"> \* MERGEFORMAT </w:instrText>
      </w:r>
      <w:r w:rsidRPr="00285D2C">
        <w:rPr>
          <w:rFonts w:ascii="Helvetica" w:hAnsi="Helvetica" w:cs="Arial"/>
          <w:snapToGrid w:val="0"/>
        </w:rPr>
        <w:fldChar w:fldCharType="separate"/>
      </w:r>
    </w:p>
    <w:tbl>
      <w:tblPr>
        <w:tblW w:w="0" w:type="auto"/>
        <w:tblInd w:w="70" w:type="dxa"/>
        <w:tblLayout w:type="fixed"/>
        <w:tblCellMar>
          <w:left w:w="70" w:type="dxa"/>
          <w:right w:w="70" w:type="dxa"/>
        </w:tblCellMar>
        <w:tblLook w:val="0000" w:firstRow="0" w:lastRow="0" w:firstColumn="0" w:lastColumn="0" w:noHBand="0" w:noVBand="0"/>
      </w:tblPr>
      <w:tblGrid>
        <w:gridCol w:w="5002"/>
        <w:gridCol w:w="2301"/>
        <w:gridCol w:w="2301"/>
      </w:tblGrid>
      <w:tr w:rsidR="006B56D7" w:rsidRPr="00285D2C" w14:paraId="3ECA7B53" w14:textId="77777777" w:rsidTr="006B56D7">
        <w:trPr>
          <w:tblHeader/>
        </w:trPr>
        <w:tc>
          <w:tcPr>
            <w:tcW w:w="5002" w:type="dxa"/>
            <w:tcBorders>
              <w:top w:val="single" w:sz="6" w:space="0" w:color="auto"/>
              <w:left w:val="single" w:sz="6" w:space="0" w:color="auto"/>
              <w:bottom w:val="single" w:sz="6" w:space="0" w:color="auto"/>
              <w:right w:val="single" w:sz="6" w:space="0" w:color="auto"/>
            </w:tcBorders>
          </w:tcPr>
          <w:p w14:paraId="7E1FD984" w14:textId="77777777" w:rsidR="006B56D7" w:rsidRPr="00285D2C" w:rsidRDefault="006B56D7" w:rsidP="006B56D7">
            <w:pPr>
              <w:widowControl w:val="0"/>
              <w:autoSpaceDE w:val="0"/>
              <w:autoSpaceDN w:val="0"/>
              <w:adjustRightInd w:val="0"/>
              <w:jc w:val="both"/>
              <w:rPr>
                <w:rFonts w:ascii="Helvetica" w:hAnsi="Helvetica" w:cs="Arial"/>
                <w:b/>
                <w:bCs/>
                <w:sz w:val="16"/>
                <w:szCs w:val="16"/>
              </w:rPr>
            </w:pPr>
            <w:r w:rsidRPr="00285D2C">
              <w:rPr>
                <w:rFonts w:ascii="Helvetica" w:hAnsi="Helvetica" w:cs="Arial"/>
                <w:b/>
                <w:bCs/>
                <w:sz w:val="16"/>
                <w:szCs w:val="16"/>
              </w:rPr>
              <w:t xml:space="preserve">Movimientos amortización del inmovilizado material </w:t>
            </w:r>
          </w:p>
        </w:tc>
        <w:tc>
          <w:tcPr>
            <w:tcW w:w="2301" w:type="dxa"/>
            <w:tcBorders>
              <w:top w:val="single" w:sz="6" w:space="0" w:color="auto"/>
              <w:left w:val="single" w:sz="6" w:space="0" w:color="auto"/>
              <w:bottom w:val="single" w:sz="6" w:space="0" w:color="auto"/>
              <w:right w:val="single" w:sz="6" w:space="0" w:color="auto"/>
            </w:tcBorders>
          </w:tcPr>
          <w:p w14:paraId="26E8A52D" w14:textId="77777777" w:rsidR="006B56D7" w:rsidRPr="00285D2C" w:rsidRDefault="006B56D7" w:rsidP="006B56D7">
            <w:pPr>
              <w:widowControl w:val="0"/>
              <w:autoSpaceDE w:val="0"/>
              <w:autoSpaceDN w:val="0"/>
              <w:adjustRightInd w:val="0"/>
              <w:jc w:val="both"/>
              <w:rPr>
                <w:rFonts w:ascii="Helvetica" w:hAnsi="Helvetica" w:cs="Arial"/>
                <w:b/>
                <w:bCs/>
                <w:sz w:val="16"/>
                <w:szCs w:val="16"/>
              </w:rPr>
            </w:pPr>
            <w:r w:rsidRPr="00285D2C">
              <w:rPr>
                <w:rFonts w:ascii="Helvetica" w:hAnsi="Helvetica" w:cs="Arial"/>
                <w:b/>
                <w:bCs/>
                <w:sz w:val="16"/>
                <w:szCs w:val="16"/>
              </w:rPr>
              <w:t xml:space="preserve">Importe 2021 </w:t>
            </w:r>
          </w:p>
        </w:tc>
        <w:tc>
          <w:tcPr>
            <w:tcW w:w="2301" w:type="dxa"/>
            <w:tcBorders>
              <w:top w:val="single" w:sz="6" w:space="0" w:color="auto"/>
              <w:left w:val="single" w:sz="6" w:space="0" w:color="auto"/>
              <w:bottom w:val="single" w:sz="6" w:space="0" w:color="auto"/>
              <w:right w:val="single" w:sz="6" w:space="0" w:color="auto"/>
            </w:tcBorders>
          </w:tcPr>
          <w:p w14:paraId="46156B84" w14:textId="77777777" w:rsidR="006B56D7" w:rsidRPr="00285D2C" w:rsidRDefault="006B56D7" w:rsidP="006B56D7">
            <w:pPr>
              <w:widowControl w:val="0"/>
              <w:autoSpaceDE w:val="0"/>
              <w:autoSpaceDN w:val="0"/>
              <w:adjustRightInd w:val="0"/>
              <w:jc w:val="both"/>
              <w:rPr>
                <w:rFonts w:ascii="Helvetica" w:hAnsi="Helvetica" w:cs="Arial"/>
                <w:b/>
                <w:bCs/>
                <w:sz w:val="16"/>
                <w:szCs w:val="16"/>
              </w:rPr>
            </w:pPr>
            <w:r w:rsidRPr="00285D2C">
              <w:rPr>
                <w:rFonts w:ascii="Helvetica" w:hAnsi="Helvetica" w:cs="Arial"/>
                <w:b/>
                <w:bCs/>
                <w:sz w:val="16"/>
                <w:szCs w:val="16"/>
              </w:rPr>
              <w:t xml:space="preserve">Importe 2020 </w:t>
            </w:r>
          </w:p>
        </w:tc>
      </w:tr>
      <w:tr w:rsidR="006B56D7" w:rsidRPr="00285D2C" w14:paraId="007BB77F" w14:textId="77777777" w:rsidTr="006B56D7">
        <w:tc>
          <w:tcPr>
            <w:tcW w:w="5002" w:type="dxa"/>
            <w:tcBorders>
              <w:top w:val="single" w:sz="6" w:space="0" w:color="auto"/>
              <w:left w:val="single" w:sz="6" w:space="0" w:color="auto"/>
              <w:bottom w:val="single" w:sz="6" w:space="0" w:color="auto"/>
              <w:right w:val="single" w:sz="6" w:space="0" w:color="auto"/>
            </w:tcBorders>
          </w:tcPr>
          <w:p w14:paraId="78E9E6DB" w14:textId="77777777" w:rsidR="006B56D7" w:rsidRPr="00285D2C" w:rsidRDefault="006B56D7" w:rsidP="006B56D7">
            <w:pPr>
              <w:widowControl w:val="0"/>
              <w:autoSpaceDE w:val="0"/>
              <w:autoSpaceDN w:val="0"/>
              <w:adjustRightInd w:val="0"/>
              <w:jc w:val="both"/>
              <w:rPr>
                <w:rFonts w:ascii="Helvetica" w:hAnsi="Helvetica" w:cs="Arial"/>
                <w:sz w:val="16"/>
                <w:szCs w:val="16"/>
              </w:rPr>
            </w:pPr>
            <w:r w:rsidRPr="00285D2C">
              <w:rPr>
                <w:rFonts w:ascii="Helvetica" w:hAnsi="Helvetica" w:cs="Arial"/>
                <w:sz w:val="16"/>
                <w:szCs w:val="16"/>
              </w:rPr>
              <w:t xml:space="preserve">SALDO INICIAL BRUTO </w:t>
            </w:r>
          </w:p>
        </w:tc>
        <w:tc>
          <w:tcPr>
            <w:tcW w:w="2301" w:type="dxa"/>
            <w:tcBorders>
              <w:top w:val="single" w:sz="6" w:space="0" w:color="auto"/>
              <w:left w:val="single" w:sz="6" w:space="0" w:color="auto"/>
              <w:bottom w:val="single" w:sz="6" w:space="0" w:color="auto"/>
              <w:right w:val="single" w:sz="6" w:space="0" w:color="auto"/>
            </w:tcBorders>
          </w:tcPr>
          <w:p w14:paraId="404A593E" w14:textId="77777777" w:rsidR="006B56D7" w:rsidRPr="00285D2C" w:rsidRDefault="006B56D7" w:rsidP="006B56D7">
            <w:pPr>
              <w:widowControl w:val="0"/>
              <w:autoSpaceDE w:val="0"/>
              <w:autoSpaceDN w:val="0"/>
              <w:adjustRightInd w:val="0"/>
              <w:jc w:val="both"/>
              <w:rPr>
                <w:rFonts w:ascii="Helvetica" w:hAnsi="Helvetica" w:cs="Arial"/>
                <w:sz w:val="16"/>
                <w:szCs w:val="16"/>
              </w:rPr>
            </w:pPr>
            <w:r w:rsidRPr="00285D2C">
              <w:rPr>
                <w:rFonts w:ascii="Helvetica" w:hAnsi="Helvetica" w:cs="Arial"/>
                <w:sz w:val="16"/>
                <w:szCs w:val="16"/>
              </w:rPr>
              <w:t xml:space="preserve">           1.000.362,76 </w:t>
            </w:r>
          </w:p>
        </w:tc>
        <w:tc>
          <w:tcPr>
            <w:tcW w:w="2301" w:type="dxa"/>
            <w:tcBorders>
              <w:top w:val="single" w:sz="6" w:space="0" w:color="auto"/>
              <w:left w:val="single" w:sz="6" w:space="0" w:color="auto"/>
              <w:bottom w:val="single" w:sz="6" w:space="0" w:color="auto"/>
              <w:right w:val="single" w:sz="6" w:space="0" w:color="auto"/>
            </w:tcBorders>
          </w:tcPr>
          <w:p w14:paraId="7F4E78C2" w14:textId="77777777" w:rsidR="006B56D7" w:rsidRPr="00285D2C" w:rsidRDefault="006B56D7" w:rsidP="006B56D7">
            <w:pPr>
              <w:widowControl w:val="0"/>
              <w:autoSpaceDE w:val="0"/>
              <w:autoSpaceDN w:val="0"/>
              <w:adjustRightInd w:val="0"/>
              <w:jc w:val="both"/>
              <w:rPr>
                <w:rFonts w:ascii="Helvetica" w:hAnsi="Helvetica" w:cs="Arial"/>
                <w:sz w:val="16"/>
                <w:szCs w:val="16"/>
              </w:rPr>
            </w:pPr>
            <w:r w:rsidRPr="00285D2C">
              <w:rPr>
                <w:rFonts w:ascii="Helvetica" w:hAnsi="Helvetica" w:cs="Arial"/>
                <w:sz w:val="16"/>
                <w:szCs w:val="16"/>
              </w:rPr>
              <w:t xml:space="preserve">             918.834,57 </w:t>
            </w:r>
          </w:p>
        </w:tc>
      </w:tr>
      <w:tr w:rsidR="006B56D7" w:rsidRPr="00285D2C" w14:paraId="39786185" w14:textId="77777777" w:rsidTr="006B56D7">
        <w:tc>
          <w:tcPr>
            <w:tcW w:w="5002" w:type="dxa"/>
            <w:tcBorders>
              <w:top w:val="single" w:sz="6" w:space="0" w:color="auto"/>
              <w:left w:val="single" w:sz="6" w:space="0" w:color="auto"/>
              <w:bottom w:val="single" w:sz="6" w:space="0" w:color="auto"/>
              <w:right w:val="single" w:sz="6" w:space="0" w:color="auto"/>
            </w:tcBorders>
          </w:tcPr>
          <w:p w14:paraId="253B30EB" w14:textId="77777777" w:rsidR="006B56D7" w:rsidRPr="00285D2C" w:rsidRDefault="006B56D7" w:rsidP="006B56D7">
            <w:pPr>
              <w:widowControl w:val="0"/>
              <w:autoSpaceDE w:val="0"/>
              <w:autoSpaceDN w:val="0"/>
              <w:adjustRightInd w:val="0"/>
              <w:jc w:val="both"/>
              <w:rPr>
                <w:rFonts w:ascii="Helvetica" w:hAnsi="Helvetica" w:cs="Arial"/>
                <w:sz w:val="16"/>
                <w:szCs w:val="16"/>
              </w:rPr>
            </w:pPr>
            <w:r w:rsidRPr="00285D2C">
              <w:rPr>
                <w:rFonts w:ascii="Helvetica" w:hAnsi="Helvetica" w:cs="Arial"/>
                <w:sz w:val="16"/>
                <w:szCs w:val="16"/>
              </w:rPr>
              <w:t xml:space="preserve">(+) Aumento por dotaciones </w:t>
            </w:r>
          </w:p>
        </w:tc>
        <w:tc>
          <w:tcPr>
            <w:tcW w:w="2301" w:type="dxa"/>
            <w:tcBorders>
              <w:top w:val="single" w:sz="6" w:space="0" w:color="auto"/>
              <w:left w:val="single" w:sz="6" w:space="0" w:color="auto"/>
              <w:bottom w:val="single" w:sz="6" w:space="0" w:color="auto"/>
              <w:right w:val="single" w:sz="6" w:space="0" w:color="auto"/>
            </w:tcBorders>
          </w:tcPr>
          <w:p w14:paraId="6AD08089" w14:textId="4354653C" w:rsidR="006B56D7" w:rsidRPr="00285D2C" w:rsidRDefault="006B56D7" w:rsidP="006B56D7">
            <w:pPr>
              <w:widowControl w:val="0"/>
              <w:autoSpaceDE w:val="0"/>
              <w:autoSpaceDN w:val="0"/>
              <w:adjustRightInd w:val="0"/>
              <w:jc w:val="both"/>
              <w:rPr>
                <w:rFonts w:ascii="Helvetica" w:hAnsi="Helvetica" w:cs="Arial"/>
                <w:sz w:val="16"/>
                <w:szCs w:val="16"/>
              </w:rPr>
            </w:pPr>
            <w:r w:rsidRPr="00285D2C">
              <w:rPr>
                <w:rFonts w:ascii="Helvetica" w:hAnsi="Helvetica" w:cs="Arial"/>
                <w:sz w:val="16"/>
                <w:szCs w:val="16"/>
              </w:rPr>
              <w:t xml:space="preserve">             </w:t>
            </w:r>
            <w:r w:rsidR="00BD78D5" w:rsidRPr="00285D2C">
              <w:rPr>
                <w:rFonts w:ascii="Helvetica" w:hAnsi="Helvetica" w:cs="Arial"/>
                <w:sz w:val="16"/>
                <w:szCs w:val="16"/>
              </w:rPr>
              <w:t>8.046,41</w:t>
            </w:r>
            <w:r w:rsidRPr="00285D2C">
              <w:rPr>
                <w:rFonts w:ascii="Helvetica" w:hAnsi="Helvetica" w:cs="Arial"/>
                <w:sz w:val="16"/>
                <w:szCs w:val="16"/>
              </w:rPr>
              <w:t xml:space="preserve"> </w:t>
            </w:r>
          </w:p>
        </w:tc>
        <w:tc>
          <w:tcPr>
            <w:tcW w:w="2301" w:type="dxa"/>
            <w:tcBorders>
              <w:top w:val="single" w:sz="6" w:space="0" w:color="auto"/>
              <w:left w:val="single" w:sz="6" w:space="0" w:color="auto"/>
              <w:bottom w:val="single" w:sz="6" w:space="0" w:color="auto"/>
              <w:right w:val="single" w:sz="6" w:space="0" w:color="auto"/>
            </w:tcBorders>
          </w:tcPr>
          <w:p w14:paraId="5BDFF2F4" w14:textId="77777777" w:rsidR="006B56D7" w:rsidRPr="00285D2C" w:rsidRDefault="006B56D7" w:rsidP="006B56D7">
            <w:pPr>
              <w:widowControl w:val="0"/>
              <w:autoSpaceDE w:val="0"/>
              <w:autoSpaceDN w:val="0"/>
              <w:adjustRightInd w:val="0"/>
              <w:jc w:val="both"/>
              <w:rPr>
                <w:rFonts w:ascii="Helvetica" w:hAnsi="Helvetica" w:cs="Arial"/>
                <w:sz w:val="16"/>
                <w:szCs w:val="16"/>
              </w:rPr>
            </w:pPr>
            <w:r w:rsidRPr="00285D2C">
              <w:rPr>
                <w:rFonts w:ascii="Helvetica" w:hAnsi="Helvetica" w:cs="Arial"/>
                <w:sz w:val="16"/>
                <w:szCs w:val="16"/>
              </w:rPr>
              <w:t xml:space="preserve">              81.528,19 </w:t>
            </w:r>
          </w:p>
        </w:tc>
      </w:tr>
      <w:tr w:rsidR="006B56D7" w:rsidRPr="00285D2C" w14:paraId="4BC12652" w14:textId="77777777" w:rsidTr="006B56D7">
        <w:tc>
          <w:tcPr>
            <w:tcW w:w="5002" w:type="dxa"/>
            <w:tcBorders>
              <w:top w:val="single" w:sz="6" w:space="0" w:color="auto"/>
              <w:left w:val="single" w:sz="6" w:space="0" w:color="auto"/>
              <w:bottom w:val="single" w:sz="6" w:space="0" w:color="auto"/>
              <w:right w:val="single" w:sz="6" w:space="0" w:color="auto"/>
            </w:tcBorders>
          </w:tcPr>
          <w:p w14:paraId="5A41EDDA" w14:textId="77777777" w:rsidR="006B56D7" w:rsidRPr="00285D2C" w:rsidRDefault="006B56D7" w:rsidP="006B56D7">
            <w:pPr>
              <w:widowControl w:val="0"/>
              <w:autoSpaceDE w:val="0"/>
              <w:autoSpaceDN w:val="0"/>
              <w:adjustRightInd w:val="0"/>
              <w:jc w:val="both"/>
              <w:rPr>
                <w:rFonts w:ascii="Helvetica" w:hAnsi="Helvetica" w:cs="Arial"/>
                <w:sz w:val="16"/>
                <w:szCs w:val="16"/>
              </w:rPr>
            </w:pPr>
            <w:r w:rsidRPr="00285D2C">
              <w:rPr>
                <w:rFonts w:ascii="Helvetica" w:hAnsi="Helvetica" w:cs="Arial"/>
                <w:sz w:val="16"/>
                <w:szCs w:val="16"/>
              </w:rPr>
              <w:t xml:space="preserve">(+) </w:t>
            </w:r>
            <w:proofErr w:type="spellStart"/>
            <w:r w:rsidRPr="00285D2C">
              <w:rPr>
                <w:rFonts w:ascii="Helvetica" w:hAnsi="Helvetica" w:cs="Arial"/>
                <w:sz w:val="16"/>
                <w:szCs w:val="16"/>
              </w:rPr>
              <w:t>Aum</w:t>
            </w:r>
            <w:proofErr w:type="spellEnd"/>
            <w:r w:rsidRPr="00285D2C">
              <w:rPr>
                <w:rFonts w:ascii="Helvetica" w:hAnsi="Helvetica" w:cs="Arial"/>
                <w:sz w:val="16"/>
                <w:szCs w:val="16"/>
              </w:rPr>
              <w:t xml:space="preserve">. </w:t>
            </w:r>
            <w:proofErr w:type="spellStart"/>
            <w:r w:rsidRPr="00285D2C">
              <w:rPr>
                <w:rFonts w:ascii="Helvetica" w:hAnsi="Helvetica" w:cs="Arial"/>
                <w:sz w:val="16"/>
                <w:szCs w:val="16"/>
              </w:rPr>
              <w:t>amort</w:t>
            </w:r>
            <w:proofErr w:type="spellEnd"/>
            <w:r w:rsidRPr="00285D2C">
              <w:rPr>
                <w:rFonts w:ascii="Helvetica" w:hAnsi="Helvetica" w:cs="Arial"/>
                <w:sz w:val="16"/>
                <w:szCs w:val="16"/>
              </w:rPr>
              <w:t xml:space="preserve">. </w:t>
            </w:r>
            <w:proofErr w:type="spellStart"/>
            <w:r w:rsidRPr="00285D2C">
              <w:rPr>
                <w:rFonts w:ascii="Helvetica" w:hAnsi="Helvetica" w:cs="Arial"/>
                <w:sz w:val="16"/>
                <w:szCs w:val="16"/>
              </w:rPr>
              <w:t>acum</w:t>
            </w:r>
            <w:proofErr w:type="spellEnd"/>
            <w:r w:rsidRPr="00285D2C">
              <w:rPr>
                <w:rFonts w:ascii="Helvetica" w:hAnsi="Helvetica" w:cs="Arial"/>
                <w:sz w:val="16"/>
                <w:szCs w:val="16"/>
              </w:rPr>
              <w:t xml:space="preserve">. por efecto de actualización </w:t>
            </w:r>
          </w:p>
        </w:tc>
        <w:tc>
          <w:tcPr>
            <w:tcW w:w="2301" w:type="dxa"/>
            <w:tcBorders>
              <w:top w:val="single" w:sz="6" w:space="0" w:color="auto"/>
              <w:left w:val="single" w:sz="6" w:space="0" w:color="auto"/>
              <w:bottom w:val="single" w:sz="6" w:space="0" w:color="auto"/>
              <w:right w:val="single" w:sz="6" w:space="0" w:color="auto"/>
            </w:tcBorders>
          </w:tcPr>
          <w:p w14:paraId="2E4EA96D" w14:textId="77777777" w:rsidR="006B56D7" w:rsidRPr="00285D2C" w:rsidRDefault="006B56D7" w:rsidP="006B56D7">
            <w:pPr>
              <w:widowControl w:val="0"/>
              <w:autoSpaceDE w:val="0"/>
              <w:autoSpaceDN w:val="0"/>
              <w:adjustRightInd w:val="0"/>
              <w:jc w:val="both"/>
              <w:rPr>
                <w:rFonts w:ascii="Helvetica" w:hAnsi="Helvetica" w:cs="Arial"/>
                <w:sz w:val="16"/>
                <w:szCs w:val="16"/>
              </w:rPr>
            </w:pPr>
            <w:r w:rsidRPr="00285D2C">
              <w:rPr>
                <w:rFonts w:ascii="Helvetica" w:hAnsi="Helvetica" w:cs="Arial"/>
                <w:sz w:val="16"/>
                <w:szCs w:val="16"/>
              </w:rPr>
              <w:t xml:space="preserve"> </w:t>
            </w:r>
          </w:p>
        </w:tc>
        <w:tc>
          <w:tcPr>
            <w:tcW w:w="2301" w:type="dxa"/>
            <w:tcBorders>
              <w:top w:val="single" w:sz="6" w:space="0" w:color="auto"/>
              <w:left w:val="single" w:sz="6" w:space="0" w:color="auto"/>
              <w:bottom w:val="single" w:sz="6" w:space="0" w:color="auto"/>
              <w:right w:val="single" w:sz="6" w:space="0" w:color="auto"/>
            </w:tcBorders>
          </w:tcPr>
          <w:p w14:paraId="1AC67D49" w14:textId="77777777" w:rsidR="006B56D7" w:rsidRPr="00285D2C" w:rsidRDefault="006B56D7" w:rsidP="006B56D7">
            <w:pPr>
              <w:widowControl w:val="0"/>
              <w:autoSpaceDE w:val="0"/>
              <w:autoSpaceDN w:val="0"/>
              <w:adjustRightInd w:val="0"/>
              <w:jc w:val="both"/>
              <w:rPr>
                <w:rFonts w:ascii="Helvetica" w:hAnsi="Helvetica" w:cs="Arial"/>
                <w:sz w:val="16"/>
                <w:szCs w:val="16"/>
              </w:rPr>
            </w:pPr>
            <w:r w:rsidRPr="00285D2C">
              <w:rPr>
                <w:rFonts w:ascii="Helvetica" w:hAnsi="Helvetica" w:cs="Arial"/>
                <w:sz w:val="16"/>
                <w:szCs w:val="16"/>
              </w:rPr>
              <w:t xml:space="preserve"> </w:t>
            </w:r>
          </w:p>
        </w:tc>
      </w:tr>
      <w:tr w:rsidR="006B56D7" w:rsidRPr="00285D2C" w14:paraId="6CE6DE99" w14:textId="77777777" w:rsidTr="006B56D7">
        <w:tc>
          <w:tcPr>
            <w:tcW w:w="5002" w:type="dxa"/>
            <w:tcBorders>
              <w:top w:val="single" w:sz="6" w:space="0" w:color="auto"/>
              <w:left w:val="single" w:sz="6" w:space="0" w:color="auto"/>
              <w:bottom w:val="single" w:sz="6" w:space="0" w:color="auto"/>
              <w:right w:val="single" w:sz="6" w:space="0" w:color="auto"/>
            </w:tcBorders>
          </w:tcPr>
          <w:p w14:paraId="4BE7F899" w14:textId="77777777" w:rsidR="006B56D7" w:rsidRPr="00285D2C" w:rsidRDefault="006B56D7" w:rsidP="006B56D7">
            <w:pPr>
              <w:widowControl w:val="0"/>
              <w:autoSpaceDE w:val="0"/>
              <w:autoSpaceDN w:val="0"/>
              <w:adjustRightInd w:val="0"/>
              <w:jc w:val="both"/>
              <w:rPr>
                <w:rFonts w:ascii="Helvetica" w:hAnsi="Helvetica" w:cs="Arial"/>
                <w:sz w:val="16"/>
                <w:szCs w:val="16"/>
              </w:rPr>
            </w:pPr>
            <w:r w:rsidRPr="00285D2C">
              <w:rPr>
                <w:rFonts w:ascii="Helvetica" w:hAnsi="Helvetica" w:cs="Arial"/>
                <w:sz w:val="16"/>
                <w:szCs w:val="16"/>
              </w:rPr>
              <w:t xml:space="preserve">(+) Aumentos por adquisiciones o traspasos </w:t>
            </w:r>
          </w:p>
        </w:tc>
        <w:tc>
          <w:tcPr>
            <w:tcW w:w="2301" w:type="dxa"/>
            <w:tcBorders>
              <w:top w:val="single" w:sz="6" w:space="0" w:color="auto"/>
              <w:left w:val="single" w:sz="6" w:space="0" w:color="auto"/>
              <w:bottom w:val="single" w:sz="6" w:space="0" w:color="auto"/>
              <w:right w:val="single" w:sz="6" w:space="0" w:color="auto"/>
            </w:tcBorders>
          </w:tcPr>
          <w:p w14:paraId="1D38D323" w14:textId="77777777" w:rsidR="006B56D7" w:rsidRPr="00285D2C" w:rsidRDefault="006B56D7" w:rsidP="006B56D7">
            <w:pPr>
              <w:widowControl w:val="0"/>
              <w:autoSpaceDE w:val="0"/>
              <w:autoSpaceDN w:val="0"/>
              <w:adjustRightInd w:val="0"/>
              <w:jc w:val="both"/>
              <w:rPr>
                <w:rFonts w:ascii="Helvetica" w:hAnsi="Helvetica" w:cs="Arial"/>
                <w:sz w:val="16"/>
                <w:szCs w:val="16"/>
              </w:rPr>
            </w:pPr>
            <w:r w:rsidRPr="00285D2C">
              <w:rPr>
                <w:rFonts w:ascii="Helvetica" w:hAnsi="Helvetica" w:cs="Arial"/>
                <w:sz w:val="16"/>
                <w:szCs w:val="16"/>
              </w:rPr>
              <w:t xml:space="preserve"> </w:t>
            </w:r>
          </w:p>
        </w:tc>
        <w:tc>
          <w:tcPr>
            <w:tcW w:w="2301" w:type="dxa"/>
            <w:tcBorders>
              <w:top w:val="single" w:sz="6" w:space="0" w:color="auto"/>
              <w:left w:val="single" w:sz="6" w:space="0" w:color="auto"/>
              <w:bottom w:val="single" w:sz="6" w:space="0" w:color="auto"/>
              <w:right w:val="single" w:sz="6" w:space="0" w:color="auto"/>
            </w:tcBorders>
          </w:tcPr>
          <w:p w14:paraId="2808991E" w14:textId="77777777" w:rsidR="006B56D7" w:rsidRPr="00285D2C" w:rsidRDefault="006B56D7" w:rsidP="006B56D7">
            <w:pPr>
              <w:widowControl w:val="0"/>
              <w:autoSpaceDE w:val="0"/>
              <w:autoSpaceDN w:val="0"/>
              <w:adjustRightInd w:val="0"/>
              <w:jc w:val="both"/>
              <w:rPr>
                <w:rFonts w:ascii="Helvetica" w:hAnsi="Helvetica" w:cs="Arial"/>
                <w:sz w:val="16"/>
                <w:szCs w:val="16"/>
              </w:rPr>
            </w:pPr>
            <w:r w:rsidRPr="00285D2C">
              <w:rPr>
                <w:rFonts w:ascii="Helvetica" w:hAnsi="Helvetica" w:cs="Arial"/>
                <w:sz w:val="16"/>
                <w:szCs w:val="16"/>
              </w:rPr>
              <w:t xml:space="preserve"> </w:t>
            </w:r>
          </w:p>
        </w:tc>
      </w:tr>
      <w:tr w:rsidR="006B56D7" w:rsidRPr="00285D2C" w14:paraId="05BC6056" w14:textId="77777777" w:rsidTr="006B56D7">
        <w:tc>
          <w:tcPr>
            <w:tcW w:w="5002" w:type="dxa"/>
            <w:tcBorders>
              <w:top w:val="single" w:sz="6" w:space="0" w:color="auto"/>
              <w:left w:val="single" w:sz="6" w:space="0" w:color="auto"/>
              <w:bottom w:val="single" w:sz="6" w:space="0" w:color="auto"/>
              <w:right w:val="single" w:sz="6" w:space="0" w:color="auto"/>
            </w:tcBorders>
          </w:tcPr>
          <w:p w14:paraId="6FF69774" w14:textId="77777777" w:rsidR="006B56D7" w:rsidRPr="00285D2C" w:rsidRDefault="006B56D7" w:rsidP="006B56D7">
            <w:pPr>
              <w:widowControl w:val="0"/>
              <w:autoSpaceDE w:val="0"/>
              <w:autoSpaceDN w:val="0"/>
              <w:adjustRightInd w:val="0"/>
              <w:jc w:val="both"/>
              <w:rPr>
                <w:rFonts w:ascii="Helvetica" w:hAnsi="Helvetica" w:cs="Arial"/>
                <w:sz w:val="16"/>
                <w:szCs w:val="16"/>
              </w:rPr>
            </w:pPr>
            <w:r w:rsidRPr="00285D2C">
              <w:rPr>
                <w:rFonts w:ascii="Helvetica" w:hAnsi="Helvetica" w:cs="Arial"/>
                <w:sz w:val="16"/>
                <w:szCs w:val="16"/>
              </w:rPr>
              <w:t xml:space="preserve">(-) Disminuciones por salidas, bajas y traspasos </w:t>
            </w:r>
          </w:p>
        </w:tc>
        <w:tc>
          <w:tcPr>
            <w:tcW w:w="2301" w:type="dxa"/>
            <w:tcBorders>
              <w:top w:val="single" w:sz="6" w:space="0" w:color="auto"/>
              <w:left w:val="single" w:sz="6" w:space="0" w:color="auto"/>
              <w:bottom w:val="single" w:sz="6" w:space="0" w:color="auto"/>
              <w:right w:val="single" w:sz="6" w:space="0" w:color="auto"/>
            </w:tcBorders>
          </w:tcPr>
          <w:p w14:paraId="621D315A" w14:textId="052EFA50" w:rsidR="006B56D7" w:rsidRPr="00285D2C" w:rsidRDefault="006B56D7" w:rsidP="006B56D7">
            <w:pPr>
              <w:widowControl w:val="0"/>
              <w:autoSpaceDE w:val="0"/>
              <w:autoSpaceDN w:val="0"/>
              <w:adjustRightInd w:val="0"/>
              <w:jc w:val="both"/>
              <w:rPr>
                <w:rFonts w:ascii="Helvetica" w:hAnsi="Helvetica" w:cs="Arial"/>
                <w:sz w:val="16"/>
                <w:szCs w:val="16"/>
              </w:rPr>
            </w:pPr>
            <w:r w:rsidRPr="00285D2C">
              <w:rPr>
                <w:rFonts w:ascii="Helvetica" w:hAnsi="Helvetica" w:cs="Arial"/>
                <w:sz w:val="16"/>
                <w:szCs w:val="16"/>
              </w:rPr>
              <w:t xml:space="preserve">           </w:t>
            </w:r>
            <w:r w:rsidR="00AC65FC" w:rsidRPr="00285D2C">
              <w:rPr>
                <w:rFonts w:ascii="Helvetica" w:hAnsi="Helvetica" w:cs="Arial"/>
                <w:sz w:val="16"/>
                <w:szCs w:val="16"/>
              </w:rPr>
              <w:t>982.842,84</w:t>
            </w:r>
            <w:r w:rsidRPr="00285D2C">
              <w:rPr>
                <w:rFonts w:ascii="Helvetica" w:hAnsi="Helvetica" w:cs="Arial"/>
                <w:sz w:val="16"/>
                <w:szCs w:val="16"/>
              </w:rPr>
              <w:t xml:space="preserve"> </w:t>
            </w:r>
          </w:p>
        </w:tc>
        <w:tc>
          <w:tcPr>
            <w:tcW w:w="2301" w:type="dxa"/>
            <w:tcBorders>
              <w:top w:val="single" w:sz="6" w:space="0" w:color="auto"/>
              <w:left w:val="single" w:sz="6" w:space="0" w:color="auto"/>
              <w:bottom w:val="single" w:sz="6" w:space="0" w:color="auto"/>
              <w:right w:val="single" w:sz="6" w:space="0" w:color="auto"/>
            </w:tcBorders>
          </w:tcPr>
          <w:p w14:paraId="14FB3F69" w14:textId="77777777" w:rsidR="006B56D7" w:rsidRPr="00285D2C" w:rsidRDefault="006B56D7" w:rsidP="006B56D7">
            <w:pPr>
              <w:widowControl w:val="0"/>
              <w:autoSpaceDE w:val="0"/>
              <w:autoSpaceDN w:val="0"/>
              <w:adjustRightInd w:val="0"/>
              <w:jc w:val="both"/>
              <w:rPr>
                <w:rFonts w:ascii="Helvetica" w:hAnsi="Helvetica" w:cs="Arial"/>
                <w:sz w:val="16"/>
                <w:szCs w:val="16"/>
              </w:rPr>
            </w:pPr>
            <w:r w:rsidRPr="00285D2C">
              <w:rPr>
                <w:rFonts w:ascii="Helvetica" w:hAnsi="Helvetica" w:cs="Arial"/>
                <w:sz w:val="16"/>
                <w:szCs w:val="16"/>
              </w:rPr>
              <w:t xml:space="preserve"> </w:t>
            </w:r>
          </w:p>
        </w:tc>
      </w:tr>
      <w:tr w:rsidR="006B56D7" w:rsidRPr="00285D2C" w14:paraId="5CABB01B" w14:textId="77777777" w:rsidTr="006B56D7">
        <w:tc>
          <w:tcPr>
            <w:tcW w:w="5002" w:type="dxa"/>
            <w:tcBorders>
              <w:top w:val="single" w:sz="6" w:space="0" w:color="auto"/>
              <w:left w:val="single" w:sz="6" w:space="0" w:color="auto"/>
              <w:bottom w:val="single" w:sz="6" w:space="0" w:color="auto"/>
              <w:right w:val="single" w:sz="6" w:space="0" w:color="auto"/>
            </w:tcBorders>
          </w:tcPr>
          <w:p w14:paraId="26C877C5" w14:textId="77777777" w:rsidR="006B56D7" w:rsidRPr="00285D2C" w:rsidRDefault="006B56D7" w:rsidP="006B56D7">
            <w:pPr>
              <w:widowControl w:val="0"/>
              <w:autoSpaceDE w:val="0"/>
              <w:autoSpaceDN w:val="0"/>
              <w:adjustRightInd w:val="0"/>
              <w:jc w:val="both"/>
              <w:rPr>
                <w:rFonts w:ascii="Helvetica" w:hAnsi="Helvetica" w:cs="Arial"/>
                <w:sz w:val="16"/>
                <w:szCs w:val="16"/>
              </w:rPr>
            </w:pPr>
            <w:r w:rsidRPr="00285D2C">
              <w:rPr>
                <w:rFonts w:ascii="Helvetica" w:hAnsi="Helvetica" w:cs="Arial"/>
                <w:sz w:val="16"/>
                <w:szCs w:val="16"/>
              </w:rPr>
              <w:t xml:space="preserve">SALDO FINAL BRUTO </w:t>
            </w:r>
          </w:p>
        </w:tc>
        <w:tc>
          <w:tcPr>
            <w:tcW w:w="2301" w:type="dxa"/>
            <w:tcBorders>
              <w:top w:val="single" w:sz="6" w:space="0" w:color="auto"/>
              <w:left w:val="single" w:sz="6" w:space="0" w:color="auto"/>
              <w:bottom w:val="single" w:sz="6" w:space="0" w:color="auto"/>
              <w:right w:val="single" w:sz="6" w:space="0" w:color="auto"/>
            </w:tcBorders>
          </w:tcPr>
          <w:p w14:paraId="73A780B4" w14:textId="77777777" w:rsidR="006B56D7" w:rsidRPr="00285D2C" w:rsidRDefault="006B56D7" w:rsidP="006B56D7">
            <w:pPr>
              <w:widowControl w:val="0"/>
              <w:autoSpaceDE w:val="0"/>
              <w:autoSpaceDN w:val="0"/>
              <w:adjustRightInd w:val="0"/>
              <w:jc w:val="both"/>
              <w:rPr>
                <w:rFonts w:ascii="Helvetica" w:hAnsi="Helvetica" w:cs="Arial"/>
                <w:sz w:val="16"/>
                <w:szCs w:val="16"/>
              </w:rPr>
            </w:pPr>
            <w:r w:rsidRPr="00285D2C">
              <w:rPr>
                <w:rFonts w:ascii="Helvetica" w:hAnsi="Helvetica" w:cs="Arial"/>
                <w:sz w:val="16"/>
                <w:szCs w:val="16"/>
              </w:rPr>
              <w:t xml:space="preserve">              25.566,33 </w:t>
            </w:r>
          </w:p>
        </w:tc>
        <w:tc>
          <w:tcPr>
            <w:tcW w:w="2301" w:type="dxa"/>
            <w:tcBorders>
              <w:top w:val="single" w:sz="6" w:space="0" w:color="auto"/>
              <w:left w:val="single" w:sz="6" w:space="0" w:color="auto"/>
              <w:bottom w:val="single" w:sz="6" w:space="0" w:color="auto"/>
              <w:right w:val="single" w:sz="6" w:space="0" w:color="auto"/>
            </w:tcBorders>
          </w:tcPr>
          <w:p w14:paraId="7C0165CF" w14:textId="77777777" w:rsidR="006B56D7" w:rsidRPr="00285D2C" w:rsidRDefault="006B56D7" w:rsidP="006B56D7">
            <w:pPr>
              <w:widowControl w:val="0"/>
              <w:autoSpaceDE w:val="0"/>
              <w:autoSpaceDN w:val="0"/>
              <w:adjustRightInd w:val="0"/>
              <w:jc w:val="both"/>
              <w:rPr>
                <w:rFonts w:ascii="Helvetica" w:hAnsi="Helvetica" w:cs="Arial"/>
                <w:sz w:val="16"/>
                <w:szCs w:val="16"/>
              </w:rPr>
            </w:pPr>
            <w:r w:rsidRPr="00285D2C">
              <w:rPr>
                <w:rFonts w:ascii="Helvetica" w:hAnsi="Helvetica" w:cs="Arial"/>
                <w:sz w:val="16"/>
                <w:szCs w:val="16"/>
              </w:rPr>
              <w:t xml:space="preserve">           1.000.362,76 </w:t>
            </w:r>
          </w:p>
        </w:tc>
      </w:tr>
    </w:tbl>
    <w:p w14:paraId="418FEA07" w14:textId="77777777" w:rsidR="006B56D7" w:rsidRPr="00285D2C" w:rsidRDefault="006B56D7" w:rsidP="006B56D7">
      <w:pPr>
        <w:jc w:val="both"/>
        <w:rPr>
          <w:rFonts w:ascii="Helvetica" w:hAnsi="Helvetica"/>
        </w:rPr>
      </w:pPr>
    </w:p>
    <w:p w14:paraId="75B02E73" w14:textId="485CB7C9" w:rsidR="00D054F9" w:rsidRPr="00285D2C" w:rsidRDefault="00D054F9" w:rsidP="003D457F">
      <w:pPr>
        <w:widowControl w:val="0"/>
        <w:jc w:val="both"/>
        <w:rPr>
          <w:rFonts w:ascii="Helvetica" w:hAnsi="Helvetica" w:cs="Arial"/>
          <w:snapToGrid w:val="0"/>
        </w:rPr>
      </w:pPr>
      <w:r w:rsidRPr="00285D2C">
        <w:rPr>
          <w:rFonts w:ascii="Helvetica" w:hAnsi="Helvetica" w:cs="Arial"/>
          <w:snapToGrid w:val="0"/>
        </w:rPr>
        <w:fldChar w:fldCharType="end"/>
      </w:r>
    </w:p>
    <w:p w14:paraId="02F2F0C9" w14:textId="0C8BC8A3" w:rsidR="006B56D7" w:rsidRPr="00285D2C" w:rsidRDefault="00D054F9" w:rsidP="003D457F">
      <w:pPr>
        <w:widowControl w:val="0"/>
        <w:jc w:val="both"/>
        <w:rPr>
          <w:rFonts w:ascii="Helvetica" w:hAnsi="Helvetica"/>
          <w:lang w:val="es-ES" w:eastAsia="es-ES"/>
        </w:rPr>
      </w:pPr>
      <w:r w:rsidRPr="00285D2C">
        <w:rPr>
          <w:rFonts w:ascii="Helvetica" w:hAnsi="Helvetica" w:cs="Arial"/>
          <w:snapToGrid w:val="0"/>
        </w:rPr>
        <w:fldChar w:fldCharType="begin"/>
      </w:r>
      <w:r w:rsidRPr="00285D2C">
        <w:rPr>
          <w:rFonts w:ascii="Helvetica" w:hAnsi="Helvetica" w:cs="Arial"/>
          <w:snapToGrid w:val="0"/>
        </w:rPr>
        <w:instrText xml:space="preserve"> INCLUDETEXT  </w:instrText>
      </w:r>
      <w:r w:rsidRPr="00285D2C">
        <w:rPr>
          <w:rFonts w:ascii="Helvetica" w:hAnsi="Helvetica" w:cs="Arial"/>
          <w:snapToGrid w:val="0"/>
        </w:rPr>
        <w:fldChar w:fldCharType="begin"/>
      </w:r>
      <w:r w:rsidRPr="00285D2C">
        <w:rPr>
          <w:rFonts w:ascii="Helvetica" w:hAnsi="Helvetica" w:cs="Arial"/>
          <w:snapToGrid w:val="0"/>
        </w:rPr>
        <w:instrText xml:space="preserve"> DOCPROPERTY Movimiento_inmovilizado_intangible_(RTF) \* MERGEFORMAT </w:instrText>
      </w:r>
      <w:r w:rsidRPr="00285D2C">
        <w:rPr>
          <w:rFonts w:ascii="Helvetica" w:hAnsi="Helvetica" w:cs="Arial"/>
          <w:snapToGrid w:val="0"/>
        </w:rPr>
        <w:fldChar w:fldCharType="separate"/>
      </w:r>
      <w:r w:rsidR="00995516">
        <w:rPr>
          <w:rFonts w:ascii="Helvetica" w:hAnsi="Helvetica" w:cs="Arial"/>
          <w:snapToGrid w:val="0"/>
        </w:rPr>
        <w:instrText>C:\Users\MALENY\AppData\Local\Temp\$0029495542.RTF</w:instrText>
      </w:r>
      <w:r w:rsidRPr="00285D2C">
        <w:rPr>
          <w:rFonts w:ascii="Helvetica" w:hAnsi="Helvetica" w:cs="Arial"/>
          <w:snapToGrid w:val="0"/>
        </w:rPr>
        <w:fldChar w:fldCharType="end"/>
      </w:r>
      <w:r w:rsidRPr="00285D2C">
        <w:rPr>
          <w:rFonts w:ascii="Helvetica" w:hAnsi="Helvetica" w:cs="Arial"/>
          <w:snapToGrid w:val="0"/>
        </w:rPr>
        <w:instrText xml:space="preserve"> </w:instrText>
      </w:r>
      <w:r w:rsidR="003D457F" w:rsidRPr="00285D2C">
        <w:rPr>
          <w:rFonts w:ascii="Helvetica" w:hAnsi="Helvetica" w:cs="Arial"/>
          <w:snapToGrid w:val="0"/>
        </w:rPr>
        <w:instrText xml:space="preserve"> \* MERGEFORMAT </w:instrText>
      </w:r>
      <w:r w:rsidRPr="00285D2C">
        <w:rPr>
          <w:rFonts w:ascii="Helvetica" w:hAnsi="Helvetica" w:cs="Arial"/>
          <w:snapToGrid w:val="0"/>
        </w:rPr>
        <w:fldChar w:fldCharType="separate"/>
      </w:r>
    </w:p>
    <w:tbl>
      <w:tblPr>
        <w:tblW w:w="0" w:type="auto"/>
        <w:tblInd w:w="70" w:type="dxa"/>
        <w:tblLayout w:type="fixed"/>
        <w:tblCellMar>
          <w:left w:w="70" w:type="dxa"/>
          <w:right w:w="70" w:type="dxa"/>
        </w:tblCellMar>
        <w:tblLook w:val="0000" w:firstRow="0" w:lastRow="0" w:firstColumn="0" w:lastColumn="0" w:noHBand="0" w:noVBand="0"/>
      </w:tblPr>
      <w:tblGrid>
        <w:gridCol w:w="5002"/>
        <w:gridCol w:w="2301"/>
        <w:gridCol w:w="2301"/>
      </w:tblGrid>
      <w:tr w:rsidR="006B56D7" w:rsidRPr="00285D2C" w14:paraId="29992C37" w14:textId="77777777" w:rsidTr="006B56D7">
        <w:trPr>
          <w:tblHeader/>
        </w:trPr>
        <w:tc>
          <w:tcPr>
            <w:tcW w:w="5002" w:type="dxa"/>
            <w:tcBorders>
              <w:top w:val="single" w:sz="6" w:space="0" w:color="auto"/>
              <w:left w:val="single" w:sz="6" w:space="0" w:color="auto"/>
              <w:bottom w:val="single" w:sz="6" w:space="0" w:color="auto"/>
              <w:right w:val="single" w:sz="6" w:space="0" w:color="auto"/>
            </w:tcBorders>
          </w:tcPr>
          <w:p w14:paraId="3D0BFE00" w14:textId="77777777" w:rsidR="006B56D7" w:rsidRPr="00285D2C" w:rsidRDefault="006B56D7" w:rsidP="006B56D7">
            <w:pPr>
              <w:widowControl w:val="0"/>
              <w:autoSpaceDE w:val="0"/>
              <w:autoSpaceDN w:val="0"/>
              <w:adjustRightInd w:val="0"/>
              <w:jc w:val="both"/>
              <w:rPr>
                <w:rFonts w:ascii="Helvetica" w:hAnsi="Helvetica" w:cs="Arial"/>
                <w:b/>
                <w:bCs/>
                <w:sz w:val="16"/>
                <w:szCs w:val="16"/>
              </w:rPr>
            </w:pPr>
            <w:r w:rsidRPr="00285D2C">
              <w:rPr>
                <w:rFonts w:ascii="Helvetica" w:hAnsi="Helvetica" w:cs="Arial"/>
                <w:b/>
                <w:bCs/>
                <w:sz w:val="16"/>
                <w:szCs w:val="16"/>
              </w:rPr>
              <w:t xml:space="preserve">Movimiento del inmovilizado intangible </w:t>
            </w:r>
          </w:p>
        </w:tc>
        <w:tc>
          <w:tcPr>
            <w:tcW w:w="2301" w:type="dxa"/>
            <w:tcBorders>
              <w:top w:val="single" w:sz="6" w:space="0" w:color="auto"/>
              <w:left w:val="single" w:sz="6" w:space="0" w:color="auto"/>
              <w:bottom w:val="single" w:sz="6" w:space="0" w:color="auto"/>
              <w:right w:val="single" w:sz="6" w:space="0" w:color="auto"/>
            </w:tcBorders>
          </w:tcPr>
          <w:p w14:paraId="101C1B93" w14:textId="77777777" w:rsidR="006B56D7" w:rsidRPr="00285D2C" w:rsidRDefault="006B56D7" w:rsidP="006B56D7">
            <w:pPr>
              <w:widowControl w:val="0"/>
              <w:autoSpaceDE w:val="0"/>
              <w:autoSpaceDN w:val="0"/>
              <w:adjustRightInd w:val="0"/>
              <w:jc w:val="both"/>
              <w:rPr>
                <w:rFonts w:ascii="Helvetica" w:hAnsi="Helvetica" w:cs="Arial"/>
                <w:b/>
                <w:bCs/>
                <w:sz w:val="16"/>
                <w:szCs w:val="16"/>
              </w:rPr>
            </w:pPr>
            <w:r w:rsidRPr="00285D2C">
              <w:rPr>
                <w:rFonts w:ascii="Helvetica" w:hAnsi="Helvetica" w:cs="Arial"/>
                <w:b/>
                <w:bCs/>
                <w:sz w:val="16"/>
                <w:szCs w:val="16"/>
              </w:rPr>
              <w:t xml:space="preserve">Importe 2021 </w:t>
            </w:r>
          </w:p>
        </w:tc>
        <w:tc>
          <w:tcPr>
            <w:tcW w:w="2301" w:type="dxa"/>
            <w:tcBorders>
              <w:top w:val="single" w:sz="6" w:space="0" w:color="auto"/>
              <w:left w:val="single" w:sz="6" w:space="0" w:color="auto"/>
              <w:bottom w:val="single" w:sz="6" w:space="0" w:color="auto"/>
              <w:right w:val="single" w:sz="6" w:space="0" w:color="auto"/>
            </w:tcBorders>
          </w:tcPr>
          <w:p w14:paraId="215A8B27" w14:textId="77777777" w:rsidR="006B56D7" w:rsidRPr="00285D2C" w:rsidRDefault="006B56D7" w:rsidP="006B56D7">
            <w:pPr>
              <w:widowControl w:val="0"/>
              <w:autoSpaceDE w:val="0"/>
              <w:autoSpaceDN w:val="0"/>
              <w:adjustRightInd w:val="0"/>
              <w:jc w:val="both"/>
              <w:rPr>
                <w:rFonts w:ascii="Helvetica" w:hAnsi="Helvetica" w:cs="Arial"/>
                <w:b/>
                <w:bCs/>
                <w:sz w:val="16"/>
                <w:szCs w:val="16"/>
              </w:rPr>
            </w:pPr>
            <w:r w:rsidRPr="00285D2C">
              <w:rPr>
                <w:rFonts w:ascii="Helvetica" w:hAnsi="Helvetica" w:cs="Arial"/>
                <w:b/>
                <w:bCs/>
                <w:sz w:val="16"/>
                <w:szCs w:val="16"/>
              </w:rPr>
              <w:t xml:space="preserve">Importe 2020 </w:t>
            </w:r>
          </w:p>
        </w:tc>
      </w:tr>
      <w:tr w:rsidR="006B56D7" w:rsidRPr="00285D2C" w14:paraId="622A2795" w14:textId="77777777" w:rsidTr="006B56D7">
        <w:tc>
          <w:tcPr>
            <w:tcW w:w="5002" w:type="dxa"/>
            <w:tcBorders>
              <w:top w:val="single" w:sz="6" w:space="0" w:color="auto"/>
              <w:left w:val="single" w:sz="6" w:space="0" w:color="auto"/>
              <w:bottom w:val="single" w:sz="6" w:space="0" w:color="auto"/>
              <w:right w:val="single" w:sz="6" w:space="0" w:color="auto"/>
            </w:tcBorders>
          </w:tcPr>
          <w:p w14:paraId="7441F3AC" w14:textId="77777777" w:rsidR="006B56D7" w:rsidRPr="00285D2C" w:rsidRDefault="006B56D7" w:rsidP="006B56D7">
            <w:pPr>
              <w:widowControl w:val="0"/>
              <w:autoSpaceDE w:val="0"/>
              <w:autoSpaceDN w:val="0"/>
              <w:adjustRightInd w:val="0"/>
              <w:jc w:val="both"/>
              <w:rPr>
                <w:rFonts w:ascii="Helvetica" w:hAnsi="Helvetica" w:cs="Arial"/>
                <w:sz w:val="16"/>
                <w:szCs w:val="16"/>
              </w:rPr>
            </w:pPr>
            <w:r w:rsidRPr="00285D2C">
              <w:rPr>
                <w:rFonts w:ascii="Helvetica" w:hAnsi="Helvetica" w:cs="Arial"/>
                <w:sz w:val="16"/>
                <w:szCs w:val="16"/>
              </w:rPr>
              <w:t xml:space="preserve">SALDO INICIAL BRUTO </w:t>
            </w:r>
          </w:p>
        </w:tc>
        <w:tc>
          <w:tcPr>
            <w:tcW w:w="2301" w:type="dxa"/>
            <w:tcBorders>
              <w:top w:val="single" w:sz="6" w:space="0" w:color="auto"/>
              <w:left w:val="single" w:sz="6" w:space="0" w:color="auto"/>
              <w:bottom w:val="single" w:sz="6" w:space="0" w:color="auto"/>
              <w:right w:val="single" w:sz="6" w:space="0" w:color="auto"/>
            </w:tcBorders>
          </w:tcPr>
          <w:p w14:paraId="212E0872" w14:textId="77777777" w:rsidR="006B56D7" w:rsidRPr="00285D2C" w:rsidRDefault="006B56D7" w:rsidP="006B56D7">
            <w:pPr>
              <w:widowControl w:val="0"/>
              <w:autoSpaceDE w:val="0"/>
              <w:autoSpaceDN w:val="0"/>
              <w:adjustRightInd w:val="0"/>
              <w:jc w:val="both"/>
              <w:rPr>
                <w:rFonts w:ascii="Helvetica" w:hAnsi="Helvetica" w:cs="Arial"/>
                <w:sz w:val="16"/>
                <w:szCs w:val="16"/>
              </w:rPr>
            </w:pPr>
            <w:r w:rsidRPr="00285D2C">
              <w:rPr>
                <w:rFonts w:ascii="Helvetica" w:hAnsi="Helvetica" w:cs="Arial"/>
                <w:sz w:val="16"/>
                <w:szCs w:val="16"/>
              </w:rPr>
              <w:t xml:space="preserve">              77.140,96 </w:t>
            </w:r>
          </w:p>
        </w:tc>
        <w:tc>
          <w:tcPr>
            <w:tcW w:w="2301" w:type="dxa"/>
            <w:tcBorders>
              <w:top w:val="single" w:sz="6" w:space="0" w:color="auto"/>
              <w:left w:val="single" w:sz="6" w:space="0" w:color="auto"/>
              <w:bottom w:val="single" w:sz="6" w:space="0" w:color="auto"/>
              <w:right w:val="single" w:sz="6" w:space="0" w:color="auto"/>
            </w:tcBorders>
          </w:tcPr>
          <w:p w14:paraId="7E06B3BC" w14:textId="77777777" w:rsidR="006B56D7" w:rsidRPr="00285D2C" w:rsidRDefault="006B56D7" w:rsidP="006B56D7">
            <w:pPr>
              <w:widowControl w:val="0"/>
              <w:autoSpaceDE w:val="0"/>
              <w:autoSpaceDN w:val="0"/>
              <w:adjustRightInd w:val="0"/>
              <w:jc w:val="both"/>
              <w:rPr>
                <w:rFonts w:ascii="Helvetica" w:hAnsi="Helvetica" w:cs="Arial"/>
                <w:sz w:val="16"/>
                <w:szCs w:val="16"/>
              </w:rPr>
            </w:pPr>
            <w:r w:rsidRPr="00285D2C">
              <w:rPr>
                <w:rFonts w:ascii="Helvetica" w:hAnsi="Helvetica" w:cs="Arial"/>
                <w:sz w:val="16"/>
                <w:szCs w:val="16"/>
              </w:rPr>
              <w:t xml:space="preserve">              53.430,98 </w:t>
            </w:r>
          </w:p>
        </w:tc>
      </w:tr>
      <w:tr w:rsidR="006B56D7" w:rsidRPr="00285D2C" w14:paraId="519B169A" w14:textId="77777777" w:rsidTr="006B56D7">
        <w:tc>
          <w:tcPr>
            <w:tcW w:w="5002" w:type="dxa"/>
            <w:tcBorders>
              <w:top w:val="single" w:sz="6" w:space="0" w:color="auto"/>
              <w:left w:val="single" w:sz="6" w:space="0" w:color="auto"/>
              <w:bottom w:val="single" w:sz="6" w:space="0" w:color="auto"/>
              <w:right w:val="single" w:sz="6" w:space="0" w:color="auto"/>
            </w:tcBorders>
          </w:tcPr>
          <w:p w14:paraId="063D7BBD" w14:textId="77777777" w:rsidR="006B56D7" w:rsidRPr="00285D2C" w:rsidRDefault="006B56D7" w:rsidP="006B56D7">
            <w:pPr>
              <w:widowControl w:val="0"/>
              <w:autoSpaceDE w:val="0"/>
              <w:autoSpaceDN w:val="0"/>
              <w:adjustRightInd w:val="0"/>
              <w:jc w:val="both"/>
              <w:rPr>
                <w:rFonts w:ascii="Helvetica" w:hAnsi="Helvetica" w:cs="Arial"/>
                <w:sz w:val="16"/>
                <w:szCs w:val="16"/>
              </w:rPr>
            </w:pPr>
            <w:r w:rsidRPr="00285D2C">
              <w:rPr>
                <w:rFonts w:ascii="Helvetica" w:hAnsi="Helvetica" w:cs="Arial"/>
                <w:sz w:val="16"/>
                <w:szCs w:val="16"/>
              </w:rPr>
              <w:t xml:space="preserve">(+) Entradas </w:t>
            </w:r>
          </w:p>
        </w:tc>
        <w:tc>
          <w:tcPr>
            <w:tcW w:w="2301" w:type="dxa"/>
            <w:tcBorders>
              <w:top w:val="single" w:sz="6" w:space="0" w:color="auto"/>
              <w:left w:val="single" w:sz="6" w:space="0" w:color="auto"/>
              <w:bottom w:val="single" w:sz="6" w:space="0" w:color="auto"/>
              <w:right w:val="single" w:sz="6" w:space="0" w:color="auto"/>
            </w:tcBorders>
          </w:tcPr>
          <w:p w14:paraId="7FC0B7C1" w14:textId="77777777" w:rsidR="006B56D7" w:rsidRPr="00285D2C" w:rsidRDefault="006B56D7" w:rsidP="006B56D7">
            <w:pPr>
              <w:widowControl w:val="0"/>
              <w:autoSpaceDE w:val="0"/>
              <w:autoSpaceDN w:val="0"/>
              <w:adjustRightInd w:val="0"/>
              <w:jc w:val="both"/>
              <w:rPr>
                <w:rFonts w:ascii="Helvetica" w:hAnsi="Helvetica" w:cs="Arial"/>
                <w:sz w:val="16"/>
                <w:szCs w:val="16"/>
              </w:rPr>
            </w:pPr>
            <w:r w:rsidRPr="00285D2C">
              <w:rPr>
                <w:rFonts w:ascii="Helvetica" w:hAnsi="Helvetica" w:cs="Arial"/>
                <w:sz w:val="16"/>
                <w:szCs w:val="16"/>
              </w:rPr>
              <w:t xml:space="preserve"> </w:t>
            </w:r>
          </w:p>
        </w:tc>
        <w:tc>
          <w:tcPr>
            <w:tcW w:w="2301" w:type="dxa"/>
            <w:tcBorders>
              <w:top w:val="single" w:sz="6" w:space="0" w:color="auto"/>
              <w:left w:val="single" w:sz="6" w:space="0" w:color="auto"/>
              <w:bottom w:val="single" w:sz="6" w:space="0" w:color="auto"/>
              <w:right w:val="single" w:sz="6" w:space="0" w:color="auto"/>
            </w:tcBorders>
          </w:tcPr>
          <w:p w14:paraId="1F566CDD" w14:textId="77777777" w:rsidR="006B56D7" w:rsidRPr="00285D2C" w:rsidRDefault="006B56D7" w:rsidP="006B56D7">
            <w:pPr>
              <w:widowControl w:val="0"/>
              <w:autoSpaceDE w:val="0"/>
              <w:autoSpaceDN w:val="0"/>
              <w:adjustRightInd w:val="0"/>
              <w:jc w:val="both"/>
              <w:rPr>
                <w:rFonts w:ascii="Helvetica" w:hAnsi="Helvetica" w:cs="Arial"/>
                <w:sz w:val="16"/>
                <w:szCs w:val="16"/>
              </w:rPr>
            </w:pPr>
            <w:r w:rsidRPr="00285D2C">
              <w:rPr>
                <w:rFonts w:ascii="Helvetica" w:hAnsi="Helvetica" w:cs="Arial"/>
                <w:sz w:val="16"/>
                <w:szCs w:val="16"/>
              </w:rPr>
              <w:t xml:space="preserve">              23.709,98 </w:t>
            </w:r>
          </w:p>
        </w:tc>
      </w:tr>
      <w:tr w:rsidR="006B56D7" w:rsidRPr="00285D2C" w14:paraId="12774571" w14:textId="77777777" w:rsidTr="006B56D7">
        <w:tc>
          <w:tcPr>
            <w:tcW w:w="5002" w:type="dxa"/>
            <w:tcBorders>
              <w:top w:val="single" w:sz="6" w:space="0" w:color="auto"/>
              <w:left w:val="single" w:sz="6" w:space="0" w:color="auto"/>
              <w:bottom w:val="single" w:sz="6" w:space="0" w:color="auto"/>
              <w:right w:val="single" w:sz="6" w:space="0" w:color="auto"/>
            </w:tcBorders>
          </w:tcPr>
          <w:p w14:paraId="45BEF440" w14:textId="77777777" w:rsidR="006B56D7" w:rsidRPr="00285D2C" w:rsidRDefault="006B56D7" w:rsidP="006B56D7">
            <w:pPr>
              <w:widowControl w:val="0"/>
              <w:autoSpaceDE w:val="0"/>
              <w:autoSpaceDN w:val="0"/>
              <w:adjustRightInd w:val="0"/>
              <w:jc w:val="both"/>
              <w:rPr>
                <w:rFonts w:ascii="Helvetica" w:hAnsi="Helvetica" w:cs="Arial"/>
                <w:sz w:val="16"/>
                <w:szCs w:val="16"/>
              </w:rPr>
            </w:pPr>
            <w:r w:rsidRPr="00285D2C">
              <w:rPr>
                <w:rFonts w:ascii="Helvetica" w:hAnsi="Helvetica" w:cs="Arial"/>
                <w:sz w:val="16"/>
                <w:szCs w:val="16"/>
              </w:rPr>
              <w:t xml:space="preserve">(+) Correcciones de valor por actualización </w:t>
            </w:r>
          </w:p>
        </w:tc>
        <w:tc>
          <w:tcPr>
            <w:tcW w:w="2301" w:type="dxa"/>
            <w:tcBorders>
              <w:top w:val="single" w:sz="6" w:space="0" w:color="auto"/>
              <w:left w:val="single" w:sz="6" w:space="0" w:color="auto"/>
              <w:bottom w:val="single" w:sz="6" w:space="0" w:color="auto"/>
              <w:right w:val="single" w:sz="6" w:space="0" w:color="auto"/>
            </w:tcBorders>
          </w:tcPr>
          <w:p w14:paraId="49AD2114" w14:textId="77777777" w:rsidR="006B56D7" w:rsidRPr="00285D2C" w:rsidRDefault="006B56D7" w:rsidP="006B56D7">
            <w:pPr>
              <w:widowControl w:val="0"/>
              <w:autoSpaceDE w:val="0"/>
              <w:autoSpaceDN w:val="0"/>
              <w:adjustRightInd w:val="0"/>
              <w:jc w:val="both"/>
              <w:rPr>
                <w:rFonts w:ascii="Helvetica" w:hAnsi="Helvetica" w:cs="Arial"/>
                <w:sz w:val="16"/>
                <w:szCs w:val="16"/>
              </w:rPr>
            </w:pPr>
            <w:r w:rsidRPr="00285D2C">
              <w:rPr>
                <w:rFonts w:ascii="Helvetica" w:hAnsi="Helvetica" w:cs="Arial"/>
                <w:sz w:val="16"/>
                <w:szCs w:val="16"/>
              </w:rPr>
              <w:t xml:space="preserve"> </w:t>
            </w:r>
          </w:p>
        </w:tc>
        <w:tc>
          <w:tcPr>
            <w:tcW w:w="2301" w:type="dxa"/>
            <w:tcBorders>
              <w:top w:val="single" w:sz="6" w:space="0" w:color="auto"/>
              <w:left w:val="single" w:sz="6" w:space="0" w:color="auto"/>
              <w:bottom w:val="single" w:sz="6" w:space="0" w:color="auto"/>
              <w:right w:val="single" w:sz="6" w:space="0" w:color="auto"/>
            </w:tcBorders>
          </w:tcPr>
          <w:p w14:paraId="11DAD057" w14:textId="77777777" w:rsidR="006B56D7" w:rsidRPr="00285D2C" w:rsidRDefault="006B56D7" w:rsidP="006B56D7">
            <w:pPr>
              <w:widowControl w:val="0"/>
              <w:autoSpaceDE w:val="0"/>
              <w:autoSpaceDN w:val="0"/>
              <w:adjustRightInd w:val="0"/>
              <w:jc w:val="both"/>
              <w:rPr>
                <w:rFonts w:ascii="Helvetica" w:hAnsi="Helvetica" w:cs="Arial"/>
                <w:sz w:val="16"/>
                <w:szCs w:val="16"/>
              </w:rPr>
            </w:pPr>
            <w:r w:rsidRPr="00285D2C">
              <w:rPr>
                <w:rFonts w:ascii="Helvetica" w:hAnsi="Helvetica" w:cs="Arial"/>
                <w:sz w:val="16"/>
                <w:szCs w:val="16"/>
              </w:rPr>
              <w:t xml:space="preserve"> </w:t>
            </w:r>
          </w:p>
        </w:tc>
      </w:tr>
      <w:tr w:rsidR="006B56D7" w:rsidRPr="00285D2C" w14:paraId="34C7E035" w14:textId="77777777" w:rsidTr="006B56D7">
        <w:tc>
          <w:tcPr>
            <w:tcW w:w="5002" w:type="dxa"/>
            <w:tcBorders>
              <w:top w:val="single" w:sz="6" w:space="0" w:color="auto"/>
              <w:left w:val="single" w:sz="6" w:space="0" w:color="auto"/>
              <w:bottom w:val="single" w:sz="6" w:space="0" w:color="auto"/>
              <w:right w:val="single" w:sz="6" w:space="0" w:color="auto"/>
            </w:tcBorders>
          </w:tcPr>
          <w:p w14:paraId="04AFBD7F" w14:textId="77777777" w:rsidR="006B56D7" w:rsidRPr="00285D2C" w:rsidRDefault="006B56D7" w:rsidP="006B56D7">
            <w:pPr>
              <w:widowControl w:val="0"/>
              <w:autoSpaceDE w:val="0"/>
              <w:autoSpaceDN w:val="0"/>
              <w:adjustRightInd w:val="0"/>
              <w:jc w:val="both"/>
              <w:rPr>
                <w:rFonts w:ascii="Helvetica" w:hAnsi="Helvetica" w:cs="Arial"/>
                <w:sz w:val="16"/>
                <w:szCs w:val="16"/>
              </w:rPr>
            </w:pPr>
            <w:r w:rsidRPr="00285D2C">
              <w:rPr>
                <w:rFonts w:ascii="Helvetica" w:hAnsi="Helvetica" w:cs="Arial"/>
                <w:sz w:val="16"/>
                <w:szCs w:val="16"/>
              </w:rPr>
              <w:t xml:space="preserve">(-) Salidas </w:t>
            </w:r>
          </w:p>
        </w:tc>
        <w:tc>
          <w:tcPr>
            <w:tcW w:w="2301" w:type="dxa"/>
            <w:tcBorders>
              <w:top w:val="single" w:sz="6" w:space="0" w:color="auto"/>
              <w:left w:val="single" w:sz="6" w:space="0" w:color="auto"/>
              <w:bottom w:val="single" w:sz="6" w:space="0" w:color="auto"/>
              <w:right w:val="single" w:sz="6" w:space="0" w:color="auto"/>
            </w:tcBorders>
          </w:tcPr>
          <w:p w14:paraId="65056283" w14:textId="77777777" w:rsidR="006B56D7" w:rsidRPr="00285D2C" w:rsidRDefault="006B56D7" w:rsidP="006B56D7">
            <w:pPr>
              <w:widowControl w:val="0"/>
              <w:autoSpaceDE w:val="0"/>
              <w:autoSpaceDN w:val="0"/>
              <w:adjustRightInd w:val="0"/>
              <w:jc w:val="both"/>
              <w:rPr>
                <w:rFonts w:ascii="Helvetica" w:hAnsi="Helvetica" w:cs="Arial"/>
                <w:sz w:val="16"/>
                <w:szCs w:val="16"/>
              </w:rPr>
            </w:pPr>
            <w:r w:rsidRPr="00285D2C">
              <w:rPr>
                <w:rFonts w:ascii="Helvetica" w:hAnsi="Helvetica" w:cs="Arial"/>
                <w:sz w:val="16"/>
                <w:szCs w:val="16"/>
              </w:rPr>
              <w:t xml:space="preserve">              46.169,81 </w:t>
            </w:r>
          </w:p>
        </w:tc>
        <w:tc>
          <w:tcPr>
            <w:tcW w:w="2301" w:type="dxa"/>
            <w:tcBorders>
              <w:top w:val="single" w:sz="6" w:space="0" w:color="auto"/>
              <w:left w:val="single" w:sz="6" w:space="0" w:color="auto"/>
              <w:bottom w:val="single" w:sz="6" w:space="0" w:color="auto"/>
              <w:right w:val="single" w:sz="6" w:space="0" w:color="auto"/>
            </w:tcBorders>
          </w:tcPr>
          <w:p w14:paraId="1AA13055" w14:textId="77777777" w:rsidR="006B56D7" w:rsidRPr="00285D2C" w:rsidRDefault="006B56D7" w:rsidP="006B56D7">
            <w:pPr>
              <w:widowControl w:val="0"/>
              <w:autoSpaceDE w:val="0"/>
              <w:autoSpaceDN w:val="0"/>
              <w:adjustRightInd w:val="0"/>
              <w:jc w:val="both"/>
              <w:rPr>
                <w:rFonts w:ascii="Helvetica" w:hAnsi="Helvetica" w:cs="Arial"/>
                <w:sz w:val="16"/>
                <w:szCs w:val="16"/>
              </w:rPr>
            </w:pPr>
            <w:r w:rsidRPr="00285D2C">
              <w:rPr>
                <w:rFonts w:ascii="Helvetica" w:hAnsi="Helvetica" w:cs="Arial"/>
                <w:sz w:val="16"/>
                <w:szCs w:val="16"/>
              </w:rPr>
              <w:t xml:space="preserve"> </w:t>
            </w:r>
          </w:p>
        </w:tc>
      </w:tr>
      <w:tr w:rsidR="006B56D7" w:rsidRPr="00285D2C" w14:paraId="5668471F" w14:textId="77777777" w:rsidTr="006B56D7">
        <w:tc>
          <w:tcPr>
            <w:tcW w:w="5002" w:type="dxa"/>
            <w:tcBorders>
              <w:top w:val="single" w:sz="6" w:space="0" w:color="auto"/>
              <w:left w:val="single" w:sz="6" w:space="0" w:color="auto"/>
              <w:bottom w:val="single" w:sz="6" w:space="0" w:color="auto"/>
              <w:right w:val="single" w:sz="6" w:space="0" w:color="auto"/>
            </w:tcBorders>
          </w:tcPr>
          <w:p w14:paraId="72F114FC" w14:textId="77777777" w:rsidR="006B56D7" w:rsidRPr="00285D2C" w:rsidRDefault="006B56D7" w:rsidP="006B56D7">
            <w:pPr>
              <w:widowControl w:val="0"/>
              <w:autoSpaceDE w:val="0"/>
              <w:autoSpaceDN w:val="0"/>
              <w:adjustRightInd w:val="0"/>
              <w:jc w:val="both"/>
              <w:rPr>
                <w:rFonts w:ascii="Helvetica" w:hAnsi="Helvetica" w:cs="Arial"/>
                <w:sz w:val="16"/>
                <w:szCs w:val="16"/>
              </w:rPr>
            </w:pPr>
            <w:r w:rsidRPr="00285D2C">
              <w:rPr>
                <w:rFonts w:ascii="Helvetica" w:hAnsi="Helvetica" w:cs="Arial"/>
                <w:sz w:val="16"/>
                <w:szCs w:val="16"/>
              </w:rPr>
              <w:t xml:space="preserve">SALDO FINAL BRUTO </w:t>
            </w:r>
          </w:p>
        </w:tc>
        <w:tc>
          <w:tcPr>
            <w:tcW w:w="2301" w:type="dxa"/>
            <w:tcBorders>
              <w:top w:val="single" w:sz="6" w:space="0" w:color="auto"/>
              <w:left w:val="single" w:sz="6" w:space="0" w:color="auto"/>
              <w:bottom w:val="single" w:sz="6" w:space="0" w:color="auto"/>
              <w:right w:val="single" w:sz="6" w:space="0" w:color="auto"/>
            </w:tcBorders>
          </w:tcPr>
          <w:p w14:paraId="25BF0F8B" w14:textId="77777777" w:rsidR="006B56D7" w:rsidRPr="00285D2C" w:rsidRDefault="006B56D7" w:rsidP="006B56D7">
            <w:pPr>
              <w:widowControl w:val="0"/>
              <w:autoSpaceDE w:val="0"/>
              <w:autoSpaceDN w:val="0"/>
              <w:adjustRightInd w:val="0"/>
              <w:jc w:val="both"/>
              <w:rPr>
                <w:rFonts w:ascii="Helvetica" w:hAnsi="Helvetica" w:cs="Arial"/>
                <w:sz w:val="16"/>
                <w:szCs w:val="16"/>
              </w:rPr>
            </w:pPr>
            <w:r w:rsidRPr="00285D2C">
              <w:rPr>
                <w:rFonts w:ascii="Helvetica" w:hAnsi="Helvetica" w:cs="Arial"/>
                <w:sz w:val="16"/>
                <w:szCs w:val="16"/>
              </w:rPr>
              <w:t xml:space="preserve">              30.971,15 </w:t>
            </w:r>
          </w:p>
        </w:tc>
        <w:tc>
          <w:tcPr>
            <w:tcW w:w="2301" w:type="dxa"/>
            <w:tcBorders>
              <w:top w:val="single" w:sz="6" w:space="0" w:color="auto"/>
              <w:left w:val="single" w:sz="6" w:space="0" w:color="auto"/>
              <w:bottom w:val="single" w:sz="6" w:space="0" w:color="auto"/>
              <w:right w:val="single" w:sz="6" w:space="0" w:color="auto"/>
            </w:tcBorders>
          </w:tcPr>
          <w:p w14:paraId="2DC4150C" w14:textId="77777777" w:rsidR="006B56D7" w:rsidRPr="00285D2C" w:rsidRDefault="006B56D7" w:rsidP="006B56D7">
            <w:pPr>
              <w:widowControl w:val="0"/>
              <w:autoSpaceDE w:val="0"/>
              <w:autoSpaceDN w:val="0"/>
              <w:adjustRightInd w:val="0"/>
              <w:jc w:val="both"/>
              <w:rPr>
                <w:rFonts w:ascii="Helvetica" w:hAnsi="Helvetica" w:cs="Arial"/>
                <w:sz w:val="16"/>
                <w:szCs w:val="16"/>
              </w:rPr>
            </w:pPr>
            <w:r w:rsidRPr="00285D2C">
              <w:rPr>
                <w:rFonts w:ascii="Helvetica" w:hAnsi="Helvetica" w:cs="Arial"/>
                <w:sz w:val="16"/>
                <w:szCs w:val="16"/>
              </w:rPr>
              <w:t xml:space="preserve">              77.140,96 </w:t>
            </w:r>
          </w:p>
        </w:tc>
      </w:tr>
    </w:tbl>
    <w:p w14:paraId="797D6153" w14:textId="77777777" w:rsidR="006B56D7" w:rsidRPr="00285D2C" w:rsidRDefault="006B56D7" w:rsidP="006B56D7">
      <w:pPr>
        <w:jc w:val="both"/>
        <w:rPr>
          <w:rFonts w:ascii="Helvetica" w:hAnsi="Helvetica"/>
        </w:rPr>
      </w:pPr>
    </w:p>
    <w:p w14:paraId="5A0BB106" w14:textId="77777777" w:rsidR="00D054F9" w:rsidRPr="00285D2C" w:rsidRDefault="00D054F9" w:rsidP="003D457F">
      <w:pPr>
        <w:widowControl w:val="0"/>
        <w:jc w:val="both"/>
        <w:rPr>
          <w:rFonts w:ascii="Helvetica" w:hAnsi="Helvetica" w:cs="Arial"/>
          <w:snapToGrid w:val="0"/>
        </w:rPr>
      </w:pPr>
      <w:r w:rsidRPr="00285D2C">
        <w:rPr>
          <w:rFonts w:ascii="Helvetica" w:hAnsi="Helvetica" w:cs="Arial"/>
          <w:snapToGrid w:val="0"/>
        </w:rPr>
        <w:fldChar w:fldCharType="end"/>
      </w:r>
    </w:p>
    <w:p w14:paraId="0D932766" w14:textId="3FC054FB" w:rsidR="006B56D7" w:rsidRPr="00285D2C" w:rsidRDefault="00D054F9" w:rsidP="003D457F">
      <w:pPr>
        <w:widowControl w:val="0"/>
        <w:jc w:val="both"/>
        <w:rPr>
          <w:rFonts w:ascii="Helvetica" w:hAnsi="Helvetica"/>
          <w:lang w:val="es-ES" w:eastAsia="es-ES"/>
        </w:rPr>
      </w:pPr>
      <w:r w:rsidRPr="00285D2C">
        <w:rPr>
          <w:rFonts w:ascii="Helvetica" w:hAnsi="Helvetica" w:cs="Arial"/>
          <w:snapToGrid w:val="0"/>
        </w:rPr>
        <w:fldChar w:fldCharType="begin"/>
      </w:r>
      <w:r w:rsidRPr="00285D2C">
        <w:rPr>
          <w:rFonts w:ascii="Helvetica" w:hAnsi="Helvetica" w:cs="Arial"/>
          <w:snapToGrid w:val="0"/>
        </w:rPr>
        <w:instrText xml:space="preserve"> INCLUDETEXT  </w:instrText>
      </w:r>
      <w:r w:rsidRPr="00285D2C">
        <w:rPr>
          <w:rFonts w:ascii="Helvetica" w:hAnsi="Helvetica" w:cs="Arial"/>
          <w:snapToGrid w:val="0"/>
        </w:rPr>
        <w:fldChar w:fldCharType="begin"/>
      </w:r>
      <w:r w:rsidRPr="00285D2C">
        <w:rPr>
          <w:rFonts w:ascii="Helvetica" w:hAnsi="Helvetica" w:cs="Arial"/>
          <w:snapToGrid w:val="0"/>
        </w:rPr>
        <w:instrText xml:space="preserve"> DOCPROPERTY Movimiento_amortización_inmovilizado_intangible_(RTF) \* MERGEFORMAT </w:instrText>
      </w:r>
      <w:r w:rsidRPr="00285D2C">
        <w:rPr>
          <w:rFonts w:ascii="Helvetica" w:hAnsi="Helvetica" w:cs="Arial"/>
          <w:snapToGrid w:val="0"/>
        </w:rPr>
        <w:fldChar w:fldCharType="separate"/>
      </w:r>
      <w:r w:rsidR="00995516">
        <w:rPr>
          <w:rFonts w:ascii="Helvetica" w:hAnsi="Helvetica" w:cs="Arial"/>
          <w:snapToGrid w:val="0"/>
        </w:rPr>
        <w:instrText>C:\Users\MALENY\AppData\Local\Temp\$0029495547.RTF</w:instrText>
      </w:r>
      <w:r w:rsidRPr="00285D2C">
        <w:rPr>
          <w:rFonts w:ascii="Helvetica" w:hAnsi="Helvetica" w:cs="Arial"/>
          <w:snapToGrid w:val="0"/>
        </w:rPr>
        <w:fldChar w:fldCharType="end"/>
      </w:r>
      <w:r w:rsidRPr="00285D2C">
        <w:rPr>
          <w:rFonts w:ascii="Helvetica" w:hAnsi="Helvetica" w:cs="Arial"/>
          <w:snapToGrid w:val="0"/>
        </w:rPr>
        <w:instrText xml:space="preserve"> </w:instrText>
      </w:r>
      <w:r w:rsidR="003D457F" w:rsidRPr="00285D2C">
        <w:rPr>
          <w:rFonts w:ascii="Helvetica" w:hAnsi="Helvetica" w:cs="Arial"/>
          <w:snapToGrid w:val="0"/>
        </w:rPr>
        <w:instrText xml:space="preserve"> \* MERGEFORMAT </w:instrText>
      </w:r>
      <w:r w:rsidRPr="00285D2C">
        <w:rPr>
          <w:rFonts w:ascii="Helvetica" w:hAnsi="Helvetica" w:cs="Arial"/>
          <w:snapToGrid w:val="0"/>
        </w:rPr>
        <w:fldChar w:fldCharType="separate"/>
      </w:r>
    </w:p>
    <w:tbl>
      <w:tblPr>
        <w:tblW w:w="0" w:type="auto"/>
        <w:tblInd w:w="70" w:type="dxa"/>
        <w:tblLayout w:type="fixed"/>
        <w:tblCellMar>
          <w:left w:w="70" w:type="dxa"/>
          <w:right w:w="70" w:type="dxa"/>
        </w:tblCellMar>
        <w:tblLook w:val="0000" w:firstRow="0" w:lastRow="0" w:firstColumn="0" w:lastColumn="0" w:noHBand="0" w:noVBand="0"/>
      </w:tblPr>
      <w:tblGrid>
        <w:gridCol w:w="5002"/>
        <w:gridCol w:w="2301"/>
        <w:gridCol w:w="2301"/>
      </w:tblGrid>
      <w:tr w:rsidR="006B56D7" w:rsidRPr="00285D2C" w14:paraId="17E714AB" w14:textId="77777777" w:rsidTr="006B56D7">
        <w:trPr>
          <w:tblHeader/>
        </w:trPr>
        <w:tc>
          <w:tcPr>
            <w:tcW w:w="5002" w:type="dxa"/>
            <w:tcBorders>
              <w:top w:val="single" w:sz="6" w:space="0" w:color="auto"/>
              <w:left w:val="single" w:sz="6" w:space="0" w:color="auto"/>
              <w:bottom w:val="single" w:sz="6" w:space="0" w:color="auto"/>
              <w:right w:val="single" w:sz="6" w:space="0" w:color="auto"/>
            </w:tcBorders>
          </w:tcPr>
          <w:p w14:paraId="615B1CF7" w14:textId="77777777" w:rsidR="006B56D7" w:rsidRPr="00285D2C" w:rsidRDefault="006B56D7" w:rsidP="006B56D7">
            <w:pPr>
              <w:widowControl w:val="0"/>
              <w:autoSpaceDE w:val="0"/>
              <w:autoSpaceDN w:val="0"/>
              <w:adjustRightInd w:val="0"/>
              <w:jc w:val="both"/>
              <w:rPr>
                <w:rFonts w:ascii="Helvetica" w:hAnsi="Helvetica" w:cs="Arial"/>
                <w:b/>
                <w:bCs/>
                <w:sz w:val="16"/>
                <w:szCs w:val="16"/>
              </w:rPr>
            </w:pPr>
            <w:r w:rsidRPr="00285D2C">
              <w:rPr>
                <w:rFonts w:ascii="Helvetica" w:hAnsi="Helvetica" w:cs="Arial"/>
                <w:b/>
                <w:bCs/>
                <w:sz w:val="16"/>
                <w:szCs w:val="16"/>
              </w:rPr>
              <w:t xml:space="preserve">Movimientos amortización inmovilizado intangible </w:t>
            </w:r>
          </w:p>
        </w:tc>
        <w:tc>
          <w:tcPr>
            <w:tcW w:w="2301" w:type="dxa"/>
            <w:tcBorders>
              <w:top w:val="single" w:sz="6" w:space="0" w:color="auto"/>
              <w:left w:val="single" w:sz="6" w:space="0" w:color="auto"/>
              <w:bottom w:val="single" w:sz="6" w:space="0" w:color="auto"/>
              <w:right w:val="single" w:sz="6" w:space="0" w:color="auto"/>
            </w:tcBorders>
          </w:tcPr>
          <w:p w14:paraId="7F73104F" w14:textId="77777777" w:rsidR="006B56D7" w:rsidRPr="00285D2C" w:rsidRDefault="006B56D7" w:rsidP="006B56D7">
            <w:pPr>
              <w:widowControl w:val="0"/>
              <w:autoSpaceDE w:val="0"/>
              <w:autoSpaceDN w:val="0"/>
              <w:adjustRightInd w:val="0"/>
              <w:jc w:val="both"/>
              <w:rPr>
                <w:rFonts w:ascii="Helvetica" w:hAnsi="Helvetica" w:cs="Arial"/>
                <w:b/>
                <w:bCs/>
                <w:sz w:val="16"/>
                <w:szCs w:val="16"/>
              </w:rPr>
            </w:pPr>
            <w:r w:rsidRPr="00285D2C">
              <w:rPr>
                <w:rFonts w:ascii="Helvetica" w:hAnsi="Helvetica" w:cs="Arial"/>
                <w:b/>
                <w:bCs/>
                <w:sz w:val="16"/>
                <w:szCs w:val="16"/>
              </w:rPr>
              <w:t xml:space="preserve">Importe 2021 </w:t>
            </w:r>
          </w:p>
        </w:tc>
        <w:tc>
          <w:tcPr>
            <w:tcW w:w="2301" w:type="dxa"/>
            <w:tcBorders>
              <w:top w:val="single" w:sz="6" w:space="0" w:color="auto"/>
              <w:left w:val="single" w:sz="6" w:space="0" w:color="auto"/>
              <w:bottom w:val="single" w:sz="6" w:space="0" w:color="auto"/>
              <w:right w:val="single" w:sz="6" w:space="0" w:color="auto"/>
            </w:tcBorders>
          </w:tcPr>
          <w:p w14:paraId="7C45AC11" w14:textId="77777777" w:rsidR="006B56D7" w:rsidRPr="00285D2C" w:rsidRDefault="006B56D7" w:rsidP="006B56D7">
            <w:pPr>
              <w:widowControl w:val="0"/>
              <w:autoSpaceDE w:val="0"/>
              <w:autoSpaceDN w:val="0"/>
              <w:adjustRightInd w:val="0"/>
              <w:jc w:val="both"/>
              <w:rPr>
                <w:rFonts w:ascii="Helvetica" w:hAnsi="Helvetica" w:cs="Arial"/>
                <w:b/>
                <w:bCs/>
                <w:sz w:val="16"/>
                <w:szCs w:val="16"/>
              </w:rPr>
            </w:pPr>
            <w:r w:rsidRPr="00285D2C">
              <w:rPr>
                <w:rFonts w:ascii="Helvetica" w:hAnsi="Helvetica" w:cs="Arial"/>
                <w:b/>
                <w:bCs/>
                <w:sz w:val="16"/>
                <w:szCs w:val="16"/>
              </w:rPr>
              <w:t xml:space="preserve">Importe 2020 </w:t>
            </w:r>
          </w:p>
        </w:tc>
      </w:tr>
      <w:tr w:rsidR="006B56D7" w:rsidRPr="00285D2C" w14:paraId="2F4775AF" w14:textId="77777777" w:rsidTr="006B56D7">
        <w:tc>
          <w:tcPr>
            <w:tcW w:w="5002" w:type="dxa"/>
            <w:tcBorders>
              <w:top w:val="single" w:sz="6" w:space="0" w:color="auto"/>
              <w:left w:val="single" w:sz="6" w:space="0" w:color="auto"/>
              <w:bottom w:val="single" w:sz="6" w:space="0" w:color="auto"/>
              <w:right w:val="single" w:sz="6" w:space="0" w:color="auto"/>
            </w:tcBorders>
          </w:tcPr>
          <w:p w14:paraId="1710ADC7" w14:textId="77777777" w:rsidR="006B56D7" w:rsidRPr="00285D2C" w:rsidRDefault="006B56D7" w:rsidP="006B56D7">
            <w:pPr>
              <w:widowControl w:val="0"/>
              <w:autoSpaceDE w:val="0"/>
              <w:autoSpaceDN w:val="0"/>
              <w:adjustRightInd w:val="0"/>
              <w:jc w:val="both"/>
              <w:rPr>
                <w:rFonts w:ascii="Helvetica" w:hAnsi="Helvetica" w:cs="Arial"/>
                <w:sz w:val="16"/>
                <w:szCs w:val="16"/>
              </w:rPr>
            </w:pPr>
            <w:r w:rsidRPr="00285D2C">
              <w:rPr>
                <w:rFonts w:ascii="Helvetica" w:hAnsi="Helvetica" w:cs="Arial"/>
                <w:sz w:val="16"/>
                <w:szCs w:val="16"/>
              </w:rPr>
              <w:t xml:space="preserve">SALDO INICIAL BRUTO </w:t>
            </w:r>
          </w:p>
        </w:tc>
        <w:tc>
          <w:tcPr>
            <w:tcW w:w="2301" w:type="dxa"/>
            <w:tcBorders>
              <w:top w:val="single" w:sz="6" w:space="0" w:color="auto"/>
              <w:left w:val="single" w:sz="6" w:space="0" w:color="auto"/>
              <w:bottom w:val="single" w:sz="6" w:space="0" w:color="auto"/>
              <w:right w:val="single" w:sz="6" w:space="0" w:color="auto"/>
            </w:tcBorders>
          </w:tcPr>
          <w:p w14:paraId="75E773F8" w14:textId="77777777" w:rsidR="006B56D7" w:rsidRPr="00285D2C" w:rsidRDefault="006B56D7" w:rsidP="006B56D7">
            <w:pPr>
              <w:widowControl w:val="0"/>
              <w:autoSpaceDE w:val="0"/>
              <w:autoSpaceDN w:val="0"/>
              <w:adjustRightInd w:val="0"/>
              <w:jc w:val="both"/>
              <w:rPr>
                <w:rFonts w:ascii="Helvetica" w:hAnsi="Helvetica" w:cs="Arial"/>
                <w:sz w:val="16"/>
                <w:szCs w:val="16"/>
              </w:rPr>
            </w:pPr>
            <w:r w:rsidRPr="00285D2C">
              <w:rPr>
                <w:rFonts w:ascii="Helvetica" w:hAnsi="Helvetica" w:cs="Arial"/>
                <w:sz w:val="16"/>
                <w:szCs w:val="16"/>
              </w:rPr>
              <w:t xml:space="preserve">              42.879,64 </w:t>
            </w:r>
          </w:p>
        </w:tc>
        <w:tc>
          <w:tcPr>
            <w:tcW w:w="2301" w:type="dxa"/>
            <w:tcBorders>
              <w:top w:val="single" w:sz="6" w:space="0" w:color="auto"/>
              <w:left w:val="single" w:sz="6" w:space="0" w:color="auto"/>
              <w:bottom w:val="single" w:sz="6" w:space="0" w:color="auto"/>
              <w:right w:val="single" w:sz="6" w:space="0" w:color="auto"/>
            </w:tcBorders>
          </w:tcPr>
          <w:p w14:paraId="4B58F8A3" w14:textId="77777777" w:rsidR="006B56D7" w:rsidRPr="00285D2C" w:rsidRDefault="006B56D7" w:rsidP="006B56D7">
            <w:pPr>
              <w:widowControl w:val="0"/>
              <w:autoSpaceDE w:val="0"/>
              <w:autoSpaceDN w:val="0"/>
              <w:adjustRightInd w:val="0"/>
              <w:jc w:val="both"/>
              <w:rPr>
                <w:rFonts w:ascii="Helvetica" w:hAnsi="Helvetica" w:cs="Arial"/>
                <w:sz w:val="16"/>
                <w:szCs w:val="16"/>
              </w:rPr>
            </w:pPr>
            <w:r w:rsidRPr="00285D2C">
              <w:rPr>
                <w:rFonts w:ascii="Helvetica" w:hAnsi="Helvetica" w:cs="Arial"/>
                <w:sz w:val="16"/>
                <w:szCs w:val="16"/>
              </w:rPr>
              <w:t xml:space="preserve">              65.061,55 </w:t>
            </w:r>
          </w:p>
        </w:tc>
      </w:tr>
      <w:tr w:rsidR="006B56D7" w:rsidRPr="00285D2C" w14:paraId="7B559CB6" w14:textId="77777777" w:rsidTr="006B56D7">
        <w:tc>
          <w:tcPr>
            <w:tcW w:w="5002" w:type="dxa"/>
            <w:tcBorders>
              <w:top w:val="single" w:sz="6" w:space="0" w:color="auto"/>
              <w:left w:val="single" w:sz="6" w:space="0" w:color="auto"/>
              <w:bottom w:val="single" w:sz="6" w:space="0" w:color="auto"/>
              <w:right w:val="single" w:sz="6" w:space="0" w:color="auto"/>
            </w:tcBorders>
          </w:tcPr>
          <w:p w14:paraId="637A86B3" w14:textId="77777777" w:rsidR="006B56D7" w:rsidRPr="00285D2C" w:rsidRDefault="006B56D7" w:rsidP="006B56D7">
            <w:pPr>
              <w:widowControl w:val="0"/>
              <w:autoSpaceDE w:val="0"/>
              <w:autoSpaceDN w:val="0"/>
              <w:adjustRightInd w:val="0"/>
              <w:jc w:val="both"/>
              <w:rPr>
                <w:rFonts w:ascii="Helvetica" w:hAnsi="Helvetica" w:cs="Arial"/>
                <w:sz w:val="16"/>
                <w:szCs w:val="16"/>
              </w:rPr>
            </w:pPr>
            <w:r w:rsidRPr="00285D2C">
              <w:rPr>
                <w:rFonts w:ascii="Helvetica" w:hAnsi="Helvetica" w:cs="Arial"/>
                <w:sz w:val="16"/>
                <w:szCs w:val="16"/>
              </w:rPr>
              <w:t xml:space="preserve">(+) Aumento por dotaciones </w:t>
            </w:r>
          </w:p>
        </w:tc>
        <w:tc>
          <w:tcPr>
            <w:tcW w:w="2301" w:type="dxa"/>
            <w:tcBorders>
              <w:top w:val="single" w:sz="6" w:space="0" w:color="auto"/>
              <w:left w:val="single" w:sz="6" w:space="0" w:color="auto"/>
              <w:bottom w:val="single" w:sz="6" w:space="0" w:color="auto"/>
              <w:right w:val="single" w:sz="6" w:space="0" w:color="auto"/>
            </w:tcBorders>
          </w:tcPr>
          <w:p w14:paraId="6E8E6FD8" w14:textId="0A578F5C" w:rsidR="006B56D7" w:rsidRPr="00285D2C" w:rsidRDefault="006B56D7" w:rsidP="006B56D7">
            <w:pPr>
              <w:widowControl w:val="0"/>
              <w:autoSpaceDE w:val="0"/>
              <w:autoSpaceDN w:val="0"/>
              <w:adjustRightInd w:val="0"/>
              <w:jc w:val="both"/>
              <w:rPr>
                <w:rFonts w:ascii="Helvetica" w:hAnsi="Helvetica" w:cs="Arial"/>
                <w:sz w:val="16"/>
                <w:szCs w:val="16"/>
              </w:rPr>
            </w:pPr>
            <w:r w:rsidRPr="00285D2C">
              <w:rPr>
                <w:rFonts w:ascii="Helvetica" w:hAnsi="Helvetica" w:cs="Arial"/>
                <w:sz w:val="16"/>
                <w:szCs w:val="16"/>
              </w:rPr>
              <w:t xml:space="preserve">              </w:t>
            </w:r>
            <w:r w:rsidR="00AC65FC" w:rsidRPr="00285D2C">
              <w:rPr>
                <w:rFonts w:ascii="Helvetica" w:hAnsi="Helvetica" w:cs="Arial"/>
                <w:sz w:val="16"/>
                <w:szCs w:val="16"/>
              </w:rPr>
              <w:t>10.252,08</w:t>
            </w:r>
            <w:r w:rsidRPr="00285D2C">
              <w:rPr>
                <w:rFonts w:ascii="Helvetica" w:hAnsi="Helvetica" w:cs="Arial"/>
                <w:sz w:val="16"/>
                <w:szCs w:val="16"/>
              </w:rPr>
              <w:t xml:space="preserve"> </w:t>
            </w:r>
          </w:p>
        </w:tc>
        <w:tc>
          <w:tcPr>
            <w:tcW w:w="2301" w:type="dxa"/>
            <w:tcBorders>
              <w:top w:val="single" w:sz="6" w:space="0" w:color="auto"/>
              <w:left w:val="single" w:sz="6" w:space="0" w:color="auto"/>
              <w:bottom w:val="single" w:sz="6" w:space="0" w:color="auto"/>
              <w:right w:val="single" w:sz="6" w:space="0" w:color="auto"/>
            </w:tcBorders>
          </w:tcPr>
          <w:p w14:paraId="6965A41B" w14:textId="77777777" w:rsidR="006B56D7" w:rsidRPr="00285D2C" w:rsidRDefault="006B56D7" w:rsidP="006B56D7">
            <w:pPr>
              <w:widowControl w:val="0"/>
              <w:autoSpaceDE w:val="0"/>
              <w:autoSpaceDN w:val="0"/>
              <w:adjustRightInd w:val="0"/>
              <w:jc w:val="both"/>
              <w:rPr>
                <w:rFonts w:ascii="Helvetica" w:hAnsi="Helvetica" w:cs="Arial"/>
                <w:sz w:val="16"/>
                <w:szCs w:val="16"/>
              </w:rPr>
            </w:pPr>
            <w:r w:rsidRPr="00285D2C">
              <w:rPr>
                <w:rFonts w:ascii="Helvetica" w:hAnsi="Helvetica" w:cs="Arial"/>
                <w:sz w:val="16"/>
                <w:szCs w:val="16"/>
              </w:rPr>
              <w:t xml:space="preserve"> </w:t>
            </w:r>
          </w:p>
        </w:tc>
      </w:tr>
      <w:tr w:rsidR="006B56D7" w:rsidRPr="00285D2C" w14:paraId="4764F5B1" w14:textId="77777777" w:rsidTr="006B56D7">
        <w:tc>
          <w:tcPr>
            <w:tcW w:w="5002" w:type="dxa"/>
            <w:tcBorders>
              <w:top w:val="single" w:sz="6" w:space="0" w:color="auto"/>
              <w:left w:val="single" w:sz="6" w:space="0" w:color="auto"/>
              <w:bottom w:val="single" w:sz="6" w:space="0" w:color="auto"/>
              <w:right w:val="single" w:sz="6" w:space="0" w:color="auto"/>
            </w:tcBorders>
          </w:tcPr>
          <w:p w14:paraId="1E69EA74" w14:textId="77777777" w:rsidR="006B56D7" w:rsidRPr="00285D2C" w:rsidRDefault="006B56D7" w:rsidP="006B56D7">
            <w:pPr>
              <w:widowControl w:val="0"/>
              <w:autoSpaceDE w:val="0"/>
              <w:autoSpaceDN w:val="0"/>
              <w:adjustRightInd w:val="0"/>
              <w:jc w:val="both"/>
              <w:rPr>
                <w:rFonts w:ascii="Helvetica" w:hAnsi="Helvetica" w:cs="Arial"/>
                <w:sz w:val="16"/>
                <w:szCs w:val="16"/>
              </w:rPr>
            </w:pPr>
            <w:r w:rsidRPr="00285D2C">
              <w:rPr>
                <w:rFonts w:ascii="Helvetica" w:hAnsi="Helvetica" w:cs="Arial"/>
                <w:sz w:val="16"/>
                <w:szCs w:val="16"/>
              </w:rPr>
              <w:t xml:space="preserve">(+) </w:t>
            </w:r>
            <w:proofErr w:type="spellStart"/>
            <w:r w:rsidRPr="00285D2C">
              <w:rPr>
                <w:rFonts w:ascii="Helvetica" w:hAnsi="Helvetica" w:cs="Arial"/>
                <w:sz w:val="16"/>
                <w:szCs w:val="16"/>
              </w:rPr>
              <w:t>Aum</w:t>
            </w:r>
            <w:proofErr w:type="spellEnd"/>
            <w:r w:rsidRPr="00285D2C">
              <w:rPr>
                <w:rFonts w:ascii="Helvetica" w:hAnsi="Helvetica" w:cs="Arial"/>
                <w:sz w:val="16"/>
                <w:szCs w:val="16"/>
              </w:rPr>
              <w:t xml:space="preserve">. </w:t>
            </w:r>
            <w:proofErr w:type="spellStart"/>
            <w:r w:rsidRPr="00285D2C">
              <w:rPr>
                <w:rFonts w:ascii="Helvetica" w:hAnsi="Helvetica" w:cs="Arial"/>
                <w:sz w:val="16"/>
                <w:szCs w:val="16"/>
              </w:rPr>
              <w:t>amort</w:t>
            </w:r>
            <w:proofErr w:type="spellEnd"/>
            <w:r w:rsidRPr="00285D2C">
              <w:rPr>
                <w:rFonts w:ascii="Helvetica" w:hAnsi="Helvetica" w:cs="Arial"/>
                <w:sz w:val="16"/>
                <w:szCs w:val="16"/>
              </w:rPr>
              <w:t xml:space="preserve">. </w:t>
            </w:r>
            <w:proofErr w:type="spellStart"/>
            <w:r w:rsidRPr="00285D2C">
              <w:rPr>
                <w:rFonts w:ascii="Helvetica" w:hAnsi="Helvetica" w:cs="Arial"/>
                <w:sz w:val="16"/>
                <w:szCs w:val="16"/>
              </w:rPr>
              <w:t>acum</w:t>
            </w:r>
            <w:proofErr w:type="spellEnd"/>
            <w:r w:rsidRPr="00285D2C">
              <w:rPr>
                <w:rFonts w:ascii="Helvetica" w:hAnsi="Helvetica" w:cs="Arial"/>
                <w:sz w:val="16"/>
                <w:szCs w:val="16"/>
              </w:rPr>
              <w:t xml:space="preserve">. por efecto de actualización </w:t>
            </w:r>
          </w:p>
        </w:tc>
        <w:tc>
          <w:tcPr>
            <w:tcW w:w="2301" w:type="dxa"/>
            <w:tcBorders>
              <w:top w:val="single" w:sz="6" w:space="0" w:color="auto"/>
              <w:left w:val="single" w:sz="6" w:space="0" w:color="auto"/>
              <w:bottom w:val="single" w:sz="6" w:space="0" w:color="auto"/>
              <w:right w:val="single" w:sz="6" w:space="0" w:color="auto"/>
            </w:tcBorders>
          </w:tcPr>
          <w:p w14:paraId="60543330" w14:textId="77777777" w:rsidR="006B56D7" w:rsidRPr="00285D2C" w:rsidRDefault="006B56D7" w:rsidP="006B56D7">
            <w:pPr>
              <w:widowControl w:val="0"/>
              <w:autoSpaceDE w:val="0"/>
              <w:autoSpaceDN w:val="0"/>
              <w:adjustRightInd w:val="0"/>
              <w:jc w:val="both"/>
              <w:rPr>
                <w:rFonts w:ascii="Helvetica" w:hAnsi="Helvetica" w:cs="Arial"/>
                <w:sz w:val="16"/>
                <w:szCs w:val="16"/>
              </w:rPr>
            </w:pPr>
            <w:r w:rsidRPr="00285D2C">
              <w:rPr>
                <w:rFonts w:ascii="Helvetica" w:hAnsi="Helvetica" w:cs="Arial"/>
                <w:sz w:val="16"/>
                <w:szCs w:val="16"/>
              </w:rPr>
              <w:t xml:space="preserve"> </w:t>
            </w:r>
          </w:p>
        </w:tc>
        <w:tc>
          <w:tcPr>
            <w:tcW w:w="2301" w:type="dxa"/>
            <w:tcBorders>
              <w:top w:val="single" w:sz="6" w:space="0" w:color="auto"/>
              <w:left w:val="single" w:sz="6" w:space="0" w:color="auto"/>
              <w:bottom w:val="single" w:sz="6" w:space="0" w:color="auto"/>
              <w:right w:val="single" w:sz="6" w:space="0" w:color="auto"/>
            </w:tcBorders>
          </w:tcPr>
          <w:p w14:paraId="193CAA7B" w14:textId="77777777" w:rsidR="006B56D7" w:rsidRPr="00285D2C" w:rsidRDefault="006B56D7" w:rsidP="006B56D7">
            <w:pPr>
              <w:widowControl w:val="0"/>
              <w:autoSpaceDE w:val="0"/>
              <w:autoSpaceDN w:val="0"/>
              <w:adjustRightInd w:val="0"/>
              <w:jc w:val="both"/>
              <w:rPr>
                <w:rFonts w:ascii="Helvetica" w:hAnsi="Helvetica" w:cs="Arial"/>
                <w:sz w:val="16"/>
                <w:szCs w:val="16"/>
              </w:rPr>
            </w:pPr>
            <w:r w:rsidRPr="00285D2C">
              <w:rPr>
                <w:rFonts w:ascii="Helvetica" w:hAnsi="Helvetica" w:cs="Arial"/>
                <w:sz w:val="16"/>
                <w:szCs w:val="16"/>
              </w:rPr>
              <w:t xml:space="preserve"> </w:t>
            </w:r>
          </w:p>
        </w:tc>
      </w:tr>
      <w:tr w:rsidR="006B56D7" w:rsidRPr="00285D2C" w14:paraId="0223EF85" w14:textId="77777777" w:rsidTr="006B56D7">
        <w:tc>
          <w:tcPr>
            <w:tcW w:w="5002" w:type="dxa"/>
            <w:tcBorders>
              <w:top w:val="single" w:sz="6" w:space="0" w:color="auto"/>
              <w:left w:val="single" w:sz="6" w:space="0" w:color="auto"/>
              <w:bottom w:val="single" w:sz="6" w:space="0" w:color="auto"/>
              <w:right w:val="single" w:sz="6" w:space="0" w:color="auto"/>
            </w:tcBorders>
          </w:tcPr>
          <w:p w14:paraId="07326C4F" w14:textId="77777777" w:rsidR="006B56D7" w:rsidRPr="00285D2C" w:rsidRDefault="006B56D7" w:rsidP="006B56D7">
            <w:pPr>
              <w:widowControl w:val="0"/>
              <w:autoSpaceDE w:val="0"/>
              <w:autoSpaceDN w:val="0"/>
              <w:adjustRightInd w:val="0"/>
              <w:jc w:val="both"/>
              <w:rPr>
                <w:rFonts w:ascii="Helvetica" w:hAnsi="Helvetica" w:cs="Arial"/>
                <w:sz w:val="16"/>
                <w:szCs w:val="16"/>
              </w:rPr>
            </w:pPr>
            <w:r w:rsidRPr="00285D2C">
              <w:rPr>
                <w:rFonts w:ascii="Helvetica" w:hAnsi="Helvetica" w:cs="Arial"/>
                <w:sz w:val="16"/>
                <w:szCs w:val="16"/>
              </w:rPr>
              <w:t xml:space="preserve">(+) Aumentos por adquisiciones o traspasos </w:t>
            </w:r>
          </w:p>
        </w:tc>
        <w:tc>
          <w:tcPr>
            <w:tcW w:w="2301" w:type="dxa"/>
            <w:tcBorders>
              <w:top w:val="single" w:sz="6" w:space="0" w:color="auto"/>
              <w:left w:val="single" w:sz="6" w:space="0" w:color="auto"/>
              <w:bottom w:val="single" w:sz="6" w:space="0" w:color="auto"/>
              <w:right w:val="single" w:sz="6" w:space="0" w:color="auto"/>
            </w:tcBorders>
          </w:tcPr>
          <w:p w14:paraId="3471C07B" w14:textId="77777777" w:rsidR="006B56D7" w:rsidRPr="00285D2C" w:rsidRDefault="006B56D7" w:rsidP="006B56D7">
            <w:pPr>
              <w:widowControl w:val="0"/>
              <w:autoSpaceDE w:val="0"/>
              <w:autoSpaceDN w:val="0"/>
              <w:adjustRightInd w:val="0"/>
              <w:jc w:val="both"/>
              <w:rPr>
                <w:rFonts w:ascii="Helvetica" w:hAnsi="Helvetica" w:cs="Arial"/>
                <w:sz w:val="16"/>
                <w:szCs w:val="16"/>
              </w:rPr>
            </w:pPr>
            <w:r w:rsidRPr="00285D2C">
              <w:rPr>
                <w:rFonts w:ascii="Helvetica" w:hAnsi="Helvetica" w:cs="Arial"/>
                <w:sz w:val="16"/>
                <w:szCs w:val="16"/>
              </w:rPr>
              <w:t xml:space="preserve"> </w:t>
            </w:r>
          </w:p>
        </w:tc>
        <w:tc>
          <w:tcPr>
            <w:tcW w:w="2301" w:type="dxa"/>
            <w:tcBorders>
              <w:top w:val="single" w:sz="6" w:space="0" w:color="auto"/>
              <w:left w:val="single" w:sz="6" w:space="0" w:color="auto"/>
              <w:bottom w:val="single" w:sz="6" w:space="0" w:color="auto"/>
              <w:right w:val="single" w:sz="6" w:space="0" w:color="auto"/>
            </w:tcBorders>
          </w:tcPr>
          <w:p w14:paraId="0AF207DA" w14:textId="77777777" w:rsidR="006B56D7" w:rsidRPr="00285D2C" w:rsidRDefault="006B56D7" w:rsidP="006B56D7">
            <w:pPr>
              <w:widowControl w:val="0"/>
              <w:autoSpaceDE w:val="0"/>
              <w:autoSpaceDN w:val="0"/>
              <w:adjustRightInd w:val="0"/>
              <w:jc w:val="both"/>
              <w:rPr>
                <w:rFonts w:ascii="Helvetica" w:hAnsi="Helvetica" w:cs="Arial"/>
                <w:sz w:val="16"/>
                <w:szCs w:val="16"/>
              </w:rPr>
            </w:pPr>
            <w:r w:rsidRPr="00285D2C">
              <w:rPr>
                <w:rFonts w:ascii="Helvetica" w:hAnsi="Helvetica" w:cs="Arial"/>
                <w:sz w:val="16"/>
                <w:szCs w:val="16"/>
              </w:rPr>
              <w:t xml:space="preserve"> </w:t>
            </w:r>
          </w:p>
        </w:tc>
      </w:tr>
      <w:tr w:rsidR="006B56D7" w:rsidRPr="00285D2C" w14:paraId="069E5F34" w14:textId="77777777" w:rsidTr="006B56D7">
        <w:tc>
          <w:tcPr>
            <w:tcW w:w="5002" w:type="dxa"/>
            <w:tcBorders>
              <w:top w:val="single" w:sz="6" w:space="0" w:color="auto"/>
              <w:left w:val="single" w:sz="6" w:space="0" w:color="auto"/>
              <w:bottom w:val="single" w:sz="6" w:space="0" w:color="auto"/>
              <w:right w:val="single" w:sz="6" w:space="0" w:color="auto"/>
            </w:tcBorders>
          </w:tcPr>
          <w:p w14:paraId="37A87312" w14:textId="77777777" w:rsidR="006B56D7" w:rsidRPr="00285D2C" w:rsidRDefault="006B56D7" w:rsidP="006B56D7">
            <w:pPr>
              <w:widowControl w:val="0"/>
              <w:autoSpaceDE w:val="0"/>
              <w:autoSpaceDN w:val="0"/>
              <w:adjustRightInd w:val="0"/>
              <w:jc w:val="both"/>
              <w:rPr>
                <w:rFonts w:ascii="Helvetica" w:hAnsi="Helvetica" w:cs="Arial"/>
                <w:sz w:val="16"/>
                <w:szCs w:val="16"/>
              </w:rPr>
            </w:pPr>
            <w:r w:rsidRPr="00285D2C">
              <w:rPr>
                <w:rFonts w:ascii="Helvetica" w:hAnsi="Helvetica" w:cs="Arial"/>
                <w:sz w:val="16"/>
                <w:szCs w:val="16"/>
              </w:rPr>
              <w:t xml:space="preserve">(-) Disminuciones por salidas, bajas y traspasos </w:t>
            </w:r>
          </w:p>
        </w:tc>
        <w:tc>
          <w:tcPr>
            <w:tcW w:w="2301" w:type="dxa"/>
            <w:tcBorders>
              <w:top w:val="single" w:sz="6" w:space="0" w:color="auto"/>
              <w:left w:val="single" w:sz="6" w:space="0" w:color="auto"/>
              <w:bottom w:val="single" w:sz="6" w:space="0" w:color="auto"/>
              <w:right w:val="single" w:sz="6" w:space="0" w:color="auto"/>
            </w:tcBorders>
          </w:tcPr>
          <w:p w14:paraId="54534465" w14:textId="1A6B28ED" w:rsidR="006B56D7" w:rsidRPr="00285D2C" w:rsidRDefault="006B56D7" w:rsidP="006B56D7">
            <w:pPr>
              <w:widowControl w:val="0"/>
              <w:autoSpaceDE w:val="0"/>
              <w:autoSpaceDN w:val="0"/>
              <w:adjustRightInd w:val="0"/>
              <w:jc w:val="both"/>
              <w:rPr>
                <w:rFonts w:ascii="Helvetica" w:hAnsi="Helvetica" w:cs="Arial"/>
                <w:sz w:val="16"/>
                <w:szCs w:val="16"/>
              </w:rPr>
            </w:pPr>
            <w:r w:rsidRPr="00285D2C">
              <w:rPr>
                <w:rFonts w:ascii="Helvetica" w:hAnsi="Helvetica" w:cs="Arial"/>
                <w:sz w:val="16"/>
                <w:szCs w:val="16"/>
              </w:rPr>
              <w:t xml:space="preserve">              </w:t>
            </w:r>
            <w:r w:rsidR="00AC65FC" w:rsidRPr="00285D2C">
              <w:rPr>
                <w:rFonts w:ascii="Helvetica" w:hAnsi="Helvetica" w:cs="Arial"/>
                <w:sz w:val="16"/>
                <w:szCs w:val="16"/>
              </w:rPr>
              <w:t>39.873,62</w:t>
            </w:r>
            <w:r w:rsidRPr="00285D2C">
              <w:rPr>
                <w:rFonts w:ascii="Helvetica" w:hAnsi="Helvetica" w:cs="Arial"/>
                <w:sz w:val="16"/>
                <w:szCs w:val="16"/>
              </w:rPr>
              <w:t xml:space="preserve"> </w:t>
            </w:r>
          </w:p>
        </w:tc>
        <w:tc>
          <w:tcPr>
            <w:tcW w:w="2301" w:type="dxa"/>
            <w:tcBorders>
              <w:top w:val="single" w:sz="6" w:space="0" w:color="auto"/>
              <w:left w:val="single" w:sz="6" w:space="0" w:color="auto"/>
              <w:bottom w:val="single" w:sz="6" w:space="0" w:color="auto"/>
              <w:right w:val="single" w:sz="6" w:space="0" w:color="auto"/>
            </w:tcBorders>
          </w:tcPr>
          <w:p w14:paraId="1973B2C8" w14:textId="77777777" w:rsidR="006B56D7" w:rsidRPr="00285D2C" w:rsidRDefault="006B56D7" w:rsidP="006B56D7">
            <w:pPr>
              <w:widowControl w:val="0"/>
              <w:autoSpaceDE w:val="0"/>
              <w:autoSpaceDN w:val="0"/>
              <w:adjustRightInd w:val="0"/>
              <w:jc w:val="both"/>
              <w:rPr>
                <w:rFonts w:ascii="Helvetica" w:hAnsi="Helvetica" w:cs="Arial"/>
                <w:sz w:val="16"/>
                <w:szCs w:val="16"/>
              </w:rPr>
            </w:pPr>
            <w:r w:rsidRPr="00285D2C">
              <w:rPr>
                <w:rFonts w:ascii="Helvetica" w:hAnsi="Helvetica" w:cs="Arial"/>
                <w:sz w:val="16"/>
                <w:szCs w:val="16"/>
              </w:rPr>
              <w:t xml:space="preserve">              22.181,91 </w:t>
            </w:r>
          </w:p>
        </w:tc>
      </w:tr>
      <w:tr w:rsidR="006B56D7" w:rsidRPr="00285D2C" w14:paraId="63861A2D" w14:textId="77777777" w:rsidTr="006B56D7">
        <w:tc>
          <w:tcPr>
            <w:tcW w:w="5002" w:type="dxa"/>
            <w:tcBorders>
              <w:top w:val="single" w:sz="6" w:space="0" w:color="auto"/>
              <w:left w:val="single" w:sz="6" w:space="0" w:color="auto"/>
              <w:bottom w:val="single" w:sz="6" w:space="0" w:color="auto"/>
              <w:right w:val="single" w:sz="6" w:space="0" w:color="auto"/>
            </w:tcBorders>
          </w:tcPr>
          <w:p w14:paraId="04B6F861" w14:textId="77777777" w:rsidR="006B56D7" w:rsidRPr="00285D2C" w:rsidRDefault="006B56D7" w:rsidP="006B56D7">
            <w:pPr>
              <w:widowControl w:val="0"/>
              <w:autoSpaceDE w:val="0"/>
              <w:autoSpaceDN w:val="0"/>
              <w:adjustRightInd w:val="0"/>
              <w:jc w:val="both"/>
              <w:rPr>
                <w:rFonts w:ascii="Helvetica" w:hAnsi="Helvetica" w:cs="Arial"/>
                <w:sz w:val="16"/>
                <w:szCs w:val="16"/>
              </w:rPr>
            </w:pPr>
            <w:r w:rsidRPr="00285D2C">
              <w:rPr>
                <w:rFonts w:ascii="Helvetica" w:hAnsi="Helvetica" w:cs="Arial"/>
                <w:sz w:val="16"/>
                <w:szCs w:val="16"/>
              </w:rPr>
              <w:t xml:space="preserve">SALDO FINAL BRUTO </w:t>
            </w:r>
          </w:p>
        </w:tc>
        <w:tc>
          <w:tcPr>
            <w:tcW w:w="2301" w:type="dxa"/>
            <w:tcBorders>
              <w:top w:val="single" w:sz="6" w:space="0" w:color="auto"/>
              <w:left w:val="single" w:sz="6" w:space="0" w:color="auto"/>
              <w:bottom w:val="single" w:sz="6" w:space="0" w:color="auto"/>
              <w:right w:val="single" w:sz="6" w:space="0" w:color="auto"/>
            </w:tcBorders>
          </w:tcPr>
          <w:p w14:paraId="7A635456" w14:textId="5A2CD048" w:rsidR="006B56D7" w:rsidRPr="00285D2C" w:rsidRDefault="006B56D7" w:rsidP="006B56D7">
            <w:pPr>
              <w:widowControl w:val="0"/>
              <w:autoSpaceDE w:val="0"/>
              <w:autoSpaceDN w:val="0"/>
              <w:adjustRightInd w:val="0"/>
              <w:jc w:val="both"/>
              <w:rPr>
                <w:rFonts w:ascii="Helvetica" w:hAnsi="Helvetica" w:cs="Arial"/>
                <w:sz w:val="16"/>
                <w:szCs w:val="16"/>
              </w:rPr>
            </w:pPr>
            <w:r w:rsidRPr="00285D2C">
              <w:rPr>
                <w:rFonts w:ascii="Helvetica" w:hAnsi="Helvetica" w:cs="Arial"/>
                <w:sz w:val="16"/>
                <w:szCs w:val="16"/>
              </w:rPr>
              <w:t xml:space="preserve">               </w:t>
            </w:r>
            <w:r w:rsidR="00AC65FC" w:rsidRPr="00285D2C">
              <w:rPr>
                <w:rFonts w:ascii="Helvetica" w:hAnsi="Helvetica" w:cs="Arial"/>
                <w:sz w:val="16"/>
                <w:szCs w:val="16"/>
              </w:rPr>
              <w:t>13.348,10</w:t>
            </w:r>
            <w:r w:rsidRPr="00285D2C">
              <w:rPr>
                <w:rFonts w:ascii="Helvetica" w:hAnsi="Helvetica" w:cs="Arial"/>
                <w:sz w:val="16"/>
                <w:szCs w:val="16"/>
              </w:rPr>
              <w:t xml:space="preserve"> </w:t>
            </w:r>
          </w:p>
        </w:tc>
        <w:tc>
          <w:tcPr>
            <w:tcW w:w="2301" w:type="dxa"/>
            <w:tcBorders>
              <w:top w:val="single" w:sz="6" w:space="0" w:color="auto"/>
              <w:left w:val="single" w:sz="6" w:space="0" w:color="auto"/>
              <w:bottom w:val="single" w:sz="6" w:space="0" w:color="auto"/>
              <w:right w:val="single" w:sz="6" w:space="0" w:color="auto"/>
            </w:tcBorders>
          </w:tcPr>
          <w:p w14:paraId="4FA762CC" w14:textId="77777777" w:rsidR="006B56D7" w:rsidRPr="00285D2C" w:rsidRDefault="006B56D7" w:rsidP="006B56D7">
            <w:pPr>
              <w:widowControl w:val="0"/>
              <w:autoSpaceDE w:val="0"/>
              <w:autoSpaceDN w:val="0"/>
              <w:adjustRightInd w:val="0"/>
              <w:jc w:val="both"/>
              <w:rPr>
                <w:rFonts w:ascii="Helvetica" w:hAnsi="Helvetica" w:cs="Arial"/>
                <w:sz w:val="16"/>
                <w:szCs w:val="16"/>
              </w:rPr>
            </w:pPr>
            <w:r w:rsidRPr="00285D2C">
              <w:rPr>
                <w:rFonts w:ascii="Helvetica" w:hAnsi="Helvetica" w:cs="Arial"/>
                <w:sz w:val="16"/>
                <w:szCs w:val="16"/>
              </w:rPr>
              <w:t xml:space="preserve">              42.879,64 </w:t>
            </w:r>
          </w:p>
        </w:tc>
      </w:tr>
    </w:tbl>
    <w:p w14:paraId="2AA72A08" w14:textId="77777777" w:rsidR="006B56D7" w:rsidRPr="00285D2C" w:rsidRDefault="006B56D7" w:rsidP="006B56D7">
      <w:pPr>
        <w:jc w:val="both"/>
        <w:rPr>
          <w:rFonts w:ascii="Helvetica" w:hAnsi="Helvetica"/>
        </w:rPr>
      </w:pPr>
    </w:p>
    <w:p w14:paraId="77267650" w14:textId="4732B6AD" w:rsidR="00BB1308" w:rsidRPr="00E30FB1" w:rsidRDefault="00D054F9" w:rsidP="00E30FB1">
      <w:pPr>
        <w:widowControl w:val="0"/>
        <w:jc w:val="both"/>
        <w:rPr>
          <w:rFonts w:ascii="Helvetica" w:hAnsi="Helvetica" w:cs="Arial"/>
          <w:snapToGrid w:val="0"/>
        </w:rPr>
      </w:pPr>
      <w:r w:rsidRPr="00285D2C">
        <w:rPr>
          <w:rFonts w:ascii="Helvetica" w:hAnsi="Helvetica" w:cs="Arial"/>
          <w:snapToGrid w:val="0"/>
        </w:rPr>
        <w:fldChar w:fldCharType="end"/>
      </w:r>
    </w:p>
    <w:p w14:paraId="1995E59C" w14:textId="77777777" w:rsidR="00D054F9" w:rsidRPr="00B53852" w:rsidRDefault="00D054F9" w:rsidP="003D457F">
      <w:pPr>
        <w:widowControl w:val="0"/>
        <w:jc w:val="both"/>
        <w:rPr>
          <w:rFonts w:ascii="Helvetica" w:hAnsi="Helvetica" w:cs="Arial"/>
          <w:snapToGrid w:val="0"/>
          <w:sz w:val="22"/>
          <w:szCs w:val="22"/>
        </w:rPr>
      </w:pPr>
      <w:r w:rsidRPr="00B53852">
        <w:rPr>
          <w:rFonts w:ascii="Helvetica" w:hAnsi="Helvetica" w:cs="Arial"/>
          <w:snapToGrid w:val="0"/>
          <w:sz w:val="22"/>
          <w:szCs w:val="22"/>
        </w:rPr>
        <w:tab/>
        <w:t>2. Información sobre:</w:t>
      </w:r>
    </w:p>
    <w:p w14:paraId="26963F9B" w14:textId="77777777" w:rsidR="00D054F9" w:rsidRPr="00B53852" w:rsidRDefault="00D054F9" w:rsidP="003D457F">
      <w:pPr>
        <w:widowControl w:val="0"/>
        <w:jc w:val="both"/>
        <w:rPr>
          <w:rFonts w:ascii="Helvetica" w:hAnsi="Helvetica" w:cs="Arial"/>
          <w:snapToGrid w:val="0"/>
          <w:sz w:val="22"/>
          <w:szCs w:val="22"/>
        </w:rPr>
      </w:pPr>
    </w:p>
    <w:p w14:paraId="07DD49CE" w14:textId="25A84506" w:rsidR="00D054F9" w:rsidRPr="00E30FB1" w:rsidRDefault="00D054F9" w:rsidP="003D457F">
      <w:pPr>
        <w:widowControl w:val="0"/>
        <w:numPr>
          <w:ilvl w:val="0"/>
          <w:numId w:val="17"/>
        </w:numPr>
        <w:tabs>
          <w:tab w:val="left" w:pos="1276"/>
        </w:tabs>
        <w:ind w:left="0" w:firstLine="993"/>
        <w:jc w:val="both"/>
        <w:rPr>
          <w:rFonts w:ascii="Helvetica" w:hAnsi="Helvetica" w:cs="Arial"/>
          <w:snapToGrid w:val="0"/>
          <w:sz w:val="22"/>
          <w:szCs w:val="22"/>
        </w:rPr>
      </w:pPr>
      <w:r w:rsidRPr="00B53852">
        <w:rPr>
          <w:rFonts w:ascii="Helvetica" w:hAnsi="Helvetica" w:cs="Arial"/>
          <w:snapToGrid w:val="0"/>
          <w:sz w:val="22"/>
          <w:szCs w:val="22"/>
        </w:rPr>
        <w:t xml:space="preserve">No se han producido </w:t>
      </w:r>
      <w:proofErr w:type="spellStart"/>
      <w:r w:rsidRPr="00B53852">
        <w:rPr>
          <w:rFonts w:ascii="Helvetica" w:hAnsi="Helvetica" w:cs="Arial"/>
          <w:snapToGrid w:val="0"/>
          <w:sz w:val="22"/>
          <w:szCs w:val="22"/>
        </w:rPr>
        <w:t>co</w:t>
      </w:r>
      <w:r w:rsidRPr="00B53852">
        <w:rPr>
          <w:rFonts w:ascii="Helvetica" w:hAnsi="Helvetica" w:cs="Arial"/>
          <w:snapToGrid w:val="0"/>
          <w:sz w:val="22"/>
          <w:szCs w:val="22"/>
          <w:lang w:val="es-ES"/>
        </w:rPr>
        <w:t>rrecciones</w:t>
      </w:r>
      <w:proofErr w:type="spellEnd"/>
      <w:r w:rsidRPr="00B53852">
        <w:rPr>
          <w:rFonts w:ascii="Helvetica" w:hAnsi="Helvetica" w:cs="Arial"/>
          <w:snapToGrid w:val="0"/>
          <w:sz w:val="22"/>
          <w:szCs w:val="22"/>
          <w:lang w:val="es-ES"/>
        </w:rPr>
        <w:t xml:space="preserve"> valorativas por deterioro de cuantía significativa, reconocida o revertida durante el ejercicio del inmovilizado material no generador de flujos de efectivo.</w:t>
      </w:r>
    </w:p>
    <w:p w14:paraId="4F651669" w14:textId="6ECA878A" w:rsidR="00D054F9" w:rsidRPr="00080F96" w:rsidRDefault="00080F96" w:rsidP="003D457F">
      <w:pPr>
        <w:widowControl w:val="0"/>
        <w:numPr>
          <w:ilvl w:val="0"/>
          <w:numId w:val="17"/>
        </w:numPr>
        <w:tabs>
          <w:tab w:val="left" w:pos="1276"/>
        </w:tabs>
        <w:ind w:left="0" w:firstLine="993"/>
        <w:jc w:val="both"/>
        <w:rPr>
          <w:rFonts w:ascii="Helvetica" w:hAnsi="Helvetica" w:cs="Arial"/>
          <w:snapToGrid w:val="0"/>
          <w:sz w:val="22"/>
          <w:szCs w:val="22"/>
        </w:rPr>
      </w:pPr>
      <w:r>
        <w:rPr>
          <w:rFonts w:ascii="Helvetica" w:hAnsi="Helvetica" w:cs="Arial"/>
          <w:snapToGrid w:val="0"/>
          <w:sz w:val="22"/>
          <w:szCs w:val="22"/>
        </w:rPr>
        <w:t xml:space="preserve">Se da de baja inmovilizado material e inmaterial por importe de 55.486,76€ por no </w:t>
      </w:r>
      <w:r>
        <w:rPr>
          <w:rFonts w:ascii="Helvetica" w:hAnsi="Helvetica" w:cs="Arial"/>
          <w:snapToGrid w:val="0"/>
          <w:sz w:val="22"/>
          <w:szCs w:val="22"/>
        </w:rPr>
        <w:lastRenderedPageBreak/>
        <w:t>ajustarse a la realidad de la entidad.</w:t>
      </w:r>
    </w:p>
    <w:p w14:paraId="7419AB49" w14:textId="77777777" w:rsidR="00D054F9" w:rsidRPr="00B53852" w:rsidRDefault="00D054F9" w:rsidP="003D457F">
      <w:pPr>
        <w:pStyle w:val="Prrafodelista"/>
        <w:ind w:left="0"/>
        <w:jc w:val="both"/>
        <w:rPr>
          <w:rFonts w:ascii="Helvetica" w:hAnsi="Helvetica" w:cs="Arial"/>
          <w:snapToGrid w:val="0"/>
          <w:sz w:val="22"/>
          <w:szCs w:val="22"/>
        </w:rPr>
      </w:pPr>
    </w:p>
    <w:p w14:paraId="17CCF400" w14:textId="54641B9C" w:rsidR="00D054F9" w:rsidRPr="00285D2C" w:rsidRDefault="004751DA" w:rsidP="003D457F">
      <w:pPr>
        <w:widowControl w:val="0"/>
        <w:numPr>
          <w:ilvl w:val="0"/>
          <w:numId w:val="17"/>
        </w:numPr>
        <w:tabs>
          <w:tab w:val="left" w:pos="1276"/>
        </w:tabs>
        <w:ind w:left="0" w:firstLine="993"/>
        <w:jc w:val="both"/>
        <w:rPr>
          <w:rFonts w:ascii="Helvetica" w:hAnsi="Helvetica" w:cs="Arial"/>
          <w:snapToGrid w:val="0"/>
          <w:sz w:val="22"/>
          <w:szCs w:val="22"/>
        </w:rPr>
      </w:pPr>
      <w:r w:rsidRPr="00285D2C">
        <w:rPr>
          <w:rFonts w:ascii="Helvetica" w:hAnsi="Helvetica" w:cs="Arial"/>
          <w:snapToGrid w:val="0"/>
          <w:sz w:val="22"/>
          <w:szCs w:val="22"/>
        </w:rPr>
        <w:t xml:space="preserve">En el ejercicio 2021 se </w:t>
      </w:r>
      <w:r w:rsidR="008E283C" w:rsidRPr="00285D2C">
        <w:rPr>
          <w:rFonts w:ascii="Helvetica" w:hAnsi="Helvetica" w:cs="Arial"/>
          <w:snapToGrid w:val="0"/>
          <w:sz w:val="22"/>
          <w:szCs w:val="22"/>
        </w:rPr>
        <w:t>formaliza la venta de la antigua sede de la entidad, obteniéndose un beneficio por dicha venta de 2.049.280,32 euros.</w:t>
      </w:r>
    </w:p>
    <w:p w14:paraId="23A19656" w14:textId="77777777" w:rsidR="004751DA" w:rsidRPr="00285D2C" w:rsidRDefault="004751DA" w:rsidP="004751DA">
      <w:pPr>
        <w:pStyle w:val="Prrafodelista"/>
        <w:rPr>
          <w:rFonts w:ascii="Helvetica" w:hAnsi="Helvetica" w:cs="Arial"/>
          <w:snapToGrid w:val="0"/>
          <w:sz w:val="22"/>
          <w:szCs w:val="22"/>
        </w:rPr>
      </w:pPr>
    </w:p>
    <w:p w14:paraId="75928176" w14:textId="1DB4FAD9" w:rsidR="006201D5" w:rsidRPr="00285D2C" w:rsidRDefault="004751DA" w:rsidP="006201D5">
      <w:pPr>
        <w:widowControl w:val="0"/>
        <w:numPr>
          <w:ilvl w:val="0"/>
          <w:numId w:val="17"/>
        </w:numPr>
        <w:tabs>
          <w:tab w:val="left" w:pos="1276"/>
        </w:tabs>
        <w:ind w:left="0" w:firstLine="993"/>
        <w:jc w:val="both"/>
        <w:rPr>
          <w:rFonts w:ascii="Helvetica" w:hAnsi="Helvetica" w:cs="Arial"/>
          <w:snapToGrid w:val="0"/>
          <w:sz w:val="22"/>
          <w:szCs w:val="22"/>
        </w:rPr>
      </w:pPr>
      <w:r w:rsidRPr="00285D2C">
        <w:rPr>
          <w:rFonts w:ascii="Helvetica" w:hAnsi="Helvetica" w:cs="Arial"/>
          <w:snapToGrid w:val="0"/>
          <w:sz w:val="22"/>
          <w:szCs w:val="22"/>
        </w:rPr>
        <w:t xml:space="preserve">Se realiza un ajuste en la Amortización Acumulada de Construcción por importe de </w:t>
      </w:r>
      <w:r w:rsidR="006201D5" w:rsidRPr="00285D2C">
        <w:rPr>
          <w:rFonts w:ascii="Helvetica" w:hAnsi="Helvetica" w:cs="Arial"/>
          <w:snapToGrid w:val="0"/>
          <w:sz w:val="22"/>
          <w:szCs w:val="22"/>
        </w:rPr>
        <w:t>15.163,93</w:t>
      </w:r>
      <w:r w:rsidR="008E283C" w:rsidRPr="00285D2C">
        <w:rPr>
          <w:rFonts w:ascii="Helvetica" w:hAnsi="Helvetica" w:cs="Arial"/>
          <w:snapToGrid w:val="0"/>
          <w:sz w:val="22"/>
          <w:szCs w:val="22"/>
        </w:rPr>
        <w:t xml:space="preserve"> euros</w:t>
      </w:r>
      <w:r w:rsidR="006201D5" w:rsidRPr="00285D2C">
        <w:rPr>
          <w:rFonts w:ascii="Helvetica" w:hAnsi="Helvetica" w:cs="Arial"/>
          <w:snapToGrid w:val="0"/>
          <w:sz w:val="22"/>
          <w:szCs w:val="22"/>
        </w:rPr>
        <w:t xml:space="preserve"> y en Mobiliario por importe de 857,22</w:t>
      </w:r>
      <w:r w:rsidR="008E283C" w:rsidRPr="00285D2C">
        <w:rPr>
          <w:rFonts w:ascii="Helvetica" w:hAnsi="Helvetica" w:cs="Arial"/>
          <w:snapToGrid w:val="0"/>
          <w:sz w:val="22"/>
          <w:szCs w:val="22"/>
        </w:rPr>
        <w:t xml:space="preserve"> euros</w:t>
      </w:r>
      <w:r w:rsidR="006201D5" w:rsidRPr="00285D2C">
        <w:rPr>
          <w:rFonts w:ascii="Helvetica" w:hAnsi="Helvetica" w:cs="Arial"/>
          <w:snapToGrid w:val="0"/>
          <w:sz w:val="22"/>
          <w:szCs w:val="22"/>
        </w:rPr>
        <w:t xml:space="preserve"> al haberlos registrado en 2020 sin estar activo los bienes.</w:t>
      </w:r>
      <w:r w:rsidRPr="00285D2C">
        <w:rPr>
          <w:rFonts w:ascii="Helvetica" w:hAnsi="Helvetica" w:cs="Arial"/>
          <w:snapToGrid w:val="0"/>
          <w:sz w:val="22"/>
          <w:szCs w:val="22"/>
        </w:rPr>
        <w:t xml:space="preserve"> </w:t>
      </w:r>
      <w:r w:rsidR="006201D5" w:rsidRPr="00285D2C">
        <w:rPr>
          <w:rFonts w:ascii="Helvetica" w:hAnsi="Helvetica" w:cs="Arial"/>
          <w:snapToGrid w:val="0"/>
          <w:sz w:val="22"/>
          <w:szCs w:val="22"/>
        </w:rPr>
        <w:t>Para ello hemos tenido que disminuir el saldo de las reservas voluntarias por estos importes</w:t>
      </w:r>
      <w:r w:rsidR="008E283C" w:rsidRPr="00285D2C">
        <w:rPr>
          <w:rFonts w:ascii="Helvetica" w:hAnsi="Helvetica" w:cs="Arial"/>
          <w:snapToGrid w:val="0"/>
          <w:sz w:val="22"/>
          <w:szCs w:val="22"/>
        </w:rPr>
        <w:t xml:space="preserve"> (nota 2.7)</w:t>
      </w:r>
    </w:p>
    <w:p w14:paraId="7C5417CF" w14:textId="77777777" w:rsidR="006201D5" w:rsidRDefault="006201D5" w:rsidP="006201D5">
      <w:pPr>
        <w:pStyle w:val="Prrafodelista"/>
        <w:rPr>
          <w:rFonts w:ascii="Helvetica" w:hAnsi="Helvetica" w:cs="Arial"/>
          <w:snapToGrid w:val="0"/>
          <w:sz w:val="22"/>
          <w:szCs w:val="22"/>
        </w:rPr>
      </w:pPr>
    </w:p>
    <w:p w14:paraId="60B64E74" w14:textId="77777777" w:rsidR="00D054F9" w:rsidRPr="00B53852" w:rsidRDefault="00D054F9" w:rsidP="003D457F">
      <w:pPr>
        <w:widowControl w:val="0"/>
        <w:numPr>
          <w:ilvl w:val="0"/>
          <w:numId w:val="17"/>
        </w:numPr>
        <w:tabs>
          <w:tab w:val="left" w:pos="1276"/>
        </w:tabs>
        <w:ind w:left="0" w:firstLine="993"/>
        <w:jc w:val="both"/>
        <w:rPr>
          <w:rFonts w:ascii="Helvetica" w:hAnsi="Helvetica" w:cs="Arial"/>
          <w:snapToGrid w:val="0"/>
          <w:sz w:val="22"/>
          <w:szCs w:val="22"/>
        </w:rPr>
      </w:pPr>
      <w:r w:rsidRPr="00B53852">
        <w:rPr>
          <w:rFonts w:ascii="Helvetica" w:hAnsi="Helvetica" w:cs="Arial"/>
          <w:snapToGrid w:val="0"/>
          <w:sz w:val="22"/>
          <w:szCs w:val="22"/>
        </w:rPr>
        <w:t>Los coeficientes de amortización utilizados son:</w:t>
      </w:r>
    </w:p>
    <w:p w14:paraId="2A869D69" w14:textId="77777777" w:rsidR="00D054F9" w:rsidRPr="009644BA" w:rsidRDefault="00D054F9" w:rsidP="003D457F">
      <w:pPr>
        <w:widowControl w:val="0"/>
        <w:jc w:val="both"/>
        <w:rPr>
          <w:rFonts w:ascii="Helvetica" w:hAnsi="Helvetica" w:cs="Arial"/>
          <w:snapToGrid w:val="0"/>
        </w:rPr>
      </w:pPr>
    </w:p>
    <w:tbl>
      <w:tblPr>
        <w:tblW w:w="0" w:type="auto"/>
        <w:tblInd w:w="2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1"/>
        <w:gridCol w:w="1328"/>
      </w:tblGrid>
      <w:tr w:rsidR="00D054F9" w:rsidRPr="009644BA" w14:paraId="11896131" w14:textId="77777777" w:rsidTr="0038302E">
        <w:tc>
          <w:tcPr>
            <w:tcW w:w="4251" w:type="dxa"/>
          </w:tcPr>
          <w:p w14:paraId="09518344" w14:textId="77777777" w:rsidR="00D054F9" w:rsidRPr="009644BA" w:rsidRDefault="00D054F9" w:rsidP="003D457F">
            <w:pPr>
              <w:jc w:val="both"/>
              <w:rPr>
                <w:rFonts w:ascii="Helvetica" w:hAnsi="Helvetica" w:cs="Arial"/>
                <w:b/>
              </w:rPr>
            </w:pPr>
          </w:p>
        </w:tc>
        <w:tc>
          <w:tcPr>
            <w:tcW w:w="1328" w:type="dxa"/>
          </w:tcPr>
          <w:p w14:paraId="17256B12" w14:textId="77777777" w:rsidR="00D054F9" w:rsidRPr="009644BA" w:rsidRDefault="00D054F9" w:rsidP="003D457F">
            <w:pPr>
              <w:widowControl w:val="0"/>
              <w:jc w:val="both"/>
              <w:rPr>
                <w:rFonts w:ascii="Helvetica" w:hAnsi="Helvetica" w:cs="Arial"/>
                <w:b/>
                <w:snapToGrid w:val="0"/>
              </w:rPr>
            </w:pPr>
            <w:r w:rsidRPr="009644BA">
              <w:rPr>
                <w:rFonts w:ascii="Helvetica" w:hAnsi="Helvetica" w:cs="Arial"/>
                <w:b/>
                <w:snapToGrid w:val="0"/>
              </w:rPr>
              <w:t>Coeficiente</w:t>
            </w:r>
          </w:p>
        </w:tc>
      </w:tr>
      <w:tr w:rsidR="00D054F9" w:rsidRPr="009644BA" w14:paraId="562880EB" w14:textId="77777777" w:rsidTr="0038302E">
        <w:tc>
          <w:tcPr>
            <w:tcW w:w="4251" w:type="dxa"/>
          </w:tcPr>
          <w:p w14:paraId="5E624B7F" w14:textId="77777777" w:rsidR="00D054F9" w:rsidRPr="009644BA" w:rsidRDefault="00D054F9" w:rsidP="003D457F">
            <w:pPr>
              <w:jc w:val="both"/>
              <w:rPr>
                <w:rFonts w:ascii="Helvetica" w:hAnsi="Helvetica" w:cs="Arial"/>
                <w:b/>
                <w:snapToGrid w:val="0"/>
              </w:rPr>
            </w:pPr>
            <w:r w:rsidRPr="009644BA">
              <w:rPr>
                <w:rFonts w:ascii="Helvetica" w:hAnsi="Helvetica" w:cs="Arial"/>
                <w:b/>
              </w:rPr>
              <w:t>Terrenos y bienes naturales</w:t>
            </w:r>
          </w:p>
        </w:tc>
        <w:tc>
          <w:tcPr>
            <w:tcW w:w="1328" w:type="dxa"/>
          </w:tcPr>
          <w:p w14:paraId="7BF737E7" w14:textId="77777777" w:rsidR="00D054F9" w:rsidRPr="009644BA" w:rsidRDefault="00D6557D" w:rsidP="00D6557D">
            <w:pPr>
              <w:widowControl w:val="0"/>
              <w:jc w:val="center"/>
              <w:rPr>
                <w:rFonts w:ascii="Helvetica" w:hAnsi="Helvetica" w:cs="Arial"/>
                <w:snapToGrid w:val="0"/>
              </w:rPr>
            </w:pPr>
            <w:r w:rsidRPr="009644BA">
              <w:rPr>
                <w:rFonts w:ascii="Helvetica" w:hAnsi="Helvetica" w:cs="Arial"/>
                <w:snapToGrid w:val="0"/>
              </w:rPr>
              <w:t>-</w:t>
            </w:r>
          </w:p>
        </w:tc>
      </w:tr>
      <w:tr w:rsidR="00D054F9" w:rsidRPr="009644BA" w14:paraId="3BDC3FDD" w14:textId="77777777" w:rsidTr="0038302E">
        <w:tc>
          <w:tcPr>
            <w:tcW w:w="4251" w:type="dxa"/>
          </w:tcPr>
          <w:p w14:paraId="6AE695B4" w14:textId="77777777" w:rsidR="00D054F9" w:rsidRPr="009644BA" w:rsidRDefault="00D054F9" w:rsidP="003D457F">
            <w:pPr>
              <w:widowControl w:val="0"/>
              <w:jc w:val="both"/>
              <w:rPr>
                <w:rFonts w:ascii="Helvetica" w:hAnsi="Helvetica" w:cs="Arial"/>
                <w:b/>
                <w:snapToGrid w:val="0"/>
              </w:rPr>
            </w:pPr>
            <w:r w:rsidRPr="009644BA">
              <w:rPr>
                <w:rFonts w:ascii="Helvetica" w:hAnsi="Helvetica" w:cs="Arial"/>
                <w:b/>
              </w:rPr>
              <w:t>Construcciones</w:t>
            </w:r>
          </w:p>
        </w:tc>
        <w:tc>
          <w:tcPr>
            <w:tcW w:w="1328" w:type="dxa"/>
          </w:tcPr>
          <w:p w14:paraId="2B0A0E88" w14:textId="77777777" w:rsidR="00D054F9" w:rsidRPr="009644BA" w:rsidRDefault="00D6557D" w:rsidP="00D6557D">
            <w:pPr>
              <w:widowControl w:val="0"/>
              <w:jc w:val="center"/>
              <w:rPr>
                <w:rFonts w:ascii="Helvetica" w:hAnsi="Helvetica" w:cs="Arial"/>
                <w:snapToGrid w:val="0"/>
              </w:rPr>
            </w:pPr>
            <w:r w:rsidRPr="009644BA">
              <w:rPr>
                <w:rFonts w:ascii="Helvetica" w:hAnsi="Helvetica" w:cs="Arial"/>
                <w:snapToGrid w:val="0"/>
              </w:rPr>
              <w:t>2</w:t>
            </w:r>
          </w:p>
        </w:tc>
      </w:tr>
      <w:tr w:rsidR="00D054F9" w:rsidRPr="009644BA" w14:paraId="0EB85ACB" w14:textId="77777777" w:rsidTr="0038302E">
        <w:tc>
          <w:tcPr>
            <w:tcW w:w="4251" w:type="dxa"/>
          </w:tcPr>
          <w:p w14:paraId="0B8ACD91" w14:textId="77777777" w:rsidR="00D054F9" w:rsidRPr="009644BA" w:rsidRDefault="00D054F9" w:rsidP="003D457F">
            <w:pPr>
              <w:widowControl w:val="0"/>
              <w:jc w:val="both"/>
              <w:rPr>
                <w:rFonts w:ascii="Helvetica" w:hAnsi="Helvetica" w:cs="Arial"/>
                <w:b/>
                <w:snapToGrid w:val="0"/>
              </w:rPr>
            </w:pPr>
            <w:r w:rsidRPr="009644BA">
              <w:rPr>
                <w:rFonts w:ascii="Helvetica" w:hAnsi="Helvetica" w:cs="Arial"/>
                <w:b/>
              </w:rPr>
              <w:t>Instalaciones técnicas</w:t>
            </w:r>
          </w:p>
        </w:tc>
        <w:tc>
          <w:tcPr>
            <w:tcW w:w="1328" w:type="dxa"/>
          </w:tcPr>
          <w:p w14:paraId="66FCE3B4" w14:textId="77777777" w:rsidR="00D054F9" w:rsidRPr="009644BA" w:rsidRDefault="00D6557D" w:rsidP="00D6557D">
            <w:pPr>
              <w:widowControl w:val="0"/>
              <w:jc w:val="center"/>
              <w:rPr>
                <w:rFonts w:ascii="Helvetica" w:hAnsi="Helvetica" w:cs="Arial"/>
                <w:snapToGrid w:val="0"/>
              </w:rPr>
            </w:pPr>
            <w:r w:rsidRPr="009644BA">
              <w:rPr>
                <w:rFonts w:ascii="Helvetica" w:hAnsi="Helvetica" w:cs="Arial"/>
                <w:snapToGrid w:val="0"/>
              </w:rPr>
              <w:t>-</w:t>
            </w:r>
          </w:p>
        </w:tc>
      </w:tr>
      <w:tr w:rsidR="00D054F9" w:rsidRPr="009644BA" w14:paraId="65470390" w14:textId="77777777" w:rsidTr="0038302E">
        <w:tc>
          <w:tcPr>
            <w:tcW w:w="4251" w:type="dxa"/>
          </w:tcPr>
          <w:p w14:paraId="517FCE86" w14:textId="77777777" w:rsidR="00D054F9" w:rsidRPr="009644BA" w:rsidRDefault="00D054F9" w:rsidP="003D457F">
            <w:pPr>
              <w:widowControl w:val="0"/>
              <w:jc w:val="both"/>
              <w:rPr>
                <w:rFonts w:ascii="Helvetica" w:hAnsi="Helvetica" w:cs="Arial"/>
                <w:b/>
                <w:snapToGrid w:val="0"/>
              </w:rPr>
            </w:pPr>
            <w:r w:rsidRPr="009644BA">
              <w:rPr>
                <w:rFonts w:ascii="Helvetica" w:hAnsi="Helvetica" w:cs="Arial"/>
                <w:b/>
              </w:rPr>
              <w:t xml:space="preserve">Maquinaria </w:t>
            </w:r>
          </w:p>
        </w:tc>
        <w:tc>
          <w:tcPr>
            <w:tcW w:w="1328" w:type="dxa"/>
          </w:tcPr>
          <w:p w14:paraId="2F22CE09" w14:textId="77777777" w:rsidR="00D054F9" w:rsidRPr="009644BA" w:rsidRDefault="00D6557D" w:rsidP="00D6557D">
            <w:pPr>
              <w:widowControl w:val="0"/>
              <w:jc w:val="center"/>
              <w:rPr>
                <w:rFonts w:ascii="Helvetica" w:hAnsi="Helvetica" w:cs="Arial"/>
                <w:snapToGrid w:val="0"/>
              </w:rPr>
            </w:pPr>
            <w:r w:rsidRPr="009644BA">
              <w:rPr>
                <w:rFonts w:ascii="Helvetica" w:hAnsi="Helvetica" w:cs="Arial"/>
                <w:snapToGrid w:val="0"/>
              </w:rPr>
              <w:t>-</w:t>
            </w:r>
          </w:p>
        </w:tc>
      </w:tr>
      <w:tr w:rsidR="00D054F9" w:rsidRPr="009644BA" w14:paraId="2DB31A38" w14:textId="77777777" w:rsidTr="0038302E">
        <w:tc>
          <w:tcPr>
            <w:tcW w:w="4251" w:type="dxa"/>
          </w:tcPr>
          <w:p w14:paraId="70609269" w14:textId="77777777" w:rsidR="00D054F9" w:rsidRPr="009644BA" w:rsidRDefault="00D054F9" w:rsidP="003D457F">
            <w:pPr>
              <w:widowControl w:val="0"/>
              <w:jc w:val="both"/>
              <w:rPr>
                <w:rFonts w:ascii="Helvetica" w:hAnsi="Helvetica" w:cs="Arial"/>
                <w:b/>
                <w:snapToGrid w:val="0"/>
              </w:rPr>
            </w:pPr>
            <w:r w:rsidRPr="009644BA">
              <w:rPr>
                <w:rFonts w:ascii="Helvetica" w:hAnsi="Helvetica" w:cs="Arial"/>
                <w:b/>
              </w:rPr>
              <w:t>Utillaje</w:t>
            </w:r>
          </w:p>
        </w:tc>
        <w:tc>
          <w:tcPr>
            <w:tcW w:w="1328" w:type="dxa"/>
          </w:tcPr>
          <w:p w14:paraId="43DDC3F3" w14:textId="77777777" w:rsidR="00D054F9" w:rsidRPr="009644BA" w:rsidRDefault="00D6557D" w:rsidP="00D6557D">
            <w:pPr>
              <w:widowControl w:val="0"/>
              <w:jc w:val="center"/>
              <w:rPr>
                <w:rFonts w:ascii="Helvetica" w:hAnsi="Helvetica" w:cs="Arial"/>
                <w:snapToGrid w:val="0"/>
              </w:rPr>
            </w:pPr>
            <w:r w:rsidRPr="009644BA">
              <w:rPr>
                <w:rFonts w:ascii="Helvetica" w:hAnsi="Helvetica" w:cs="Arial"/>
                <w:snapToGrid w:val="0"/>
              </w:rPr>
              <w:t>-</w:t>
            </w:r>
          </w:p>
        </w:tc>
      </w:tr>
      <w:tr w:rsidR="00D054F9" w:rsidRPr="009644BA" w14:paraId="420270C1" w14:textId="77777777" w:rsidTr="0038302E">
        <w:tc>
          <w:tcPr>
            <w:tcW w:w="4251" w:type="dxa"/>
          </w:tcPr>
          <w:p w14:paraId="4B01A11F" w14:textId="77777777" w:rsidR="00D054F9" w:rsidRPr="009644BA" w:rsidRDefault="00D054F9" w:rsidP="003D457F">
            <w:pPr>
              <w:widowControl w:val="0"/>
              <w:jc w:val="both"/>
              <w:rPr>
                <w:rFonts w:ascii="Helvetica" w:hAnsi="Helvetica" w:cs="Arial"/>
                <w:b/>
                <w:snapToGrid w:val="0"/>
              </w:rPr>
            </w:pPr>
            <w:r w:rsidRPr="009644BA">
              <w:rPr>
                <w:rFonts w:ascii="Helvetica" w:hAnsi="Helvetica" w:cs="Arial"/>
                <w:b/>
              </w:rPr>
              <w:t>Otras instalaciones</w:t>
            </w:r>
          </w:p>
        </w:tc>
        <w:tc>
          <w:tcPr>
            <w:tcW w:w="1328" w:type="dxa"/>
          </w:tcPr>
          <w:p w14:paraId="188F06BE" w14:textId="77777777" w:rsidR="00D054F9" w:rsidRPr="009644BA" w:rsidRDefault="00D6557D" w:rsidP="00D6557D">
            <w:pPr>
              <w:widowControl w:val="0"/>
              <w:jc w:val="center"/>
              <w:rPr>
                <w:rFonts w:ascii="Helvetica" w:hAnsi="Helvetica" w:cs="Arial"/>
                <w:snapToGrid w:val="0"/>
              </w:rPr>
            </w:pPr>
            <w:r w:rsidRPr="009644BA">
              <w:rPr>
                <w:rFonts w:ascii="Helvetica" w:hAnsi="Helvetica" w:cs="Arial"/>
                <w:snapToGrid w:val="0"/>
              </w:rPr>
              <w:t>10</w:t>
            </w:r>
          </w:p>
        </w:tc>
      </w:tr>
      <w:tr w:rsidR="00D054F9" w:rsidRPr="009644BA" w14:paraId="61F60C78" w14:textId="77777777" w:rsidTr="0038302E">
        <w:tc>
          <w:tcPr>
            <w:tcW w:w="4251" w:type="dxa"/>
          </w:tcPr>
          <w:p w14:paraId="72AC6BC2" w14:textId="77777777" w:rsidR="00D054F9" w:rsidRPr="009644BA" w:rsidRDefault="00D054F9" w:rsidP="003D457F">
            <w:pPr>
              <w:widowControl w:val="0"/>
              <w:jc w:val="both"/>
              <w:rPr>
                <w:rFonts w:ascii="Helvetica" w:hAnsi="Helvetica" w:cs="Arial"/>
                <w:b/>
                <w:snapToGrid w:val="0"/>
              </w:rPr>
            </w:pPr>
            <w:r w:rsidRPr="009644BA">
              <w:rPr>
                <w:rFonts w:ascii="Helvetica" w:hAnsi="Helvetica" w:cs="Arial"/>
                <w:b/>
              </w:rPr>
              <w:t>Mobiliario</w:t>
            </w:r>
          </w:p>
        </w:tc>
        <w:tc>
          <w:tcPr>
            <w:tcW w:w="1328" w:type="dxa"/>
          </w:tcPr>
          <w:p w14:paraId="5BAEF4E6" w14:textId="77777777" w:rsidR="00D054F9" w:rsidRPr="009644BA" w:rsidRDefault="00D6557D" w:rsidP="00D6557D">
            <w:pPr>
              <w:widowControl w:val="0"/>
              <w:jc w:val="center"/>
              <w:rPr>
                <w:rFonts w:ascii="Helvetica" w:hAnsi="Helvetica" w:cs="Arial"/>
                <w:snapToGrid w:val="0"/>
              </w:rPr>
            </w:pPr>
            <w:r w:rsidRPr="009644BA">
              <w:rPr>
                <w:rFonts w:ascii="Helvetica" w:hAnsi="Helvetica" w:cs="Arial"/>
                <w:snapToGrid w:val="0"/>
              </w:rPr>
              <w:t>10</w:t>
            </w:r>
          </w:p>
        </w:tc>
      </w:tr>
      <w:tr w:rsidR="00D054F9" w:rsidRPr="009644BA" w14:paraId="5DC16D06" w14:textId="77777777" w:rsidTr="0038302E">
        <w:tc>
          <w:tcPr>
            <w:tcW w:w="4251" w:type="dxa"/>
          </w:tcPr>
          <w:p w14:paraId="37494D88" w14:textId="77777777" w:rsidR="00D054F9" w:rsidRPr="009644BA" w:rsidRDefault="00D054F9" w:rsidP="003D457F">
            <w:pPr>
              <w:widowControl w:val="0"/>
              <w:jc w:val="both"/>
              <w:rPr>
                <w:rFonts w:ascii="Helvetica" w:hAnsi="Helvetica" w:cs="Arial"/>
                <w:b/>
                <w:snapToGrid w:val="0"/>
              </w:rPr>
            </w:pPr>
            <w:r w:rsidRPr="009644BA">
              <w:rPr>
                <w:rFonts w:ascii="Helvetica" w:hAnsi="Helvetica" w:cs="Arial"/>
                <w:b/>
              </w:rPr>
              <w:t>Equipos para procesos de la información</w:t>
            </w:r>
          </w:p>
        </w:tc>
        <w:tc>
          <w:tcPr>
            <w:tcW w:w="1328" w:type="dxa"/>
          </w:tcPr>
          <w:p w14:paraId="12303081" w14:textId="77777777" w:rsidR="00D054F9" w:rsidRPr="009644BA" w:rsidRDefault="00D6557D" w:rsidP="00D6557D">
            <w:pPr>
              <w:widowControl w:val="0"/>
              <w:jc w:val="center"/>
              <w:rPr>
                <w:rFonts w:ascii="Helvetica" w:hAnsi="Helvetica" w:cs="Arial"/>
                <w:snapToGrid w:val="0"/>
              </w:rPr>
            </w:pPr>
            <w:r w:rsidRPr="009644BA">
              <w:rPr>
                <w:rFonts w:ascii="Helvetica" w:hAnsi="Helvetica" w:cs="Arial"/>
                <w:snapToGrid w:val="0"/>
              </w:rPr>
              <w:t>25</w:t>
            </w:r>
          </w:p>
        </w:tc>
      </w:tr>
      <w:tr w:rsidR="00D054F9" w:rsidRPr="009644BA" w14:paraId="22AA3EAF" w14:textId="77777777" w:rsidTr="0038302E">
        <w:tc>
          <w:tcPr>
            <w:tcW w:w="4251" w:type="dxa"/>
          </w:tcPr>
          <w:p w14:paraId="608066CE" w14:textId="77777777" w:rsidR="00D054F9" w:rsidRPr="009644BA" w:rsidRDefault="00D054F9" w:rsidP="003D457F">
            <w:pPr>
              <w:widowControl w:val="0"/>
              <w:jc w:val="both"/>
              <w:rPr>
                <w:rFonts w:ascii="Helvetica" w:hAnsi="Helvetica" w:cs="Arial"/>
                <w:b/>
                <w:snapToGrid w:val="0"/>
              </w:rPr>
            </w:pPr>
            <w:r w:rsidRPr="009644BA">
              <w:rPr>
                <w:rFonts w:ascii="Helvetica" w:hAnsi="Helvetica" w:cs="Arial"/>
                <w:b/>
              </w:rPr>
              <w:t>Elementos de transporte</w:t>
            </w:r>
          </w:p>
        </w:tc>
        <w:tc>
          <w:tcPr>
            <w:tcW w:w="1328" w:type="dxa"/>
          </w:tcPr>
          <w:p w14:paraId="38F4CEB1" w14:textId="77777777" w:rsidR="00D054F9" w:rsidRPr="009644BA" w:rsidRDefault="00D6557D" w:rsidP="00D6557D">
            <w:pPr>
              <w:widowControl w:val="0"/>
              <w:jc w:val="center"/>
              <w:rPr>
                <w:rFonts w:ascii="Helvetica" w:hAnsi="Helvetica" w:cs="Arial"/>
                <w:snapToGrid w:val="0"/>
              </w:rPr>
            </w:pPr>
            <w:r w:rsidRPr="009644BA">
              <w:rPr>
                <w:rFonts w:ascii="Helvetica" w:hAnsi="Helvetica" w:cs="Arial"/>
                <w:snapToGrid w:val="0"/>
              </w:rPr>
              <w:t>-</w:t>
            </w:r>
          </w:p>
        </w:tc>
      </w:tr>
      <w:tr w:rsidR="00D054F9" w:rsidRPr="009644BA" w14:paraId="4574217E" w14:textId="77777777" w:rsidTr="0038302E">
        <w:tc>
          <w:tcPr>
            <w:tcW w:w="4251" w:type="dxa"/>
          </w:tcPr>
          <w:p w14:paraId="78338601" w14:textId="77777777" w:rsidR="00D054F9" w:rsidRPr="009644BA" w:rsidRDefault="00D054F9" w:rsidP="003D457F">
            <w:pPr>
              <w:widowControl w:val="0"/>
              <w:jc w:val="both"/>
              <w:rPr>
                <w:rFonts w:ascii="Helvetica" w:hAnsi="Helvetica" w:cs="Arial"/>
                <w:b/>
                <w:snapToGrid w:val="0"/>
              </w:rPr>
            </w:pPr>
            <w:r w:rsidRPr="009644BA">
              <w:rPr>
                <w:rFonts w:ascii="Helvetica" w:hAnsi="Helvetica" w:cs="Arial"/>
                <w:b/>
              </w:rPr>
              <w:t>Otro inmovilizado material</w:t>
            </w:r>
          </w:p>
        </w:tc>
        <w:tc>
          <w:tcPr>
            <w:tcW w:w="1328" w:type="dxa"/>
          </w:tcPr>
          <w:p w14:paraId="6BA8CAAC" w14:textId="77777777" w:rsidR="00D054F9" w:rsidRPr="009644BA" w:rsidRDefault="00D6557D" w:rsidP="00D6557D">
            <w:pPr>
              <w:widowControl w:val="0"/>
              <w:jc w:val="center"/>
              <w:rPr>
                <w:rFonts w:ascii="Helvetica" w:hAnsi="Helvetica" w:cs="Arial"/>
                <w:snapToGrid w:val="0"/>
              </w:rPr>
            </w:pPr>
            <w:r w:rsidRPr="009644BA">
              <w:rPr>
                <w:rFonts w:ascii="Helvetica" w:hAnsi="Helvetica" w:cs="Arial"/>
                <w:snapToGrid w:val="0"/>
              </w:rPr>
              <w:t>20</w:t>
            </w:r>
          </w:p>
        </w:tc>
      </w:tr>
    </w:tbl>
    <w:p w14:paraId="4D9A6A08" w14:textId="77777777" w:rsidR="00D054F9" w:rsidRPr="009644BA" w:rsidRDefault="00D054F9" w:rsidP="003D457F">
      <w:pPr>
        <w:widowControl w:val="0"/>
        <w:jc w:val="both"/>
        <w:rPr>
          <w:rFonts w:ascii="Helvetica" w:hAnsi="Helvetica" w:cs="Arial"/>
          <w:snapToGrid w:val="0"/>
        </w:rPr>
      </w:pPr>
    </w:p>
    <w:p w14:paraId="37E29FC1" w14:textId="0A3FEDCD" w:rsidR="00D054F9" w:rsidRPr="009644BA" w:rsidRDefault="00D054F9" w:rsidP="003D457F">
      <w:pPr>
        <w:widowControl w:val="0"/>
        <w:jc w:val="both"/>
        <w:rPr>
          <w:rFonts w:ascii="Helvetica" w:hAnsi="Helvetica" w:cs="Arial"/>
          <w:snapToGrid w:val="0"/>
        </w:rPr>
      </w:pPr>
      <w:r w:rsidRPr="009644BA">
        <w:rPr>
          <w:rFonts w:ascii="Helvetica" w:hAnsi="Helvetica" w:cs="Arial"/>
          <w:b/>
          <w:snapToGrid w:val="0"/>
          <w:sz w:val="24"/>
          <w:u w:val="single"/>
        </w:rPr>
        <w:t>0</w:t>
      </w:r>
      <w:r w:rsidR="00281374" w:rsidRPr="009644BA">
        <w:rPr>
          <w:rFonts w:ascii="Helvetica" w:hAnsi="Helvetica" w:cs="Arial"/>
          <w:b/>
          <w:snapToGrid w:val="0"/>
          <w:sz w:val="24"/>
          <w:u w:val="single"/>
        </w:rPr>
        <w:t>6</w:t>
      </w:r>
      <w:r w:rsidRPr="009644BA">
        <w:rPr>
          <w:rFonts w:ascii="Helvetica" w:hAnsi="Helvetica" w:cs="Arial"/>
          <w:b/>
          <w:snapToGrid w:val="0"/>
          <w:sz w:val="24"/>
          <w:u w:val="single"/>
        </w:rPr>
        <w:t xml:space="preserve"> </w:t>
      </w:r>
      <w:r w:rsidRPr="009644BA">
        <w:rPr>
          <w:rFonts w:ascii="Helvetica" w:hAnsi="Helvetica" w:cs="Arial"/>
          <w:b/>
          <w:snapToGrid w:val="0"/>
          <w:sz w:val="24"/>
          <w:szCs w:val="24"/>
          <w:u w:val="single"/>
        </w:rPr>
        <w:t>- USUARIOS Y OTROS DEUDORES DE LA ACTIVIDAD PROPIA</w:t>
      </w:r>
    </w:p>
    <w:p w14:paraId="0C1789B5" w14:textId="77777777" w:rsidR="00D054F9" w:rsidRPr="009644BA" w:rsidRDefault="00D054F9" w:rsidP="003D457F">
      <w:pPr>
        <w:widowControl w:val="0"/>
        <w:jc w:val="both"/>
        <w:rPr>
          <w:rFonts w:ascii="Helvetica" w:hAnsi="Helvetica" w:cs="Arial"/>
          <w:snapToGrid w:val="0"/>
        </w:rPr>
      </w:pPr>
    </w:p>
    <w:p w14:paraId="7E0A8904" w14:textId="77777777" w:rsidR="00D054F9" w:rsidRPr="00B53852" w:rsidRDefault="00D054F9" w:rsidP="00D50439">
      <w:pPr>
        <w:widowControl w:val="0"/>
        <w:ind w:firstLine="708"/>
        <w:jc w:val="both"/>
        <w:rPr>
          <w:rFonts w:ascii="Helvetica" w:hAnsi="Helvetica" w:cs="Arial"/>
          <w:snapToGrid w:val="0"/>
          <w:sz w:val="22"/>
          <w:szCs w:val="22"/>
          <w:lang w:val="es-ES"/>
        </w:rPr>
      </w:pPr>
      <w:r w:rsidRPr="00B53852">
        <w:rPr>
          <w:rFonts w:ascii="Helvetica" w:hAnsi="Helvetica" w:cs="Arial"/>
          <w:snapToGrid w:val="0"/>
          <w:sz w:val="22"/>
          <w:szCs w:val="22"/>
        </w:rPr>
        <w:t xml:space="preserve">El movimiento de la partida </w:t>
      </w:r>
      <w:r w:rsidRPr="00B53852">
        <w:rPr>
          <w:rFonts w:ascii="Helvetica" w:hAnsi="Helvetica" w:cs="Arial"/>
          <w:snapToGrid w:val="0"/>
          <w:sz w:val="22"/>
          <w:szCs w:val="22"/>
          <w:lang w:val="es-ES"/>
        </w:rPr>
        <w:t>B.II del activo del balance “Usuarios y otros deudores de la actividad propia” se refleja en las siguientes tablas:</w:t>
      </w:r>
    </w:p>
    <w:p w14:paraId="75375B5B" w14:textId="77777777" w:rsidR="00D054F9" w:rsidRPr="009644BA" w:rsidRDefault="00D054F9" w:rsidP="003D457F">
      <w:pPr>
        <w:widowControl w:val="0"/>
        <w:jc w:val="both"/>
        <w:rPr>
          <w:rFonts w:ascii="Helvetica" w:hAnsi="Helvetica" w:cs="Arial"/>
          <w:snapToGrid w:val="0"/>
          <w:lang w:val="es-ES"/>
        </w:rPr>
      </w:pPr>
    </w:p>
    <w:p w14:paraId="67B8AA77" w14:textId="3141104B" w:rsidR="006B56D7" w:rsidRPr="009644BA" w:rsidRDefault="00D054F9" w:rsidP="003D457F">
      <w:pPr>
        <w:widowControl w:val="0"/>
        <w:jc w:val="both"/>
        <w:rPr>
          <w:rFonts w:ascii="Helvetica" w:hAnsi="Helvetica"/>
          <w:lang w:val="es-ES" w:eastAsia="es-ES"/>
        </w:rPr>
      </w:pPr>
      <w:r w:rsidRPr="009644BA">
        <w:rPr>
          <w:rFonts w:ascii="Helvetica" w:hAnsi="Helvetica" w:cs="Arial"/>
          <w:snapToGrid w:val="0"/>
          <w:lang w:val="es-ES"/>
        </w:rPr>
        <w:fldChar w:fldCharType="begin"/>
      </w:r>
      <w:r w:rsidRPr="009644BA">
        <w:rPr>
          <w:rFonts w:ascii="Helvetica" w:hAnsi="Helvetica" w:cs="Arial"/>
          <w:snapToGrid w:val="0"/>
          <w:lang w:val="es-ES"/>
        </w:rPr>
        <w:instrText xml:space="preserve"> INCLUDETEXT  </w:instrText>
      </w:r>
      <w:r w:rsidRPr="009644BA">
        <w:rPr>
          <w:rFonts w:ascii="Helvetica" w:hAnsi="Helvetica" w:cs="Arial"/>
          <w:snapToGrid w:val="0"/>
          <w:lang w:val="es-ES"/>
        </w:rPr>
        <w:fldChar w:fldCharType="begin"/>
      </w:r>
      <w:r w:rsidRPr="009644BA">
        <w:rPr>
          <w:rFonts w:ascii="Helvetica" w:hAnsi="Helvetica" w:cs="Arial"/>
          <w:snapToGrid w:val="0"/>
          <w:lang w:val="es-ES"/>
        </w:rPr>
        <w:instrText xml:space="preserve"> DOCPROPERTY Movimiento_usuarios_deudores_(RTF) \* MERGEFORMAT </w:instrText>
      </w:r>
      <w:r w:rsidRPr="009644BA">
        <w:rPr>
          <w:rFonts w:ascii="Helvetica" w:hAnsi="Helvetica" w:cs="Arial"/>
          <w:snapToGrid w:val="0"/>
          <w:lang w:val="es-ES"/>
        </w:rPr>
        <w:fldChar w:fldCharType="separate"/>
      </w:r>
      <w:r w:rsidR="00995516">
        <w:rPr>
          <w:rFonts w:ascii="Helvetica" w:hAnsi="Helvetica" w:cs="Arial"/>
          <w:snapToGrid w:val="0"/>
          <w:lang w:val="es-ES"/>
        </w:rPr>
        <w:instrText>C:\Users\MALENY\AppData\Local\Temp\$0029495799.RTF</w:instrText>
      </w:r>
      <w:r w:rsidRPr="009644BA">
        <w:rPr>
          <w:rFonts w:ascii="Helvetica" w:hAnsi="Helvetica" w:cs="Arial"/>
          <w:snapToGrid w:val="0"/>
          <w:lang w:val="es-ES"/>
        </w:rPr>
        <w:fldChar w:fldCharType="end"/>
      </w:r>
      <w:r w:rsidRPr="009644BA">
        <w:rPr>
          <w:rFonts w:ascii="Helvetica" w:hAnsi="Helvetica" w:cs="Arial"/>
          <w:snapToGrid w:val="0"/>
          <w:lang w:val="es-ES"/>
        </w:rPr>
        <w:instrText xml:space="preserve"> </w:instrText>
      </w:r>
      <w:r w:rsidR="003D457F" w:rsidRPr="009644BA">
        <w:rPr>
          <w:rFonts w:ascii="Helvetica" w:hAnsi="Helvetica" w:cs="Arial"/>
          <w:snapToGrid w:val="0"/>
          <w:lang w:val="es-ES"/>
        </w:rPr>
        <w:instrText xml:space="preserve"> \* MERGEFORMAT </w:instrText>
      </w:r>
      <w:r w:rsidRPr="009644BA">
        <w:rPr>
          <w:rFonts w:ascii="Helvetica" w:hAnsi="Helvetica" w:cs="Arial"/>
          <w:snapToGrid w:val="0"/>
          <w:lang w:val="es-ES"/>
        </w:rPr>
        <w:fldChar w:fldCharType="separate"/>
      </w:r>
    </w:p>
    <w:tbl>
      <w:tblPr>
        <w:tblW w:w="0" w:type="auto"/>
        <w:tblInd w:w="70" w:type="dxa"/>
        <w:tblLayout w:type="fixed"/>
        <w:tblCellMar>
          <w:left w:w="70" w:type="dxa"/>
          <w:right w:w="70" w:type="dxa"/>
        </w:tblCellMar>
        <w:tblLook w:val="0000" w:firstRow="0" w:lastRow="0" w:firstColumn="0" w:lastColumn="0" w:noHBand="0" w:noVBand="0"/>
      </w:tblPr>
      <w:tblGrid>
        <w:gridCol w:w="5002"/>
        <w:gridCol w:w="2301"/>
        <w:gridCol w:w="2301"/>
      </w:tblGrid>
      <w:tr w:rsidR="006B56D7" w:rsidRPr="009644BA" w14:paraId="21AB9E3A" w14:textId="77777777" w:rsidTr="006B56D7">
        <w:trPr>
          <w:tblHeader/>
        </w:trPr>
        <w:tc>
          <w:tcPr>
            <w:tcW w:w="5002" w:type="dxa"/>
            <w:tcBorders>
              <w:top w:val="single" w:sz="6" w:space="0" w:color="auto"/>
              <w:left w:val="single" w:sz="6" w:space="0" w:color="auto"/>
              <w:bottom w:val="single" w:sz="6" w:space="0" w:color="auto"/>
              <w:right w:val="single" w:sz="6" w:space="0" w:color="auto"/>
            </w:tcBorders>
          </w:tcPr>
          <w:p w14:paraId="3270938A" w14:textId="77777777" w:rsidR="006B56D7" w:rsidRPr="009644BA" w:rsidRDefault="006B56D7" w:rsidP="006B56D7">
            <w:pPr>
              <w:widowControl w:val="0"/>
              <w:autoSpaceDE w:val="0"/>
              <w:autoSpaceDN w:val="0"/>
              <w:adjustRightInd w:val="0"/>
              <w:jc w:val="both"/>
              <w:rPr>
                <w:rFonts w:ascii="Helvetica" w:hAnsi="Helvetica" w:cs="Arial"/>
                <w:b/>
                <w:bCs/>
                <w:sz w:val="16"/>
                <w:szCs w:val="16"/>
              </w:rPr>
            </w:pPr>
            <w:r w:rsidRPr="009644BA">
              <w:rPr>
                <w:rFonts w:ascii="Helvetica" w:hAnsi="Helvetica" w:cs="Arial"/>
                <w:b/>
                <w:bCs/>
                <w:sz w:val="16"/>
                <w:szCs w:val="16"/>
              </w:rPr>
              <w:t xml:space="preserve">Movimiento usuarios, deudores </w:t>
            </w:r>
          </w:p>
        </w:tc>
        <w:tc>
          <w:tcPr>
            <w:tcW w:w="2301" w:type="dxa"/>
            <w:tcBorders>
              <w:top w:val="single" w:sz="6" w:space="0" w:color="auto"/>
              <w:left w:val="single" w:sz="6" w:space="0" w:color="auto"/>
              <w:bottom w:val="single" w:sz="6" w:space="0" w:color="auto"/>
              <w:right w:val="single" w:sz="6" w:space="0" w:color="auto"/>
            </w:tcBorders>
          </w:tcPr>
          <w:p w14:paraId="23D8D5B9" w14:textId="77777777" w:rsidR="006B56D7" w:rsidRPr="009644BA" w:rsidRDefault="006B56D7" w:rsidP="006B56D7">
            <w:pPr>
              <w:widowControl w:val="0"/>
              <w:autoSpaceDE w:val="0"/>
              <w:autoSpaceDN w:val="0"/>
              <w:adjustRightInd w:val="0"/>
              <w:jc w:val="both"/>
              <w:rPr>
                <w:rFonts w:ascii="Helvetica" w:hAnsi="Helvetica" w:cs="Arial"/>
                <w:b/>
                <w:bCs/>
                <w:sz w:val="16"/>
                <w:szCs w:val="16"/>
              </w:rPr>
            </w:pPr>
            <w:r w:rsidRPr="009644BA">
              <w:rPr>
                <w:rFonts w:ascii="Helvetica" w:hAnsi="Helvetica" w:cs="Arial"/>
                <w:b/>
                <w:bCs/>
                <w:sz w:val="16"/>
                <w:szCs w:val="16"/>
              </w:rPr>
              <w:t xml:space="preserve">Importe 2021 </w:t>
            </w:r>
          </w:p>
        </w:tc>
        <w:tc>
          <w:tcPr>
            <w:tcW w:w="2301" w:type="dxa"/>
            <w:tcBorders>
              <w:top w:val="single" w:sz="6" w:space="0" w:color="auto"/>
              <w:left w:val="single" w:sz="6" w:space="0" w:color="auto"/>
              <w:bottom w:val="single" w:sz="6" w:space="0" w:color="auto"/>
              <w:right w:val="single" w:sz="6" w:space="0" w:color="auto"/>
            </w:tcBorders>
          </w:tcPr>
          <w:p w14:paraId="508BE3B6" w14:textId="77777777" w:rsidR="006B56D7" w:rsidRPr="009644BA" w:rsidRDefault="006B56D7" w:rsidP="006B56D7">
            <w:pPr>
              <w:widowControl w:val="0"/>
              <w:autoSpaceDE w:val="0"/>
              <w:autoSpaceDN w:val="0"/>
              <w:adjustRightInd w:val="0"/>
              <w:jc w:val="both"/>
              <w:rPr>
                <w:rFonts w:ascii="Helvetica" w:hAnsi="Helvetica" w:cs="Arial"/>
                <w:b/>
                <w:bCs/>
                <w:sz w:val="16"/>
                <w:szCs w:val="16"/>
              </w:rPr>
            </w:pPr>
            <w:r w:rsidRPr="009644BA">
              <w:rPr>
                <w:rFonts w:ascii="Helvetica" w:hAnsi="Helvetica" w:cs="Arial"/>
                <w:b/>
                <w:bCs/>
                <w:sz w:val="16"/>
                <w:szCs w:val="16"/>
              </w:rPr>
              <w:t xml:space="preserve">Importe 2020 </w:t>
            </w:r>
          </w:p>
        </w:tc>
      </w:tr>
      <w:tr w:rsidR="006B56D7" w:rsidRPr="009644BA" w14:paraId="7B38BA82" w14:textId="77777777" w:rsidTr="006B56D7">
        <w:tc>
          <w:tcPr>
            <w:tcW w:w="5002" w:type="dxa"/>
            <w:tcBorders>
              <w:top w:val="single" w:sz="6" w:space="0" w:color="auto"/>
              <w:left w:val="single" w:sz="6" w:space="0" w:color="auto"/>
              <w:bottom w:val="single" w:sz="6" w:space="0" w:color="auto"/>
              <w:right w:val="single" w:sz="6" w:space="0" w:color="auto"/>
            </w:tcBorders>
          </w:tcPr>
          <w:p w14:paraId="4FE1DA21" w14:textId="77777777" w:rsidR="006B56D7" w:rsidRPr="009644BA" w:rsidRDefault="006B56D7" w:rsidP="006B56D7">
            <w:pPr>
              <w:widowControl w:val="0"/>
              <w:autoSpaceDE w:val="0"/>
              <w:autoSpaceDN w:val="0"/>
              <w:adjustRightInd w:val="0"/>
              <w:jc w:val="both"/>
              <w:rPr>
                <w:rFonts w:ascii="Helvetica" w:hAnsi="Helvetica" w:cs="Arial"/>
                <w:sz w:val="16"/>
                <w:szCs w:val="16"/>
              </w:rPr>
            </w:pPr>
            <w:r w:rsidRPr="009644BA">
              <w:rPr>
                <w:rFonts w:ascii="Helvetica" w:hAnsi="Helvetica" w:cs="Arial"/>
                <w:sz w:val="16"/>
                <w:szCs w:val="16"/>
              </w:rPr>
              <w:t xml:space="preserve">SALDO INICIAL BRUTO </w:t>
            </w:r>
          </w:p>
        </w:tc>
        <w:tc>
          <w:tcPr>
            <w:tcW w:w="2301" w:type="dxa"/>
            <w:tcBorders>
              <w:top w:val="single" w:sz="6" w:space="0" w:color="auto"/>
              <w:left w:val="single" w:sz="6" w:space="0" w:color="auto"/>
              <w:bottom w:val="single" w:sz="6" w:space="0" w:color="auto"/>
              <w:right w:val="single" w:sz="6" w:space="0" w:color="auto"/>
            </w:tcBorders>
          </w:tcPr>
          <w:p w14:paraId="267A13A2" w14:textId="77777777" w:rsidR="006B56D7" w:rsidRPr="009644BA" w:rsidRDefault="006B56D7" w:rsidP="006B56D7">
            <w:pPr>
              <w:widowControl w:val="0"/>
              <w:autoSpaceDE w:val="0"/>
              <w:autoSpaceDN w:val="0"/>
              <w:adjustRightInd w:val="0"/>
              <w:jc w:val="both"/>
              <w:rPr>
                <w:rFonts w:ascii="Helvetica" w:hAnsi="Helvetica" w:cs="Arial"/>
                <w:sz w:val="16"/>
                <w:szCs w:val="16"/>
              </w:rPr>
            </w:pPr>
            <w:r w:rsidRPr="009644BA">
              <w:rPr>
                <w:rFonts w:ascii="Helvetica" w:hAnsi="Helvetica" w:cs="Arial"/>
                <w:sz w:val="16"/>
                <w:szCs w:val="16"/>
              </w:rPr>
              <w:t xml:space="preserve">              13.888,18 </w:t>
            </w:r>
          </w:p>
        </w:tc>
        <w:tc>
          <w:tcPr>
            <w:tcW w:w="2301" w:type="dxa"/>
            <w:tcBorders>
              <w:top w:val="single" w:sz="6" w:space="0" w:color="auto"/>
              <w:left w:val="single" w:sz="6" w:space="0" w:color="auto"/>
              <w:bottom w:val="single" w:sz="6" w:space="0" w:color="auto"/>
              <w:right w:val="single" w:sz="6" w:space="0" w:color="auto"/>
            </w:tcBorders>
          </w:tcPr>
          <w:p w14:paraId="344FFA0E" w14:textId="77777777" w:rsidR="006B56D7" w:rsidRPr="009644BA" w:rsidRDefault="006B56D7" w:rsidP="006B56D7">
            <w:pPr>
              <w:widowControl w:val="0"/>
              <w:autoSpaceDE w:val="0"/>
              <w:autoSpaceDN w:val="0"/>
              <w:adjustRightInd w:val="0"/>
              <w:jc w:val="both"/>
              <w:rPr>
                <w:rFonts w:ascii="Helvetica" w:hAnsi="Helvetica" w:cs="Arial"/>
                <w:sz w:val="16"/>
                <w:szCs w:val="16"/>
              </w:rPr>
            </w:pPr>
            <w:r w:rsidRPr="009644BA">
              <w:rPr>
                <w:rFonts w:ascii="Helvetica" w:hAnsi="Helvetica" w:cs="Arial"/>
                <w:sz w:val="16"/>
                <w:szCs w:val="16"/>
              </w:rPr>
              <w:t xml:space="preserve">              10.893,21 </w:t>
            </w:r>
          </w:p>
        </w:tc>
      </w:tr>
      <w:tr w:rsidR="006B56D7" w:rsidRPr="009644BA" w14:paraId="31F9E8CA" w14:textId="77777777" w:rsidTr="006B56D7">
        <w:tc>
          <w:tcPr>
            <w:tcW w:w="5002" w:type="dxa"/>
            <w:tcBorders>
              <w:top w:val="single" w:sz="6" w:space="0" w:color="auto"/>
              <w:left w:val="single" w:sz="6" w:space="0" w:color="auto"/>
              <w:bottom w:val="single" w:sz="6" w:space="0" w:color="auto"/>
              <w:right w:val="single" w:sz="6" w:space="0" w:color="auto"/>
            </w:tcBorders>
          </w:tcPr>
          <w:p w14:paraId="4A57FBBF" w14:textId="77777777" w:rsidR="006B56D7" w:rsidRPr="009644BA" w:rsidRDefault="006B56D7" w:rsidP="006B56D7">
            <w:pPr>
              <w:widowControl w:val="0"/>
              <w:autoSpaceDE w:val="0"/>
              <w:autoSpaceDN w:val="0"/>
              <w:adjustRightInd w:val="0"/>
              <w:jc w:val="both"/>
              <w:rPr>
                <w:rFonts w:ascii="Helvetica" w:hAnsi="Helvetica" w:cs="Arial"/>
                <w:sz w:val="16"/>
                <w:szCs w:val="16"/>
              </w:rPr>
            </w:pPr>
            <w:r w:rsidRPr="009644BA">
              <w:rPr>
                <w:rFonts w:ascii="Helvetica" w:hAnsi="Helvetica" w:cs="Arial"/>
                <w:sz w:val="16"/>
                <w:szCs w:val="16"/>
              </w:rPr>
              <w:t xml:space="preserve">(+) Entradas </w:t>
            </w:r>
          </w:p>
        </w:tc>
        <w:tc>
          <w:tcPr>
            <w:tcW w:w="2301" w:type="dxa"/>
            <w:tcBorders>
              <w:top w:val="single" w:sz="6" w:space="0" w:color="auto"/>
              <w:left w:val="single" w:sz="6" w:space="0" w:color="auto"/>
              <w:bottom w:val="single" w:sz="6" w:space="0" w:color="auto"/>
              <w:right w:val="single" w:sz="6" w:space="0" w:color="auto"/>
            </w:tcBorders>
          </w:tcPr>
          <w:p w14:paraId="2C61A53B" w14:textId="4DE1DA44" w:rsidR="006B56D7" w:rsidRPr="00285D2C" w:rsidRDefault="006B56D7" w:rsidP="006B56D7">
            <w:pPr>
              <w:widowControl w:val="0"/>
              <w:autoSpaceDE w:val="0"/>
              <w:autoSpaceDN w:val="0"/>
              <w:adjustRightInd w:val="0"/>
              <w:jc w:val="both"/>
              <w:rPr>
                <w:rFonts w:ascii="Helvetica" w:hAnsi="Helvetica" w:cs="Arial"/>
                <w:sz w:val="16"/>
                <w:szCs w:val="16"/>
              </w:rPr>
            </w:pPr>
            <w:r w:rsidRPr="00285D2C">
              <w:rPr>
                <w:rFonts w:ascii="Helvetica" w:hAnsi="Helvetica" w:cs="Arial"/>
                <w:sz w:val="16"/>
                <w:szCs w:val="16"/>
              </w:rPr>
              <w:t xml:space="preserve"> </w:t>
            </w:r>
            <w:r w:rsidR="00430816" w:rsidRPr="00285D2C">
              <w:rPr>
                <w:rFonts w:ascii="Helvetica" w:hAnsi="Helvetica" w:cs="Arial"/>
                <w:sz w:val="16"/>
                <w:szCs w:val="16"/>
              </w:rPr>
              <w:t xml:space="preserve">             604.261,36</w:t>
            </w:r>
          </w:p>
        </w:tc>
        <w:tc>
          <w:tcPr>
            <w:tcW w:w="2301" w:type="dxa"/>
            <w:tcBorders>
              <w:top w:val="single" w:sz="6" w:space="0" w:color="auto"/>
              <w:left w:val="single" w:sz="6" w:space="0" w:color="auto"/>
              <w:bottom w:val="single" w:sz="6" w:space="0" w:color="auto"/>
              <w:right w:val="single" w:sz="6" w:space="0" w:color="auto"/>
            </w:tcBorders>
          </w:tcPr>
          <w:p w14:paraId="390C8FEA" w14:textId="77777777" w:rsidR="006B56D7" w:rsidRPr="009644BA" w:rsidRDefault="006B56D7" w:rsidP="006B56D7">
            <w:pPr>
              <w:widowControl w:val="0"/>
              <w:autoSpaceDE w:val="0"/>
              <w:autoSpaceDN w:val="0"/>
              <w:adjustRightInd w:val="0"/>
              <w:jc w:val="both"/>
              <w:rPr>
                <w:rFonts w:ascii="Helvetica" w:hAnsi="Helvetica" w:cs="Arial"/>
                <w:sz w:val="16"/>
                <w:szCs w:val="16"/>
              </w:rPr>
            </w:pPr>
            <w:r w:rsidRPr="009644BA">
              <w:rPr>
                <w:rFonts w:ascii="Helvetica" w:hAnsi="Helvetica" w:cs="Arial"/>
                <w:sz w:val="16"/>
                <w:szCs w:val="16"/>
              </w:rPr>
              <w:t xml:space="preserve">               2.994,97 </w:t>
            </w:r>
          </w:p>
        </w:tc>
      </w:tr>
      <w:tr w:rsidR="006B56D7" w:rsidRPr="009644BA" w14:paraId="3CEF8FBB" w14:textId="77777777" w:rsidTr="006B56D7">
        <w:tc>
          <w:tcPr>
            <w:tcW w:w="5002" w:type="dxa"/>
            <w:tcBorders>
              <w:top w:val="single" w:sz="6" w:space="0" w:color="auto"/>
              <w:left w:val="single" w:sz="6" w:space="0" w:color="auto"/>
              <w:bottom w:val="single" w:sz="6" w:space="0" w:color="auto"/>
              <w:right w:val="single" w:sz="6" w:space="0" w:color="auto"/>
            </w:tcBorders>
          </w:tcPr>
          <w:p w14:paraId="5B644C9F" w14:textId="77777777" w:rsidR="006B56D7" w:rsidRPr="009644BA" w:rsidRDefault="006B56D7" w:rsidP="006B56D7">
            <w:pPr>
              <w:widowControl w:val="0"/>
              <w:autoSpaceDE w:val="0"/>
              <w:autoSpaceDN w:val="0"/>
              <w:adjustRightInd w:val="0"/>
              <w:jc w:val="both"/>
              <w:rPr>
                <w:rFonts w:ascii="Helvetica" w:hAnsi="Helvetica" w:cs="Arial"/>
                <w:sz w:val="16"/>
                <w:szCs w:val="16"/>
              </w:rPr>
            </w:pPr>
            <w:r w:rsidRPr="009644BA">
              <w:rPr>
                <w:rFonts w:ascii="Helvetica" w:hAnsi="Helvetica" w:cs="Arial"/>
                <w:sz w:val="16"/>
                <w:szCs w:val="16"/>
              </w:rPr>
              <w:t xml:space="preserve">(-) Salidas </w:t>
            </w:r>
          </w:p>
        </w:tc>
        <w:tc>
          <w:tcPr>
            <w:tcW w:w="2301" w:type="dxa"/>
            <w:tcBorders>
              <w:top w:val="single" w:sz="6" w:space="0" w:color="auto"/>
              <w:left w:val="single" w:sz="6" w:space="0" w:color="auto"/>
              <w:bottom w:val="single" w:sz="6" w:space="0" w:color="auto"/>
              <w:right w:val="single" w:sz="6" w:space="0" w:color="auto"/>
            </w:tcBorders>
          </w:tcPr>
          <w:p w14:paraId="31DC554A" w14:textId="695C016F" w:rsidR="006B56D7" w:rsidRPr="00285D2C" w:rsidRDefault="006B56D7" w:rsidP="006B56D7">
            <w:pPr>
              <w:widowControl w:val="0"/>
              <w:autoSpaceDE w:val="0"/>
              <w:autoSpaceDN w:val="0"/>
              <w:adjustRightInd w:val="0"/>
              <w:jc w:val="both"/>
              <w:rPr>
                <w:rFonts w:ascii="Helvetica" w:hAnsi="Helvetica" w:cs="Arial"/>
                <w:sz w:val="16"/>
                <w:szCs w:val="16"/>
              </w:rPr>
            </w:pPr>
            <w:r w:rsidRPr="00285D2C">
              <w:rPr>
                <w:rFonts w:ascii="Helvetica" w:hAnsi="Helvetica" w:cs="Arial"/>
                <w:sz w:val="16"/>
                <w:szCs w:val="16"/>
              </w:rPr>
              <w:t xml:space="preserve">              </w:t>
            </w:r>
            <w:r w:rsidR="00430816" w:rsidRPr="00285D2C">
              <w:rPr>
                <w:rFonts w:ascii="Helvetica" w:hAnsi="Helvetica" w:cs="Arial"/>
                <w:sz w:val="16"/>
                <w:szCs w:val="16"/>
              </w:rPr>
              <w:t>582.115,66</w:t>
            </w:r>
            <w:r w:rsidRPr="00285D2C">
              <w:rPr>
                <w:rFonts w:ascii="Helvetica" w:hAnsi="Helvetica" w:cs="Arial"/>
                <w:sz w:val="16"/>
                <w:szCs w:val="16"/>
              </w:rPr>
              <w:t xml:space="preserve"> </w:t>
            </w:r>
          </w:p>
        </w:tc>
        <w:tc>
          <w:tcPr>
            <w:tcW w:w="2301" w:type="dxa"/>
            <w:tcBorders>
              <w:top w:val="single" w:sz="6" w:space="0" w:color="auto"/>
              <w:left w:val="single" w:sz="6" w:space="0" w:color="auto"/>
              <w:bottom w:val="single" w:sz="6" w:space="0" w:color="auto"/>
              <w:right w:val="single" w:sz="6" w:space="0" w:color="auto"/>
            </w:tcBorders>
          </w:tcPr>
          <w:p w14:paraId="6CC0D671" w14:textId="77777777" w:rsidR="006B56D7" w:rsidRPr="009644BA" w:rsidRDefault="006B56D7" w:rsidP="006B56D7">
            <w:pPr>
              <w:widowControl w:val="0"/>
              <w:autoSpaceDE w:val="0"/>
              <w:autoSpaceDN w:val="0"/>
              <w:adjustRightInd w:val="0"/>
              <w:jc w:val="both"/>
              <w:rPr>
                <w:rFonts w:ascii="Helvetica" w:hAnsi="Helvetica" w:cs="Arial"/>
                <w:sz w:val="16"/>
                <w:szCs w:val="16"/>
              </w:rPr>
            </w:pPr>
            <w:r w:rsidRPr="009644BA">
              <w:rPr>
                <w:rFonts w:ascii="Helvetica" w:hAnsi="Helvetica" w:cs="Arial"/>
                <w:sz w:val="16"/>
                <w:szCs w:val="16"/>
              </w:rPr>
              <w:t xml:space="preserve"> </w:t>
            </w:r>
          </w:p>
        </w:tc>
      </w:tr>
      <w:tr w:rsidR="006B56D7" w:rsidRPr="009644BA" w14:paraId="7F16C0A7" w14:textId="77777777" w:rsidTr="006B56D7">
        <w:tc>
          <w:tcPr>
            <w:tcW w:w="5002" w:type="dxa"/>
            <w:tcBorders>
              <w:top w:val="single" w:sz="6" w:space="0" w:color="auto"/>
              <w:left w:val="single" w:sz="6" w:space="0" w:color="auto"/>
              <w:bottom w:val="single" w:sz="6" w:space="0" w:color="auto"/>
              <w:right w:val="single" w:sz="6" w:space="0" w:color="auto"/>
            </w:tcBorders>
          </w:tcPr>
          <w:p w14:paraId="4D69DB50" w14:textId="77777777" w:rsidR="006B56D7" w:rsidRPr="009644BA" w:rsidRDefault="006B56D7" w:rsidP="006B56D7">
            <w:pPr>
              <w:widowControl w:val="0"/>
              <w:autoSpaceDE w:val="0"/>
              <w:autoSpaceDN w:val="0"/>
              <w:adjustRightInd w:val="0"/>
              <w:jc w:val="both"/>
              <w:rPr>
                <w:rFonts w:ascii="Helvetica" w:hAnsi="Helvetica" w:cs="Arial"/>
                <w:sz w:val="16"/>
                <w:szCs w:val="16"/>
              </w:rPr>
            </w:pPr>
            <w:r w:rsidRPr="009644BA">
              <w:rPr>
                <w:rFonts w:ascii="Helvetica" w:hAnsi="Helvetica" w:cs="Arial"/>
                <w:sz w:val="16"/>
                <w:szCs w:val="16"/>
              </w:rPr>
              <w:t xml:space="preserve">SALDO FINAL BRUTO </w:t>
            </w:r>
          </w:p>
        </w:tc>
        <w:tc>
          <w:tcPr>
            <w:tcW w:w="2301" w:type="dxa"/>
            <w:tcBorders>
              <w:top w:val="single" w:sz="6" w:space="0" w:color="auto"/>
              <w:left w:val="single" w:sz="6" w:space="0" w:color="auto"/>
              <w:bottom w:val="single" w:sz="6" w:space="0" w:color="auto"/>
              <w:right w:val="single" w:sz="6" w:space="0" w:color="auto"/>
            </w:tcBorders>
          </w:tcPr>
          <w:p w14:paraId="710F78DB" w14:textId="5CDA0F2E" w:rsidR="006B56D7" w:rsidRPr="00285D2C" w:rsidRDefault="006B56D7" w:rsidP="006B56D7">
            <w:pPr>
              <w:widowControl w:val="0"/>
              <w:autoSpaceDE w:val="0"/>
              <w:autoSpaceDN w:val="0"/>
              <w:adjustRightInd w:val="0"/>
              <w:jc w:val="both"/>
              <w:rPr>
                <w:rFonts w:ascii="Helvetica" w:hAnsi="Helvetica" w:cs="Arial"/>
                <w:sz w:val="16"/>
                <w:szCs w:val="16"/>
              </w:rPr>
            </w:pPr>
            <w:r w:rsidRPr="00285D2C">
              <w:rPr>
                <w:rFonts w:ascii="Helvetica" w:hAnsi="Helvetica" w:cs="Arial"/>
                <w:sz w:val="16"/>
                <w:szCs w:val="16"/>
              </w:rPr>
              <w:t xml:space="preserve"> </w:t>
            </w:r>
            <w:r w:rsidR="00430816" w:rsidRPr="00285D2C">
              <w:rPr>
                <w:rFonts w:ascii="Helvetica" w:hAnsi="Helvetica" w:cs="Arial"/>
                <w:sz w:val="16"/>
                <w:szCs w:val="16"/>
              </w:rPr>
              <w:t xml:space="preserve">              36.033,88</w:t>
            </w:r>
          </w:p>
        </w:tc>
        <w:tc>
          <w:tcPr>
            <w:tcW w:w="2301" w:type="dxa"/>
            <w:tcBorders>
              <w:top w:val="single" w:sz="6" w:space="0" w:color="auto"/>
              <w:left w:val="single" w:sz="6" w:space="0" w:color="auto"/>
              <w:bottom w:val="single" w:sz="6" w:space="0" w:color="auto"/>
              <w:right w:val="single" w:sz="6" w:space="0" w:color="auto"/>
            </w:tcBorders>
          </w:tcPr>
          <w:p w14:paraId="799C5FDE" w14:textId="77777777" w:rsidR="006B56D7" w:rsidRPr="009644BA" w:rsidRDefault="006B56D7" w:rsidP="006B56D7">
            <w:pPr>
              <w:widowControl w:val="0"/>
              <w:autoSpaceDE w:val="0"/>
              <w:autoSpaceDN w:val="0"/>
              <w:adjustRightInd w:val="0"/>
              <w:jc w:val="both"/>
              <w:rPr>
                <w:rFonts w:ascii="Helvetica" w:hAnsi="Helvetica" w:cs="Arial"/>
                <w:sz w:val="16"/>
                <w:szCs w:val="16"/>
              </w:rPr>
            </w:pPr>
            <w:r w:rsidRPr="009644BA">
              <w:rPr>
                <w:rFonts w:ascii="Helvetica" w:hAnsi="Helvetica" w:cs="Arial"/>
                <w:sz w:val="16"/>
                <w:szCs w:val="16"/>
              </w:rPr>
              <w:t xml:space="preserve">              13.888,18 </w:t>
            </w:r>
          </w:p>
        </w:tc>
      </w:tr>
    </w:tbl>
    <w:p w14:paraId="26E9D45C" w14:textId="77777777" w:rsidR="006B56D7" w:rsidRPr="009644BA" w:rsidRDefault="006B56D7" w:rsidP="006B56D7">
      <w:pPr>
        <w:jc w:val="both"/>
        <w:rPr>
          <w:rFonts w:ascii="Helvetica" w:hAnsi="Helvetica"/>
        </w:rPr>
      </w:pPr>
    </w:p>
    <w:p w14:paraId="2788544D" w14:textId="2DC3A2EB" w:rsidR="00D054F9" w:rsidRPr="00B53852" w:rsidRDefault="00D054F9" w:rsidP="00E30FB1">
      <w:pPr>
        <w:widowControl w:val="0"/>
        <w:jc w:val="both"/>
        <w:rPr>
          <w:rFonts w:ascii="Helvetica" w:hAnsi="Helvetica" w:cs="Arial"/>
          <w:snapToGrid w:val="0"/>
          <w:sz w:val="22"/>
          <w:szCs w:val="22"/>
        </w:rPr>
      </w:pPr>
      <w:r w:rsidRPr="009644BA">
        <w:rPr>
          <w:rFonts w:ascii="Helvetica" w:hAnsi="Helvetica" w:cs="Arial"/>
          <w:snapToGrid w:val="0"/>
          <w:lang w:val="es-ES"/>
        </w:rPr>
        <w:fldChar w:fldCharType="end"/>
      </w:r>
      <w:r w:rsidRPr="00B53852">
        <w:rPr>
          <w:rFonts w:ascii="Helvetica" w:hAnsi="Helvetica" w:cs="Arial"/>
          <w:snapToGrid w:val="0"/>
          <w:sz w:val="22"/>
          <w:szCs w:val="22"/>
        </w:rPr>
        <w:t>Los usuarios y otros deudores no proceden de entidades del grupo, multigrupo o asociadas.</w:t>
      </w:r>
    </w:p>
    <w:p w14:paraId="2EE06835" w14:textId="77777777" w:rsidR="00D054F9" w:rsidRPr="009644BA" w:rsidRDefault="00D054F9" w:rsidP="003D457F">
      <w:pPr>
        <w:widowControl w:val="0"/>
        <w:jc w:val="both"/>
        <w:rPr>
          <w:rFonts w:ascii="Helvetica" w:hAnsi="Helvetica" w:cs="Arial"/>
          <w:snapToGrid w:val="0"/>
        </w:rPr>
      </w:pPr>
    </w:p>
    <w:p w14:paraId="720A8E5F" w14:textId="70DFC9C8" w:rsidR="00EC4969" w:rsidRPr="009644BA" w:rsidRDefault="00EC4969" w:rsidP="003D457F">
      <w:pPr>
        <w:widowControl w:val="0"/>
        <w:jc w:val="both"/>
        <w:rPr>
          <w:rFonts w:ascii="Helvetica" w:hAnsi="Helvetica" w:cs="Arial"/>
          <w:snapToGrid w:val="0"/>
          <w:sz w:val="18"/>
          <w:u w:val="single"/>
        </w:rPr>
      </w:pPr>
      <w:r w:rsidRPr="009644BA">
        <w:rPr>
          <w:rFonts w:ascii="Helvetica" w:hAnsi="Helvetica" w:cs="Arial"/>
          <w:b/>
          <w:snapToGrid w:val="0"/>
          <w:sz w:val="24"/>
          <w:u w:val="single"/>
        </w:rPr>
        <w:t>0</w:t>
      </w:r>
      <w:r w:rsidR="00B85691">
        <w:rPr>
          <w:rFonts w:ascii="Helvetica" w:hAnsi="Helvetica" w:cs="Arial"/>
          <w:b/>
          <w:snapToGrid w:val="0"/>
          <w:sz w:val="24"/>
          <w:u w:val="single"/>
        </w:rPr>
        <w:t>7</w:t>
      </w:r>
      <w:r w:rsidRPr="009644BA">
        <w:rPr>
          <w:rFonts w:ascii="Helvetica" w:hAnsi="Helvetica" w:cs="Arial"/>
          <w:b/>
          <w:snapToGrid w:val="0"/>
          <w:sz w:val="24"/>
          <w:u w:val="single"/>
        </w:rPr>
        <w:t xml:space="preserve"> - ACTIVOS FINANCIEROS</w:t>
      </w:r>
    </w:p>
    <w:p w14:paraId="1A04B98A" w14:textId="77777777" w:rsidR="00EC4969" w:rsidRPr="009644BA" w:rsidRDefault="00EC4969" w:rsidP="003D457F">
      <w:pPr>
        <w:widowControl w:val="0"/>
        <w:jc w:val="both"/>
        <w:rPr>
          <w:rFonts w:ascii="Helvetica" w:hAnsi="Helvetica" w:cs="Arial"/>
          <w:snapToGrid w:val="0"/>
        </w:rPr>
      </w:pPr>
    </w:p>
    <w:p w14:paraId="424EB3AE" w14:textId="22549CE2" w:rsidR="00EC4969" w:rsidRPr="00B53852" w:rsidRDefault="00EC4969" w:rsidP="003D457F">
      <w:pPr>
        <w:widowControl w:val="0"/>
        <w:numPr>
          <w:ilvl w:val="0"/>
          <w:numId w:val="3"/>
        </w:numPr>
        <w:tabs>
          <w:tab w:val="clear" w:pos="720"/>
          <w:tab w:val="left" w:pos="993"/>
        </w:tabs>
        <w:ind w:left="0" w:firstLine="709"/>
        <w:jc w:val="both"/>
        <w:rPr>
          <w:rFonts w:ascii="Helvetica" w:hAnsi="Helvetica" w:cs="Arial"/>
          <w:snapToGrid w:val="0"/>
          <w:sz w:val="22"/>
          <w:szCs w:val="22"/>
        </w:rPr>
      </w:pPr>
      <w:r w:rsidRPr="00B53852">
        <w:rPr>
          <w:rFonts w:ascii="Helvetica" w:hAnsi="Helvetica" w:cs="Arial"/>
          <w:snapToGrid w:val="0"/>
          <w:sz w:val="22"/>
          <w:szCs w:val="22"/>
        </w:rPr>
        <w:t xml:space="preserve">A </w:t>
      </w:r>
      <w:r w:rsidR="0079794A" w:rsidRPr="00B53852">
        <w:rPr>
          <w:rFonts w:ascii="Helvetica" w:hAnsi="Helvetica" w:cs="Arial"/>
          <w:snapToGrid w:val="0"/>
          <w:sz w:val="22"/>
          <w:szCs w:val="22"/>
        </w:rPr>
        <w:t>continuación,</w:t>
      </w:r>
      <w:r w:rsidRPr="00B53852">
        <w:rPr>
          <w:rFonts w:ascii="Helvetica" w:hAnsi="Helvetica" w:cs="Arial"/>
          <w:snapToGrid w:val="0"/>
          <w:sz w:val="22"/>
          <w:szCs w:val="22"/>
        </w:rPr>
        <w:t xml:space="preserve"> se muestra el valor en libros de cada una de las categorías de activos financieros señaladas en la norma de registro y valoración novena, sin incluirse las inversiones en patrimonio de entidad de grupo, multigrupo y asociadas:</w:t>
      </w:r>
    </w:p>
    <w:p w14:paraId="571C056C" w14:textId="6908DE31" w:rsidR="006201D5" w:rsidRDefault="006201D5" w:rsidP="003D457F">
      <w:pPr>
        <w:widowControl w:val="0"/>
        <w:jc w:val="both"/>
        <w:rPr>
          <w:rFonts w:ascii="Helvetica" w:hAnsi="Helvetica" w:cs="Arial"/>
          <w:snapToGrid w:val="0"/>
          <w:sz w:val="22"/>
          <w:szCs w:val="22"/>
          <w:highlight w:val="lightGray"/>
        </w:rPr>
      </w:pPr>
    </w:p>
    <w:p w14:paraId="257FC678" w14:textId="776C45A9" w:rsidR="00EC4969" w:rsidRPr="00E30FB1" w:rsidRDefault="00EC4969" w:rsidP="003D457F">
      <w:pPr>
        <w:widowControl w:val="0"/>
        <w:jc w:val="both"/>
        <w:rPr>
          <w:rFonts w:ascii="Helvetica" w:hAnsi="Helvetica" w:cs="Arial"/>
          <w:snapToGrid w:val="0"/>
          <w:sz w:val="22"/>
          <w:szCs w:val="22"/>
        </w:rPr>
      </w:pPr>
      <w:r w:rsidRPr="00B53852">
        <w:rPr>
          <w:rFonts w:ascii="Helvetica" w:hAnsi="Helvetica"/>
          <w:snapToGrid w:val="0"/>
          <w:szCs w:val="22"/>
        </w:rPr>
        <w:tab/>
      </w:r>
      <w:r w:rsidR="00281374" w:rsidRPr="00B53852">
        <w:rPr>
          <w:rFonts w:ascii="Helvetica" w:hAnsi="Helvetica" w:cs="Arial"/>
          <w:snapToGrid w:val="0"/>
          <w:sz w:val="22"/>
          <w:szCs w:val="22"/>
        </w:rPr>
        <w:t>a</w:t>
      </w:r>
      <w:r w:rsidRPr="00B53852">
        <w:rPr>
          <w:rFonts w:ascii="Helvetica" w:hAnsi="Helvetica" w:cs="Arial"/>
          <w:snapToGrid w:val="0"/>
          <w:sz w:val="22"/>
          <w:szCs w:val="22"/>
        </w:rPr>
        <w:t>) Activos financieros a corto plazo:</w:t>
      </w:r>
    </w:p>
    <w:p w14:paraId="31EDABAF" w14:textId="2A25F3EB" w:rsidR="006B56D7" w:rsidRPr="009644BA" w:rsidRDefault="00EC4969" w:rsidP="003D457F">
      <w:pPr>
        <w:widowControl w:val="0"/>
        <w:jc w:val="both"/>
        <w:rPr>
          <w:rFonts w:ascii="Helvetica" w:hAnsi="Helvetica"/>
          <w:lang w:val="es-ES" w:eastAsia="es-ES"/>
        </w:rPr>
      </w:pPr>
      <w:r w:rsidRPr="009644BA">
        <w:rPr>
          <w:rFonts w:ascii="Helvetica" w:hAnsi="Helvetica" w:cs="Arial"/>
          <w:snapToGrid w:val="0"/>
          <w:highlight w:val="lightGray"/>
        </w:rPr>
        <w:fldChar w:fldCharType="begin"/>
      </w:r>
      <w:r w:rsidRPr="009644BA">
        <w:rPr>
          <w:rFonts w:ascii="Helvetica" w:hAnsi="Helvetica" w:cs="Arial"/>
          <w:snapToGrid w:val="0"/>
          <w:highlight w:val="lightGray"/>
        </w:rPr>
        <w:instrText xml:space="preserve"> INCLUDETEXT  </w:instrText>
      </w:r>
      <w:r w:rsidRPr="009644BA">
        <w:rPr>
          <w:rFonts w:ascii="Helvetica" w:hAnsi="Helvetica" w:cs="Arial"/>
          <w:snapToGrid w:val="0"/>
          <w:highlight w:val="lightGray"/>
        </w:rPr>
        <w:fldChar w:fldCharType="begin"/>
      </w:r>
      <w:r w:rsidRPr="009644BA">
        <w:rPr>
          <w:rFonts w:ascii="Helvetica" w:hAnsi="Helvetica" w:cs="Arial"/>
          <w:snapToGrid w:val="0"/>
          <w:highlight w:val="lightGray"/>
        </w:rPr>
        <w:instrText xml:space="preserve"> DOCPROPERTY Créditos_derivados_y_otros_cp_(RTF) \* MERGEFORMAT </w:instrText>
      </w:r>
      <w:r w:rsidRPr="009644BA">
        <w:rPr>
          <w:rFonts w:ascii="Helvetica" w:hAnsi="Helvetica" w:cs="Arial"/>
          <w:snapToGrid w:val="0"/>
          <w:highlight w:val="lightGray"/>
        </w:rPr>
        <w:fldChar w:fldCharType="separate"/>
      </w:r>
      <w:r w:rsidR="00995516">
        <w:rPr>
          <w:rFonts w:ascii="Helvetica" w:hAnsi="Helvetica" w:cs="Arial"/>
          <w:snapToGrid w:val="0"/>
          <w:highlight w:val="lightGray"/>
        </w:rPr>
        <w:instrText>C:\Users\MALENY\AppData\Local\Temp\$0029495950.RTF</w:instrText>
      </w:r>
      <w:r w:rsidRPr="009644BA">
        <w:rPr>
          <w:rFonts w:ascii="Helvetica" w:hAnsi="Helvetica" w:cs="Arial"/>
          <w:snapToGrid w:val="0"/>
          <w:highlight w:val="lightGray"/>
        </w:rPr>
        <w:fldChar w:fldCharType="end"/>
      </w:r>
      <w:r w:rsidRPr="009644BA">
        <w:rPr>
          <w:rFonts w:ascii="Helvetica" w:hAnsi="Helvetica" w:cs="Arial"/>
          <w:snapToGrid w:val="0"/>
          <w:highlight w:val="lightGray"/>
        </w:rPr>
        <w:instrText xml:space="preserve"> </w:instrText>
      </w:r>
      <w:r w:rsidR="003D457F" w:rsidRPr="009644BA">
        <w:rPr>
          <w:rFonts w:ascii="Helvetica" w:hAnsi="Helvetica" w:cs="Arial"/>
          <w:snapToGrid w:val="0"/>
          <w:highlight w:val="lightGray"/>
        </w:rPr>
        <w:instrText xml:space="preserve"> \* MERGEFORMAT </w:instrText>
      </w:r>
      <w:r w:rsidRPr="009644BA">
        <w:rPr>
          <w:rFonts w:ascii="Helvetica" w:hAnsi="Helvetica" w:cs="Arial"/>
          <w:snapToGrid w:val="0"/>
          <w:highlight w:val="lightGray"/>
        </w:rPr>
        <w:fldChar w:fldCharType="separate"/>
      </w:r>
    </w:p>
    <w:tbl>
      <w:tblPr>
        <w:tblW w:w="0" w:type="auto"/>
        <w:tblInd w:w="70" w:type="dxa"/>
        <w:tblLayout w:type="fixed"/>
        <w:tblCellMar>
          <w:left w:w="70" w:type="dxa"/>
          <w:right w:w="70" w:type="dxa"/>
        </w:tblCellMar>
        <w:tblLook w:val="0000" w:firstRow="0" w:lastRow="0" w:firstColumn="0" w:lastColumn="0" w:noHBand="0" w:noVBand="0"/>
      </w:tblPr>
      <w:tblGrid>
        <w:gridCol w:w="5002"/>
        <w:gridCol w:w="2301"/>
        <w:gridCol w:w="2301"/>
      </w:tblGrid>
      <w:tr w:rsidR="006B56D7" w:rsidRPr="009644BA" w14:paraId="6547D559" w14:textId="77777777" w:rsidTr="006B56D7">
        <w:trPr>
          <w:tblHeader/>
        </w:trPr>
        <w:tc>
          <w:tcPr>
            <w:tcW w:w="5002" w:type="dxa"/>
            <w:tcBorders>
              <w:top w:val="single" w:sz="6" w:space="0" w:color="auto"/>
              <w:left w:val="single" w:sz="6" w:space="0" w:color="auto"/>
              <w:bottom w:val="single" w:sz="6" w:space="0" w:color="auto"/>
              <w:right w:val="single" w:sz="6" w:space="0" w:color="auto"/>
            </w:tcBorders>
          </w:tcPr>
          <w:p w14:paraId="05E013FF" w14:textId="77777777" w:rsidR="006B56D7" w:rsidRPr="009644BA" w:rsidRDefault="006B56D7" w:rsidP="006B56D7">
            <w:pPr>
              <w:widowControl w:val="0"/>
              <w:autoSpaceDE w:val="0"/>
              <w:autoSpaceDN w:val="0"/>
              <w:adjustRightInd w:val="0"/>
              <w:jc w:val="both"/>
              <w:rPr>
                <w:rFonts w:ascii="Helvetica" w:hAnsi="Helvetica" w:cs="Arial"/>
                <w:b/>
                <w:bCs/>
                <w:sz w:val="16"/>
                <w:szCs w:val="16"/>
              </w:rPr>
            </w:pPr>
            <w:r w:rsidRPr="009644BA">
              <w:rPr>
                <w:rFonts w:ascii="Helvetica" w:hAnsi="Helvetica" w:cs="Arial"/>
                <w:b/>
                <w:bCs/>
                <w:sz w:val="16"/>
                <w:szCs w:val="16"/>
              </w:rPr>
              <w:t xml:space="preserve">Créditos, derivados y otros </w:t>
            </w:r>
            <w:proofErr w:type="spellStart"/>
            <w:r w:rsidRPr="009644BA">
              <w:rPr>
                <w:rFonts w:ascii="Helvetica" w:hAnsi="Helvetica" w:cs="Arial"/>
                <w:b/>
                <w:bCs/>
                <w:sz w:val="16"/>
                <w:szCs w:val="16"/>
              </w:rPr>
              <w:t>cp</w:t>
            </w:r>
            <w:proofErr w:type="spellEnd"/>
            <w:r w:rsidRPr="009644BA">
              <w:rPr>
                <w:rFonts w:ascii="Helvetica" w:hAnsi="Helvetica" w:cs="Arial"/>
                <w:b/>
                <w:bCs/>
                <w:sz w:val="16"/>
                <w:szCs w:val="16"/>
              </w:rPr>
              <w:t xml:space="preserve"> </w:t>
            </w:r>
          </w:p>
        </w:tc>
        <w:tc>
          <w:tcPr>
            <w:tcW w:w="2301" w:type="dxa"/>
            <w:tcBorders>
              <w:top w:val="single" w:sz="6" w:space="0" w:color="auto"/>
              <w:left w:val="single" w:sz="6" w:space="0" w:color="auto"/>
              <w:bottom w:val="single" w:sz="6" w:space="0" w:color="auto"/>
              <w:right w:val="single" w:sz="6" w:space="0" w:color="auto"/>
            </w:tcBorders>
          </w:tcPr>
          <w:p w14:paraId="006BD2B1" w14:textId="77777777" w:rsidR="006B56D7" w:rsidRPr="009644BA" w:rsidRDefault="006B56D7" w:rsidP="006B56D7">
            <w:pPr>
              <w:widowControl w:val="0"/>
              <w:autoSpaceDE w:val="0"/>
              <w:autoSpaceDN w:val="0"/>
              <w:adjustRightInd w:val="0"/>
              <w:jc w:val="both"/>
              <w:rPr>
                <w:rFonts w:ascii="Helvetica" w:hAnsi="Helvetica" w:cs="Arial"/>
                <w:b/>
                <w:bCs/>
                <w:sz w:val="16"/>
                <w:szCs w:val="16"/>
              </w:rPr>
            </w:pPr>
            <w:r w:rsidRPr="009644BA">
              <w:rPr>
                <w:rFonts w:ascii="Helvetica" w:hAnsi="Helvetica" w:cs="Arial"/>
                <w:b/>
                <w:bCs/>
                <w:sz w:val="16"/>
                <w:szCs w:val="16"/>
              </w:rPr>
              <w:t xml:space="preserve">Importe 2021 </w:t>
            </w:r>
          </w:p>
        </w:tc>
        <w:tc>
          <w:tcPr>
            <w:tcW w:w="2301" w:type="dxa"/>
            <w:tcBorders>
              <w:top w:val="single" w:sz="6" w:space="0" w:color="auto"/>
              <w:left w:val="single" w:sz="6" w:space="0" w:color="auto"/>
              <w:bottom w:val="single" w:sz="6" w:space="0" w:color="auto"/>
              <w:right w:val="single" w:sz="6" w:space="0" w:color="auto"/>
            </w:tcBorders>
          </w:tcPr>
          <w:p w14:paraId="437E747E" w14:textId="77777777" w:rsidR="006B56D7" w:rsidRPr="009644BA" w:rsidRDefault="006B56D7" w:rsidP="006B56D7">
            <w:pPr>
              <w:widowControl w:val="0"/>
              <w:autoSpaceDE w:val="0"/>
              <w:autoSpaceDN w:val="0"/>
              <w:adjustRightInd w:val="0"/>
              <w:jc w:val="both"/>
              <w:rPr>
                <w:rFonts w:ascii="Helvetica" w:hAnsi="Helvetica" w:cs="Arial"/>
                <w:b/>
                <w:bCs/>
                <w:sz w:val="16"/>
                <w:szCs w:val="16"/>
              </w:rPr>
            </w:pPr>
            <w:r w:rsidRPr="009644BA">
              <w:rPr>
                <w:rFonts w:ascii="Helvetica" w:hAnsi="Helvetica" w:cs="Arial"/>
                <w:b/>
                <w:bCs/>
                <w:sz w:val="16"/>
                <w:szCs w:val="16"/>
              </w:rPr>
              <w:t xml:space="preserve">Importe 2020 </w:t>
            </w:r>
          </w:p>
        </w:tc>
      </w:tr>
      <w:tr w:rsidR="006B56D7" w:rsidRPr="009644BA" w14:paraId="21A2B659" w14:textId="77777777" w:rsidTr="006B56D7">
        <w:tc>
          <w:tcPr>
            <w:tcW w:w="5002" w:type="dxa"/>
            <w:tcBorders>
              <w:top w:val="single" w:sz="6" w:space="0" w:color="auto"/>
              <w:left w:val="single" w:sz="6" w:space="0" w:color="auto"/>
              <w:bottom w:val="single" w:sz="6" w:space="0" w:color="auto"/>
              <w:right w:val="single" w:sz="6" w:space="0" w:color="auto"/>
            </w:tcBorders>
          </w:tcPr>
          <w:p w14:paraId="0FD098E4" w14:textId="77777777" w:rsidR="006B56D7" w:rsidRPr="009644BA" w:rsidRDefault="006B56D7" w:rsidP="006B56D7">
            <w:pPr>
              <w:widowControl w:val="0"/>
              <w:autoSpaceDE w:val="0"/>
              <w:autoSpaceDN w:val="0"/>
              <w:adjustRightInd w:val="0"/>
              <w:jc w:val="both"/>
              <w:rPr>
                <w:rFonts w:ascii="Helvetica" w:hAnsi="Helvetica" w:cs="Arial"/>
                <w:sz w:val="16"/>
                <w:szCs w:val="16"/>
              </w:rPr>
            </w:pPr>
            <w:r w:rsidRPr="009644BA">
              <w:rPr>
                <w:rFonts w:ascii="Helvetica" w:hAnsi="Helvetica" w:cs="Arial"/>
                <w:sz w:val="16"/>
                <w:szCs w:val="16"/>
              </w:rPr>
              <w:t xml:space="preserve">Activos financieros mantenidos para negociar </w:t>
            </w:r>
          </w:p>
        </w:tc>
        <w:tc>
          <w:tcPr>
            <w:tcW w:w="2301" w:type="dxa"/>
            <w:tcBorders>
              <w:top w:val="single" w:sz="6" w:space="0" w:color="auto"/>
              <w:left w:val="single" w:sz="6" w:space="0" w:color="auto"/>
              <w:bottom w:val="single" w:sz="6" w:space="0" w:color="auto"/>
              <w:right w:val="single" w:sz="6" w:space="0" w:color="auto"/>
            </w:tcBorders>
          </w:tcPr>
          <w:p w14:paraId="50862956" w14:textId="77777777" w:rsidR="006B56D7" w:rsidRPr="009644BA" w:rsidRDefault="006B56D7" w:rsidP="006B56D7">
            <w:pPr>
              <w:widowControl w:val="0"/>
              <w:autoSpaceDE w:val="0"/>
              <w:autoSpaceDN w:val="0"/>
              <w:adjustRightInd w:val="0"/>
              <w:jc w:val="both"/>
              <w:rPr>
                <w:rFonts w:ascii="Helvetica" w:hAnsi="Helvetica" w:cs="Arial"/>
                <w:sz w:val="16"/>
                <w:szCs w:val="16"/>
              </w:rPr>
            </w:pPr>
            <w:r w:rsidRPr="009644BA">
              <w:rPr>
                <w:rFonts w:ascii="Helvetica" w:hAnsi="Helvetica" w:cs="Arial"/>
                <w:sz w:val="16"/>
                <w:szCs w:val="16"/>
              </w:rPr>
              <w:t xml:space="preserve"> </w:t>
            </w:r>
          </w:p>
        </w:tc>
        <w:tc>
          <w:tcPr>
            <w:tcW w:w="2301" w:type="dxa"/>
            <w:tcBorders>
              <w:top w:val="single" w:sz="6" w:space="0" w:color="auto"/>
              <w:left w:val="single" w:sz="6" w:space="0" w:color="auto"/>
              <w:bottom w:val="single" w:sz="6" w:space="0" w:color="auto"/>
              <w:right w:val="single" w:sz="6" w:space="0" w:color="auto"/>
            </w:tcBorders>
          </w:tcPr>
          <w:p w14:paraId="45EC9F29" w14:textId="77777777" w:rsidR="006B56D7" w:rsidRPr="009644BA" w:rsidRDefault="006B56D7" w:rsidP="006B56D7">
            <w:pPr>
              <w:widowControl w:val="0"/>
              <w:autoSpaceDE w:val="0"/>
              <w:autoSpaceDN w:val="0"/>
              <w:adjustRightInd w:val="0"/>
              <w:jc w:val="both"/>
              <w:rPr>
                <w:rFonts w:ascii="Helvetica" w:hAnsi="Helvetica" w:cs="Arial"/>
                <w:sz w:val="16"/>
                <w:szCs w:val="16"/>
              </w:rPr>
            </w:pPr>
            <w:r w:rsidRPr="009644BA">
              <w:rPr>
                <w:rFonts w:ascii="Helvetica" w:hAnsi="Helvetica" w:cs="Arial"/>
                <w:sz w:val="16"/>
                <w:szCs w:val="16"/>
              </w:rPr>
              <w:t xml:space="preserve"> </w:t>
            </w:r>
          </w:p>
        </w:tc>
      </w:tr>
      <w:tr w:rsidR="006B56D7" w:rsidRPr="009644BA" w14:paraId="582A1CF7" w14:textId="77777777" w:rsidTr="006B56D7">
        <w:tc>
          <w:tcPr>
            <w:tcW w:w="5002" w:type="dxa"/>
            <w:tcBorders>
              <w:top w:val="single" w:sz="6" w:space="0" w:color="auto"/>
              <w:left w:val="single" w:sz="6" w:space="0" w:color="auto"/>
              <w:bottom w:val="single" w:sz="6" w:space="0" w:color="auto"/>
              <w:right w:val="single" w:sz="6" w:space="0" w:color="auto"/>
            </w:tcBorders>
          </w:tcPr>
          <w:p w14:paraId="7A3A2E9F" w14:textId="77777777" w:rsidR="006B56D7" w:rsidRPr="009644BA" w:rsidRDefault="006B56D7" w:rsidP="006B56D7">
            <w:pPr>
              <w:widowControl w:val="0"/>
              <w:autoSpaceDE w:val="0"/>
              <w:autoSpaceDN w:val="0"/>
              <w:adjustRightInd w:val="0"/>
              <w:jc w:val="both"/>
              <w:rPr>
                <w:rFonts w:ascii="Helvetica" w:hAnsi="Helvetica" w:cs="Arial"/>
                <w:sz w:val="16"/>
                <w:szCs w:val="16"/>
              </w:rPr>
            </w:pPr>
            <w:r w:rsidRPr="009644BA">
              <w:rPr>
                <w:rFonts w:ascii="Helvetica" w:hAnsi="Helvetica" w:cs="Arial"/>
                <w:sz w:val="16"/>
                <w:szCs w:val="16"/>
              </w:rPr>
              <w:t xml:space="preserve">Activos financieros a coste amortizado </w:t>
            </w:r>
          </w:p>
        </w:tc>
        <w:tc>
          <w:tcPr>
            <w:tcW w:w="2301" w:type="dxa"/>
            <w:tcBorders>
              <w:top w:val="single" w:sz="6" w:space="0" w:color="auto"/>
              <w:left w:val="single" w:sz="6" w:space="0" w:color="auto"/>
              <w:bottom w:val="single" w:sz="6" w:space="0" w:color="auto"/>
              <w:right w:val="single" w:sz="6" w:space="0" w:color="auto"/>
            </w:tcBorders>
          </w:tcPr>
          <w:p w14:paraId="251B961B" w14:textId="77777777" w:rsidR="006B56D7" w:rsidRPr="009644BA" w:rsidRDefault="006B56D7" w:rsidP="006B56D7">
            <w:pPr>
              <w:widowControl w:val="0"/>
              <w:autoSpaceDE w:val="0"/>
              <w:autoSpaceDN w:val="0"/>
              <w:adjustRightInd w:val="0"/>
              <w:jc w:val="both"/>
              <w:rPr>
                <w:rFonts w:ascii="Helvetica" w:hAnsi="Helvetica" w:cs="Arial"/>
                <w:sz w:val="16"/>
                <w:szCs w:val="16"/>
              </w:rPr>
            </w:pPr>
            <w:r w:rsidRPr="009644BA">
              <w:rPr>
                <w:rFonts w:ascii="Helvetica" w:hAnsi="Helvetica" w:cs="Arial"/>
                <w:sz w:val="16"/>
                <w:szCs w:val="16"/>
              </w:rPr>
              <w:t xml:space="preserve">           3.115.384,15 </w:t>
            </w:r>
          </w:p>
        </w:tc>
        <w:tc>
          <w:tcPr>
            <w:tcW w:w="2301" w:type="dxa"/>
            <w:tcBorders>
              <w:top w:val="single" w:sz="6" w:space="0" w:color="auto"/>
              <w:left w:val="single" w:sz="6" w:space="0" w:color="auto"/>
              <w:bottom w:val="single" w:sz="6" w:space="0" w:color="auto"/>
              <w:right w:val="single" w:sz="6" w:space="0" w:color="auto"/>
            </w:tcBorders>
          </w:tcPr>
          <w:p w14:paraId="2E5A4587" w14:textId="77777777" w:rsidR="006B56D7" w:rsidRPr="009644BA" w:rsidRDefault="006B56D7" w:rsidP="006B56D7">
            <w:pPr>
              <w:widowControl w:val="0"/>
              <w:autoSpaceDE w:val="0"/>
              <w:autoSpaceDN w:val="0"/>
              <w:adjustRightInd w:val="0"/>
              <w:jc w:val="both"/>
              <w:rPr>
                <w:rFonts w:ascii="Helvetica" w:hAnsi="Helvetica" w:cs="Arial"/>
                <w:sz w:val="16"/>
                <w:szCs w:val="16"/>
              </w:rPr>
            </w:pPr>
            <w:r w:rsidRPr="009644BA">
              <w:rPr>
                <w:rFonts w:ascii="Helvetica" w:hAnsi="Helvetica" w:cs="Arial"/>
                <w:sz w:val="16"/>
                <w:szCs w:val="16"/>
              </w:rPr>
              <w:t xml:space="preserve">           3.065.531,79 </w:t>
            </w:r>
          </w:p>
        </w:tc>
      </w:tr>
      <w:tr w:rsidR="006B56D7" w:rsidRPr="009644BA" w14:paraId="58770D4B" w14:textId="77777777" w:rsidTr="006B56D7">
        <w:tc>
          <w:tcPr>
            <w:tcW w:w="5002" w:type="dxa"/>
            <w:tcBorders>
              <w:top w:val="single" w:sz="6" w:space="0" w:color="auto"/>
              <w:left w:val="single" w:sz="6" w:space="0" w:color="auto"/>
              <w:bottom w:val="single" w:sz="6" w:space="0" w:color="auto"/>
              <w:right w:val="single" w:sz="6" w:space="0" w:color="auto"/>
            </w:tcBorders>
          </w:tcPr>
          <w:p w14:paraId="62A61029" w14:textId="77777777" w:rsidR="006B56D7" w:rsidRPr="009644BA" w:rsidRDefault="006B56D7" w:rsidP="006B56D7">
            <w:pPr>
              <w:widowControl w:val="0"/>
              <w:autoSpaceDE w:val="0"/>
              <w:autoSpaceDN w:val="0"/>
              <w:adjustRightInd w:val="0"/>
              <w:jc w:val="both"/>
              <w:rPr>
                <w:rFonts w:ascii="Helvetica" w:hAnsi="Helvetica" w:cs="Arial"/>
                <w:sz w:val="16"/>
                <w:szCs w:val="16"/>
              </w:rPr>
            </w:pPr>
            <w:r w:rsidRPr="009644BA">
              <w:rPr>
                <w:rFonts w:ascii="Helvetica" w:hAnsi="Helvetica" w:cs="Arial"/>
                <w:sz w:val="16"/>
                <w:szCs w:val="16"/>
              </w:rPr>
              <w:t xml:space="preserve">Activos financieros a coste </w:t>
            </w:r>
          </w:p>
        </w:tc>
        <w:tc>
          <w:tcPr>
            <w:tcW w:w="2301" w:type="dxa"/>
            <w:tcBorders>
              <w:top w:val="single" w:sz="6" w:space="0" w:color="auto"/>
              <w:left w:val="single" w:sz="6" w:space="0" w:color="auto"/>
              <w:bottom w:val="single" w:sz="6" w:space="0" w:color="auto"/>
              <w:right w:val="single" w:sz="6" w:space="0" w:color="auto"/>
            </w:tcBorders>
          </w:tcPr>
          <w:p w14:paraId="17C6EC55" w14:textId="77777777" w:rsidR="006B56D7" w:rsidRPr="009644BA" w:rsidRDefault="006B56D7" w:rsidP="006B56D7">
            <w:pPr>
              <w:widowControl w:val="0"/>
              <w:autoSpaceDE w:val="0"/>
              <w:autoSpaceDN w:val="0"/>
              <w:adjustRightInd w:val="0"/>
              <w:jc w:val="both"/>
              <w:rPr>
                <w:rFonts w:ascii="Helvetica" w:hAnsi="Helvetica" w:cs="Arial"/>
                <w:sz w:val="16"/>
                <w:szCs w:val="16"/>
              </w:rPr>
            </w:pPr>
            <w:r w:rsidRPr="009644BA">
              <w:rPr>
                <w:rFonts w:ascii="Helvetica" w:hAnsi="Helvetica" w:cs="Arial"/>
                <w:sz w:val="16"/>
                <w:szCs w:val="16"/>
              </w:rPr>
              <w:t xml:space="preserve"> </w:t>
            </w:r>
          </w:p>
        </w:tc>
        <w:tc>
          <w:tcPr>
            <w:tcW w:w="2301" w:type="dxa"/>
            <w:tcBorders>
              <w:top w:val="single" w:sz="6" w:space="0" w:color="auto"/>
              <w:left w:val="single" w:sz="6" w:space="0" w:color="auto"/>
              <w:bottom w:val="single" w:sz="6" w:space="0" w:color="auto"/>
              <w:right w:val="single" w:sz="6" w:space="0" w:color="auto"/>
            </w:tcBorders>
          </w:tcPr>
          <w:p w14:paraId="456540E3" w14:textId="77777777" w:rsidR="006B56D7" w:rsidRPr="009644BA" w:rsidRDefault="006B56D7" w:rsidP="006B56D7">
            <w:pPr>
              <w:widowControl w:val="0"/>
              <w:autoSpaceDE w:val="0"/>
              <w:autoSpaceDN w:val="0"/>
              <w:adjustRightInd w:val="0"/>
              <w:jc w:val="both"/>
              <w:rPr>
                <w:rFonts w:ascii="Helvetica" w:hAnsi="Helvetica" w:cs="Arial"/>
                <w:sz w:val="16"/>
                <w:szCs w:val="16"/>
              </w:rPr>
            </w:pPr>
            <w:r w:rsidRPr="009644BA">
              <w:rPr>
                <w:rFonts w:ascii="Helvetica" w:hAnsi="Helvetica" w:cs="Arial"/>
                <w:sz w:val="16"/>
                <w:szCs w:val="16"/>
              </w:rPr>
              <w:t xml:space="preserve"> </w:t>
            </w:r>
          </w:p>
        </w:tc>
      </w:tr>
      <w:tr w:rsidR="006B56D7" w:rsidRPr="009644BA" w14:paraId="26E6759E" w14:textId="77777777" w:rsidTr="006B56D7">
        <w:tc>
          <w:tcPr>
            <w:tcW w:w="5002" w:type="dxa"/>
            <w:tcBorders>
              <w:top w:val="single" w:sz="6" w:space="0" w:color="auto"/>
              <w:left w:val="single" w:sz="6" w:space="0" w:color="auto"/>
              <w:bottom w:val="single" w:sz="6" w:space="0" w:color="auto"/>
              <w:right w:val="single" w:sz="6" w:space="0" w:color="auto"/>
            </w:tcBorders>
          </w:tcPr>
          <w:p w14:paraId="6A45E55D" w14:textId="77777777" w:rsidR="006B56D7" w:rsidRPr="009644BA" w:rsidRDefault="006B56D7" w:rsidP="006B56D7">
            <w:pPr>
              <w:widowControl w:val="0"/>
              <w:autoSpaceDE w:val="0"/>
              <w:autoSpaceDN w:val="0"/>
              <w:adjustRightInd w:val="0"/>
              <w:jc w:val="both"/>
              <w:rPr>
                <w:rFonts w:ascii="Helvetica" w:hAnsi="Helvetica" w:cs="Arial"/>
                <w:sz w:val="16"/>
                <w:szCs w:val="16"/>
              </w:rPr>
            </w:pPr>
            <w:r w:rsidRPr="009644BA">
              <w:rPr>
                <w:rFonts w:ascii="Helvetica" w:hAnsi="Helvetica" w:cs="Arial"/>
                <w:sz w:val="16"/>
                <w:szCs w:val="16"/>
              </w:rPr>
              <w:lastRenderedPageBreak/>
              <w:t xml:space="preserve">TOTAL </w:t>
            </w:r>
          </w:p>
        </w:tc>
        <w:tc>
          <w:tcPr>
            <w:tcW w:w="2301" w:type="dxa"/>
            <w:tcBorders>
              <w:top w:val="single" w:sz="6" w:space="0" w:color="auto"/>
              <w:left w:val="single" w:sz="6" w:space="0" w:color="auto"/>
              <w:bottom w:val="single" w:sz="6" w:space="0" w:color="auto"/>
              <w:right w:val="single" w:sz="6" w:space="0" w:color="auto"/>
            </w:tcBorders>
          </w:tcPr>
          <w:p w14:paraId="167D08F0" w14:textId="77777777" w:rsidR="006B56D7" w:rsidRPr="009644BA" w:rsidRDefault="006B56D7" w:rsidP="006B56D7">
            <w:pPr>
              <w:widowControl w:val="0"/>
              <w:autoSpaceDE w:val="0"/>
              <w:autoSpaceDN w:val="0"/>
              <w:adjustRightInd w:val="0"/>
              <w:jc w:val="both"/>
              <w:rPr>
                <w:rFonts w:ascii="Helvetica" w:hAnsi="Helvetica" w:cs="Arial"/>
                <w:sz w:val="16"/>
                <w:szCs w:val="16"/>
              </w:rPr>
            </w:pPr>
            <w:r w:rsidRPr="009644BA">
              <w:rPr>
                <w:rFonts w:ascii="Helvetica" w:hAnsi="Helvetica" w:cs="Arial"/>
                <w:sz w:val="16"/>
                <w:szCs w:val="16"/>
              </w:rPr>
              <w:t xml:space="preserve">           3.115.384,15 </w:t>
            </w:r>
          </w:p>
        </w:tc>
        <w:tc>
          <w:tcPr>
            <w:tcW w:w="2301" w:type="dxa"/>
            <w:tcBorders>
              <w:top w:val="single" w:sz="6" w:space="0" w:color="auto"/>
              <w:left w:val="single" w:sz="6" w:space="0" w:color="auto"/>
              <w:bottom w:val="single" w:sz="6" w:space="0" w:color="auto"/>
              <w:right w:val="single" w:sz="6" w:space="0" w:color="auto"/>
            </w:tcBorders>
          </w:tcPr>
          <w:p w14:paraId="55CCA518" w14:textId="77777777" w:rsidR="006B56D7" w:rsidRPr="009644BA" w:rsidRDefault="006B56D7" w:rsidP="006B56D7">
            <w:pPr>
              <w:widowControl w:val="0"/>
              <w:autoSpaceDE w:val="0"/>
              <w:autoSpaceDN w:val="0"/>
              <w:adjustRightInd w:val="0"/>
              <w:jc w:val="both"/>
              <w:rPr>
                <w:rFonts w:ascii="Helvetica" w:hAnsi="Helvetica" w:cs="Arial"/>
                <w:sz w:val="16"/>
                <w:szCs w:val="16"/>
              </w:rPr>
            </w:pPr>
            <w:r w:rsidRPr="009644BA">
              <w:rPr>
                <w:rFonts w:ascii="Helvetica" w:hAnsi="Helvetica" w:cs="Arial"/>
                <w:sz w:val="16"/>
                <w:szCs w:val="16"/>
              </w:rPr>
              <w:t xml:space="preserve">           3.065.531,79 </w:t>
            </w:r>
          </w:p>
        </w:tc>
      </w:tr>
    </w:tbl>
    <w:p w14:paraId="74296668" w14:textId="036FAD65" w:rsidR="006B56D7" w:rsidRPr="00E30FB1" w:rsidRDefault="00EC4969" w:rsidP="003D457F">
      <w:pPr>
        <w:widowControl w:val="0"/>
        <w:jc w:val="both"/>
        <w:rPr>
          <w:rFonts w:ascii="Helvetica" w:hAnsi="Helvetica" w:cs="Arial"/>
          <w:snapToGrid w:val="0"/>
          <w:highlight w:val="lightGray"/>
        </w:rPr>
      </w:pPr>
      <w:r w:rsidRPr="009644BA">
        <w:rPr>
          <w:rFonts w:ascii="Helvetica" w:hAnsi="Helvetica" w:cs="Arial"/>
          <w:snapToGrid w:val="0"/>
          <w:highlight w:val="lightGray"/>
        </w:rPr>
        <w:fldChar w:fldCharType="end"/>
      </w:r>
      <w:proofErr w:type="gramStart"/>
      <w:r w:rsidRPr="009644BA">
        <w:rPr>
          <w:rFonts w:ascii="Helvetica" w:hAnsi="Helvetica" w:cs="Arial"/>
          <w:snapToGrid w:val="0"/>
          <w:highlight w:val="lightGray"/>
        </w:rPr>
        <w:fldChar w:fldCharType="begin"/>
      </w:r>
      <w:r w:rsidRPr="009644BA">
        <w:rPr>
          <w:rFonts w:ascii="Helvetica" w:hAnsi="Helvetica" w:cs="Arial"/>
          <w:snapToGrid w:val="0"/>
          <w:highlight w:val="lightGray"/>
        </w:rPr>
        <w:instrText xml:space="preserve"> INCLUDETEXT  </w:instrText>
      </w:r>
      <w:r w:rsidRPr="009644BA">
        <w:rPr>
          <w:rFonts w:ascii="Helvetica" w:hAnsi="Helvetica" w:cs="Arial"/>
          <w:snapToGrid w:val="0"/>
          <w:highlight w:val="lightGray"/>
        </w:rPr>
        <w:fldChar w:fldCharType="begin"/>
      </w:r>
      <w:r w:rsidRPr="009644BA">
        <w:rPr>
          <w:rFonts w:ascii="Helvetica" w:hAnsi="Helvetica" w:cs="Arial"/>
          <w:snapToGrid w:val="0"/>
          <w:highlight w:val="lightGray"/>
        </w:rPr>
        <w:instrText xml:space="preserve"> DOCPROPERTY Total_activos_financieros_a_cp_por_categorias_(RTF) \* MERGEFORMAT </w:instrText>
      </w:r>
      <w:r w:rsidRPr="009644BA">
        <w:rPr>
          <w:rFonts w:ascii="Helvetica" w:hAnsi="Helvetica" w:cs="Arial"/>
          <w:snapToGrid w:val="0"/>
          <w:highlight w:val="lightGray"/>
        </w:rPr>
        <w:fldChar w:fldCharType="separate"/>
      </w:r>
      <w:r w:rsidR="00995516">
        <w:rPr>
          <w:rFonts w:ascii="Helvetica" w:hAnsi="Helvetica" w:cs="Arial"/>
          <w:snapToGrid w:val="0"/>
          <w:highlight w:val="lightGray"/>
        </w:rPr>
        <w:instrText>C:\Users\MALENY\AppData\Local\Temp\$0029495953.RTF</w:instrText>
      </w:r>
      <w:r w:rsidRPr="009644BA">
        <w:rPr>
          <w:rFonts w:ascii="Helvetica" w:hAnsi="Helvetica" w:cs="Arial"/>
          <w:snapToGrid w:val="0"/>
          <w:highlight w:val="lightGray"/>
        </w:rPr>
        <w:fldChar w:fldCharType="end"/>
      </w:r>
      <w:r w:rsidRPr="009644BA">
        <w:rPr>
          <w:rFonts w:ascii="Helvetica" w:hAnsi="Helvetica" w:cs="Arial"/>
          <w:snapToGrid w:val="0"/>
          <w:highlight w:val="lightGray"/>
        </w:rPr>
        <w:instrText xml:space="preserve"> </w:instrText>
      </w:r>
      <w:r w:rsidR="003D457F" w:rsidRPr="009644BA">
        <w:rPr>
          <w:rFonts w:ascii="Helvetica" w:hAnsi="Helvetica" w:cs="Arial"/>
          <w:snapToGrid w:val="0"/>
          <w:highlight w:val="lightGray"/>
        </w:rPr>
        <w:instrText xml:space="preserve"> \* MERGEFORMAT </w:instrText>
      </w:r>
      <w:r w:rsidRPr="009644BA">
        <w:rPr>
          <w:rFonts w:ascii="Helvetica" w:hAnsi="Helvetica" w:cs="Arial"/>
          <w:snapToGrid w:val="0"/>
          <w:highlight w:val="lightGray"/>
        </w:rPr>
        <w:fldChar w:fldCharType="separate"/>
      </w:r>
    </w:p>
    <w:tbl>
      <w:tblPr>
        <w:tblW w:w="0" w:type="auto"/>
        <w:tblInd w:w="70" w:type="dxa"/>
        <w:tblLayout w:type="fixed"/>
        <w:tblCellMar>
          <w:left w:w="70" w:type="dxa"/>
          <w:right w:w="70" w:type="dxa"/>
        </w:tblCellMar>
        <w:tblLook w:val="0000" w:firstRow="0" w:lastRow="0" w:firstColumn="0" w:lastColumn="0" w:noHBand="0" w:noVBand="0"/>
      </w:tblPr>
      <w:tblGrid>
        <w:gridCol w:w="5002"/>
        <w:gridCol w:w="2301"/>
        <w:gridCol w:w="2301"/>
      </w:tblGrid>
      <w:tr w:rsidR="006B56D7" w:rsidRPr="009644BA" w14:paraId="65A2A5FE" w14:textId="77777777" w:rsidTr="006B56D7">
        <w:trPr>
          <w:tblHeader/>
        </w:trPr>
        <w:tc>
          <w:tcPr>
            <w:tcW w:w="5002" w:type="dxa"/>
            <w:tcBorders>
              <w:top w:val="single" w:sz="6" w:space="0" w:color="auto"/>
              <w:left w:val="single" w:sz="6" w:space="0" w:color="auto"/>
              <w:bottom w:val="single" w:sz="6" w:space="0" w:color="auto"/>
              <w:right w:val="single" w:sz="6" w:space="0" w:color="auto"/>
            </w:tcBorders>
          </w:tcPr>
          <w:p w14:paraId="734A9F1C" w14:textId="77777777" w:rsidR="006B56D7" w:rsidRPr="009644BA" w:rsidRDefault="006B56D7" w:rsidP="006B56D7">
            <w:pPr>
              <w:widowControl w:val="0"/>
              <w:autoSpaceDE w:val="0"/>
              <w:autoSpaceDN w:val="0"/>
              <w:adjustRightInd w:val="0"/>
              <w:jc w:val="both"/>
              <w:rPr>
                <w:rFonts w:ascii="Helvetica" w:hAnsi="Helvetica" w:cs="Arial"/>
                <w:b/>
                <w:bCs/>
                <w:sz w:val="16"/>
                <w:szCs w:val="16"/>
              </w:rPr>
            </w:pPr>
            <w:r w:rsidRPr="009644BA">
              <w:rPr>
                <w:rFonts w:ascii="Helvetica" w:hAnsi="Helvetica" w:cs="Arial"/>
                <w:b/>
                <w:bCs/>
                <w:sz w:val="16"/>
                <w:szCs w:val="16"/>
              </w:rPr>
              <w:t xml:space="preserve">Total activos financieros </w:t>
            </w:r>
            <w:proofErr w:type="spellStart"/>
            <w:r w:rsidRPr="009644BA">
              <w:rPr>
                <w:rFonts w:ascii="Helvetica" w:hAnsi="Helvetica" w:cs="Arial"/>
                <w:b/>
                <w:bCs/>
                <w:sz w:val="16"/>
                <w:szCs w:val="16"/>
              </w:rPr>
              <w:t>cp</w:t>
            </w:r>
            <w:proofErr w:type="spellEnd"/>
            <w:r w:rsidRPr="009644BA">
              <w:rPr>
                <w:rFonts w:ascii="Helvetica" w:hAnsi="Helvetica" w:cs="Arial"/>
                <w:b/>
                <w:bCs/>
                <w:sz w:val="16"/>
                <w:szCs w:val="16"/>
              </w:rPr>
              <w:t xml:space="preserve"> </w:t>
            </w:r>
          </w:p>
        </w:tc>
        <w:tc>
          <w:tcPr>
            <w:tcW w:w="2301" w:type="dxa"/>
            <w:tcBorders>
              <w:top w:val="single" w:sz="6" w:space="0" w:color="auto"/>
              <w:left w:val="single" w:sz="6" w:space="0" w:color="auto"/>
              <w:bottom w:val="single" w:sz="6" w:space="0" w:color="auto"/>
              <w:right w:val="single" w:sz="6" w:space="0" w:color="auto"/>
            </w:tcBorders>
          </w:tcPr>
          <w:p w14:paraId="10C6F4C7" w14:textId="77777777" w:rsidR="006B56D7" w:rsidRPr="009644BA" w:rsidRDefault="006B56D7" w:rsidP="006B56D7">
            <w:pPr>
              <w:widowControl w:val="0"/>
              <w:autoSpaceDE w:val="0"/>
              <w:autoSpaceDN w:val="0"/>
              <w:adjustRightInd w:val="0"/>
              <w:jc w:val="both"/>
              <w:rPr>
                <w:rFonts w:ascii="Helvetica" w:hAnsi="Helvetica" w:cs="Arial"/>
                <w:b/>
                <w:bCs/>
                <w:sz w:val="16"/>
                <w:szCs w:val="16"/>
              </w:rPr>
            </w:pPr>
            <w:r w:rsidRPr="009644BA">
              <w:rPr>
                <w:rFonts w:ascii="Helvetica" w:hAnsi="Helvetica" w:cs="Arial"/>
                <w:b/>
                <w:bCs/>
                <w:sz w:val="16"/>
                <w:szCs w:val="16"/>
              </w:rPr>
              <w:t xml:space="preserve">Importe 2021 </w:t>
            </w:r>
          </w:p>
        </w:tc>
        <w:tc>
          <w:tcPr>
            <w:tcW w:w="2301" w:type="dxa"/>
            <w:tcBorders>
              <w:top w:val="single" w:sz="6" w:space="0" w:color="auto"/>
              <w:left w:val="single" w:sz="6" w:space="0" w:color="auto"/>
              <w:bottom w:val="single" w:sz="6" w:space="0" w:color="auto"/>
              <w:right w:val="single" w:sz="6" w:space="0" w:color="auto"/>
            </w:tcBorders>
          </w:tcPr>
          <w:p w14:paraId="3BA936A8" w14:textId="77777777" w:rsidR="006B56D7" w:rsidRPr="009644BA" w:rsidRDefault="006B56D7" w:rsidP="006B56D7">
            <w:pPr>
              <w:widowControl w:val="0"/>
              <w:autoSpaceDE w:val="0"/>
              <w:autoSpaceDN w:val="0"/>
              <w:adjustRightInd w:val="0"/>
              <w:jc w:val="both"/>
              <w:rPr>
                <w:rFonts w:ascii="Helvetica" w:hAnsi="Helvetica" w:cs="Arial"/>
                <w:b/>
                <w:bCs/>
                <w:sz w:val="16"/>
                <w:szCs w:val="16"/>
              </w:rPr>
            </w:pPr>
            <w:r w:rsidRPr="009644BA">
              <w:rPr>
                <w:rFonts w:ascii="Helvetica" w:hAnsi="Helvetica" w:cs="Arial"/>
                <w:b/>
                <w:bCs/>
                <w:sz w:val="16"/>
                <w:szCs w:val="16"/>
              </w:rPr>
              <w:t xml:space="preserve">Importe 2020 </w:t>
            </w:r>
          </w:p>
        </w:tc>
      </w:tr>
      <w:tr w:rsidR="006B56D7" w:rsidRPr="009644BA" w14:paraId="613F404A" w14:textId="77777777" w:rsidTr="006B56D7">
        <w:tc>
          <w:tcPr>
            <w:tcW w:w="5002" w:type="dxa"/>
            <w:tcBorders>
              <w:top w:val="single" w:sz="6" w:space="0" w:color="auto"/>
              <w:left w:val="single" w:sz="6" w:space="0" w:color="auto"/>
              <w:bottom w:val="single" w:sz="6" w:space="0" w:color="auto"/>
              <w:right w:val="single" w:sz="6" w:space="0" w:color="auto"/>
            </w:tcBorders>
          </w:tcPr>
          <w:p w14:paraId="2BC6EEBF" w14:textId="77777777" w:rsidR="006B56D7" w:rsidRPr="009644BA" w:rsidRDefault="006B56D7" w:rsidP="006B56D7">
            <w:pPr>
              <w:widowControl w:val="0"/>
              <w:autoSpaceDE w:val="0"/>
              <w:autoSpaceDN w:val="0"/>
              <w:adjustRightInd w:val="0"/>
              <w:jc w:val="both"/>
              <w:rPr>
                <w:rFonts w:ascii="Helvetica" w:hAnsi="Helvetica" w:cs="Arial"/>
                <w:sz w:val="16"/>
                <w:szCs w:val="16"/>
              </w:rPr>
            </w:pPr>
            <w:r w:rsidRPr="009644BA">
              <w:rPr>
                <w:rFonts w:ascii="Helvetica" w:hAnsi="Helvetica" w:cs="Arial"/>
                <w:sz w:val="16"/>
                <w:szCs w:val="16"/>
              </w:rPr>
              <w:t xml:space="preserve">Activos financieros mantenidos para negociar </w:t>
            </w:r>
          </w:p>
        </w:tc>
        <w:tc>
          <w:tcPr>
            <w:tcW w:w="2301" w:type="dxa"/>
            <w:tcBorders>
              <w:top w:val="single" w:sz="6" w:space="0" w:color="auto"/>
              <w:left w:val="single" w:sz="6" w:space="0" w:color="auto"/>
              <w:bottom w:val="single" w:sz="6" w:space="0" w:color="auto"/>
              <w:right w:val="single" w:sz="6" w:space="0" w:color="auto"/>
            </w:tcBorders>
          </w:tcPr>
          <w:p w14:paraId="09C1D754" w14:textId="77777777" w:rsidR="006B56D7" w:rsidRPr="009644BA" w:rsidRDefault="006B56D7" w:rsidP="006B56D7">
            <w:pPr>
              <w:widowControl w:val="0"/>
              <w:autoSpaceDE w:val="0"/>
              <w:autoSpaceDN w:val="0"/>
              <w:adjustRightInd w:val="0"/>
              <w:jc w:val="both"/>
              <w:rPr>
                <w:rFonts w:ascii="Helvetica" w:hAnsi="Helvetica" w:cs="Arial"/>
                <w:sz w:val="16"/>
                <w:szCs w:val="16"/>
              </w:rPr>
            </w:pPr>
            <w:r w:rsidRPr="009644BA">
              <w:rPr>
                <w:rFonts w:ascii="Helvetica" w:hAnsi="Helvetica" w:cs="Arial"/>
                <w:sz w:val="16"/>
                <w:szCs w:val="16"/>
              </w:rPr>
              <w:t xml:space="preserve"> </w:t>
            </w:r>
          </w:p>
        </w:tc>
        <w:tc>
          <w:tcPr>
            <w:tcW w:w="2301" w:type="dxa"/>
            <w:tcBorders>
              <w:top w:val="single" w:sz="6" w:space="0" w:color="auto"/>
              <w:left w:val="single" w:sz="6" w:space="0" w:color="auto"/>
              <w:bottom w:val="single" w:sz="6" w:space="0" w:color="auto"/>
              <w:right w:val="single" w:sz="6" w:space="0" w:color="auto"/>
            </w:tcBorders>
          </w:tcPr>
          <w:p w14:paraId="6C6E5EFF" w14:textId="77777777" w:rsidR="006B56D7" w:rsidRPr="009644BA" w:rsidRDefault="006B56D7" w:rsidP="006B56D7">
            <w:pPr>
              <w:widowControl w:val="0"/>
              <w:autoSpaceDE w:val="0"/>
              <w:autoSpaceDN w:val="0"/>
              <w:adjustRightInd w:val="0"/>
              <w:jc w:val="both"/>
              <w:rPr>
                <w:rFonts w:ascii="Helvetica" w:hAnsi="Helvetica" w:cs="Arial"/>
                <w:sz w:val="16"/>
                <w:szCs w:val="16"/>
              </w:rPr>
            </w:pPr>
            <w:r w:rsidRPr="009644BA">
              <w:rPr>
                <w:rFonts w:ascii="Helvetica" w:hAnsi="Helvetica" w:cs="Arial"/>
                <w:sz w:val="16"/>
                <w:szCs w:val="16"/>
              </w:rPr>
              <w:t xml:space="preserve"> </w:t>
            </w:r>
          </w:p>
        </w:tc>
      </w:tr>
      <w:tr w:rsidR="006B56D7" w:rsidRPr="009644BA" w14:paraId="5B01B40B" w14:textId="77777777" w:rsidTr="006B56D7">
        <w:tc>
          <w:tcPr>
            <w:tcW w:w="5002" w:type="dxa"/>
            <w:tcBorders>
              <w:top w:val="single" w:sz="6" w:space="0" w:color="auto"/>
              <w:left w:val="single" w:sz="6" w:space="0" w:color="auto"/>
              <w:bottom w:val="single" w:sz="6" w:space="0" w:color="auto"/>
              <w:right w:val="single" w:sz="6" w:space="0" w:color="auto"/>
            </w:tcBorders>
          </w:tcPr>
          <w:p w14:paraId="52924733" w14:textId="77777777" w:rsidR="006B56D7" w:rsidRPr="009644BA" w:rsidRDefault="006B56D7" w:rsidP="006B56D7">
            <w:pPr>
              <w:widowControl w:val="0"/>
              <w:autoSpaceDE w:val="0"/>
              <w:autoSpaceDN w:val="0"/>
              <w:adjustRightInd w:val="0"/>
              <w:jc w:val="both"/>
              <w:rPr>
                <w:rFonts w:ascii="Helvetica" w:hAnsi="Helvetica" w:cs="Arial"/>
                <w:sz w:val="16"/>
                <w:szCs w:val="16"/>
              </w:rPr>
            </w:pPr>
            <w:r w:rsidRPr="009644BA">
              <w:rPr>
                <w:rFonts w:ascii="Helvetica" w:hAnsi="Helvetica" w:cs="Arial"/>
                <w:sz w:val="16"/>
                <w:szCs w:val="16"/>
              </w:rPr>
              <w:t xml:space="preserve">Activos financieros a coste amortizado </w:t>
            </w:r>
          </w:p>
        </w:tc>
        <w:tc>
          <w:tcPr>
            <w:tcW w:w="2301" w:type="dxa"/>
            <w:tcBorders>
              <w:top w:val="single" w:sz="6" w:space="0" w:color="auto"/>
              <w:left w:val="single" w:sz="6" w:space="0" w:color="auto"/>
              <w:bottom w:val="single" w:sz="6" w:space="0" w:color="auto"/>
              <w:right w:val="single" w:sz="6" w:space="0" w:color="auto"/>
            </w:tcBorders>
          </w:tcPr>
          <w:p w14:paraId="50C25415" w14:textId="77777777" w:rsidR="006B56D7" w:rsidRPr="009644BA" w:rsidRDefault="006B56D7" w:rsidP="006B56D7">
            <w:pPr>
              <w:widowControl w:val="0"/>
              <w:autoSpaceDE w:val="0"/>
              <w:autoSpaceDN w:val="0"/>
              <w:adjustRightInd w:val="0"/>
              <w:jc w:val="both"/>
              <w:rPr>
                <w:rFonts w:ascii="Helvetica" w:hAnsi="Helvetica" w:cs="Arial"/>
                <w:sz w:val="16"/>
                <w:szCs w:val="16"/>
              </w:rPr>
            </w:pPr>
            <w:r w:rsidRPr="009644BA">
              <w:rPr>
                <w:rFonts w:ascii="Helvetica" w:hAnsi="Helvetica" w:cs="Arial"/>
                <w:sz w:val="16"/>
                <w:szCs w:val="16"/>
              </w:rPr>
              <w:t xml:space="preserve">           3.079.350,27 </w:t>
            </w:r>
          </w:p>
        </w:tc>
        <w:tc>
          <w:tcPr>
            <w:tcW w:w="2301" w:type="dxa"/>
            <w:tcBorders>
              <w:top w:val="single" w:sz="6" w:space="0" w:color="auto"/>
              <w:left w:val="single" w:sz="6" w:space="0" w:color="auto"/>
              <w:bottom w:val="single" w:sz="6" w:space="0" w:color="auto"/>
              <w:right w:val="single" w:sz="6" w:space="0" w:color="auto"/>
            </w:tcBorders>
          </w:tcPr>
          <w:p w14:paraId="4A207A54" w14:textId="77777777" w:rsidR="006B56D7" w:rsidRPr="009644BA" w:rsidRDefault="006B56D7" w:rsidP="006B56D7">
            <w:pPr>
              <w:widowControl w:val="0"/>
              <w:autoSpaceDE w:val="0"/>
              <w:autoSpaceDN w:val="0"/>
              <w:adjustRightInd w:val="0"/>
              <w:jc w:val="both"/>
              <w:rPr>
                <w:rFonts w:ascii="Helvetica" w:hAnsi="Helvetica" w:cs="Arial"/>
                <w:sz w:val="16"/>
                <w:szCs w:val="16"/>
              </w:rPr>
            </w:pPr>
            <w:r w:rsidRPr="009644BA">
              <w:rPr>
                <w:rFonts w:ascii="Helvetica" w:hAnsi="Helvetica" w:cs="Arial"/>
                <w:sz w:val="16"/>
                <w:szCs w:val="16"/>
              </w:rPr>
              <w:t xml:space="preserve">           3.051.643,61 </w:t>
            </w:r>
          </w:p>
        </w:tc>
      </w:tr>
      <w:tr w:rsidR="006B56D7" w:rsidRPr="009644BA" w14:paraId="30DBA841" w14:textId="77777777" w:rsidTr="006B56D7">
        <w:tc>
          <w:tcPr>
            <w:tcW w:w="5002" w:type="dxa"/>
            <w:tcBorders>
              <w:top w:val="single" w:sz="6" w:space="0" w:color="auto"/>
              <w:left w:val="single" w:sz="6" w:space="0" w:color="auto"/>
              <w:bottom w:val="single" w:sz="6" w:space="0" w:color="auto"/>
              <w:right w:val="single" w:sz="6" w:space="0" w:color="auto"/>
            </w:tcBorders>
          </w:tcPr>
          <w:p w14:paraId="6B64E76E" w14:textId="77777777" w:rsidR="006B56D7" w:rsidRPr="009644BA" w:rsidRDefault="006B56D7" w:rsidP="006B56D7">
            <w:pPr>
              <w:widowControl w:val="0"/>
              <w:autoSpaceDE w:val="0"/>
              <w:autoSpaceDN w:val="0"/>
              <w:adjustRightInd w:val="0"/>
              <w:jc w:val="both"/>
              <w:rPr>
                <w:rFonts w:ascii="Helvetica" w:hAnsi="Helvetica" w:cs="Arial"/>
                <w:sz w:val="16"/>
                <w:szCs w:val="16"/>
              </w:rPr>
            </w:pPr>
            <w:r w:rsidRPr="009644BA">
              <w:rPr>
                <w:rFonts w:ascii="Helvetica" w:hAnsi="Helvetica" w:cs="Arial"/>
                <w:sz w:val="16"/>
                <w:szCs w:val="16"/>
              </w:rPr>
              <w:t xml:space="preserve">Activos financieros a coste </w:t>
            </w:r>
          </w:p>
        </w:tc>
        <w:tc>
          <w:tcPr>
            <w:tcW w:w="2301" w:type="dxa"/>
            <w:tcBorders>
              <w:top w:val="single" w:sz="6" w:space="0" w:color="auto"/>
              <w:left w:val="single" w:sz="6" w:space="0" w:color="auto"/>
              <w:bottom w:val="single" w:sz="6" w:space="0" w:color="auto"/>
              <w:right w:val="single" w:sz="6" w:space="0" w:color="auto"/>
            </w:tcBorders>
          </w:tcPr>
          <w:p w14:paraId="190F5436" w14:textId="77777777" w:rsidR="006B56D7" w:rsidRPr="009644BA" w:rsidRDefault="006B56D7" w:rsidP="006B56D7">
            <w:pPr>
              <w:widowControl w:val="0"/>
              <w:autoSpaceDE w:val="0"/>
              <w:autoSpaceDN w:val="0"/>
              <w:adjustRightInd w:val="0"/>
              <w:jc w:val="both"/>
              <w:rPr>
                <w:rFonts w:ascii="Helvetica" w:hAnsi="Helvetica" w:cs="Arial"/>
                <w:sz w:val="16"/>
                <w:szCs w:val="16"/>
              </w:rPr>
            </w:pPr>
            <w:r w:rsidRPr="009644BA">
              <w:rPr>
                <w:rFonts w:ascii="Helvetica" w:hAnsi="Helvetica" w:cs="Arial"/>
                <w:sz w:val="16"/>
                <w:szCs w:val="16"/>
              </w:rPr>
              <w:t xml:space="preserve"> </w:t>
            </w:r>
          </w:p>
        </w:tc>
        <w:tc>
          <w:tcPr>
            <w:tcW w:w="2301" w:type="dxa"/>
            <w:tcBorders>
              <w:top w:val="single" w:sz="6" w:space="0" w:color="auto"/>
              <w:left w:val="single" w:sz="6" w:space="0" w:color="auto"/>
              <w:bottom w:val="single" w:sz="6" w:space="0" w:color="auto"/>
              <w:right w:val="single" w:sz="6" w:space="0" w:color="auto"/>
            </w:tcBorders>
          </w:tcPr>
          <w:p w14:paraId="7C1E48CC" w14:textId="77777777" w:rsidR="006B56D7" w:rsidRPr="009644BA" w:rsidRDefault="006B56D7" w:rsidP="006B56D7">
            <w:pPr>
              <w:widowControl w:val="0"/>
              <w:autoSpaceDE w:val="0"/>
              <w:autoSpaceDN w:val="0"/>
              <w:adjustRightInd w:val="0"/>
              <w:jc w:val="both"/>
              <w:rPr>
                <w:rFonts w:ascii="Helvetica" w:hAnsi="Helvetica" w:cs="Arial"/>
                <w:sz w:val="16"/>
                <w:szCs w:val="16"/>
              </w:rPr>
            </w:pPr>
            <w:r w:rsidRPr="009644BA">
              <w:rPr>
                <w:rFonts w:ascii="Helvetica" w:hAnsi="Helvetica" w:cs="Arial"/>
                <w:sz w:val="16"/>
                <w:szCs w:val="16"/>
              </w:rPr>
              <w:t xml:space="preserve"> </w:t>
            </w:r>
          </w:p>
        </w:tc>
      </w:tr>
      <w:tr w:rsidR="006B56D7" w:rsidRPr="009644BA" w14:paraId="26E13A3B" w14:textId="77777777" w:rsidTr="006B56D7">
        <w:tc>
          <w:tcPr>
            <w:tcW w:w="5002" w:type="dxa"/>
            <w:tcBorders>
              <w:top w:val="single" w:sz="6" w:space="0" w:color="auto"/>
              <w:left w:val="single" w:sz="6" w:space="0" w:color="auto"/>
              <w:bottom w:val="single" w:sz="6" w:space="0" w:color="auto"/>
              <w:right w:val="single" w:sz="6" w:space="0" w:color="auto"/>
            </w:tcBorders>
          </w:tcPr>
          <w:p w14:paraId="75D2A00C" w14:textId="77777777" w:rsidR="006B56D7" w:rsidRPr="009644BA" w:rsidRDefault="006B56D7" w:rsidP="006B56D7">
            <w:pPr>
              <w:widowControl w:val="0"/>
              <w:autoSpaceDE w:val="0"/>
              <w:autoSpaceDN w:val="0"/>
              <w:adjustRightInd w:val="0"/>
              <w:jc w:val="both"/>
              <w:rPr>
                <w:rFonts w:ascii="Helvetica" w:hAnsi="Helvetica" w:cs="Arial"/>
                <w:sz w:val="16"/>
                <w:szCs w:val="16"/>
              </w:rPr>
            </w:pPr>
            <w:r w:rsidRPr="009644BA">
              <w:rPr>
                <w:rFonts w:ascii="Helvetica" w:hAnsi="Helvetica" w:cs="Arial"/>
                <w:sz w:val="16"/>
                <w:szCs w:val="16"/>
              </w:rPr>
              <w:t xml:space="preserve">TOTAL </w:t>
            </w:r>
          </w:p>
        </w:tc>
        <w:tc>
          <w:tcPr>
            <w:tcW w:w="2301" w:type="dxa"/>
            <w:tcBorders>
              <w:top w:val="single" w:sz="6" w:space="0" w:color="auto"/>
              <w:left w:val="single" w:sz="6" w:space="0" w:color="auto"/>
              <w:bottom w:val="single" w:sz="6" w:space="0" w:color="auto"/>
              <w:right w:val="single" w:sz="6" w:space="0" w:color="auto"/>
            </w:tcBorders>
          </w:tcPr>
          <w:p w14:paraId="2C52F5C8" w14:textId="77777777" w:rsidR="006B56D7" w:rsidRPr="009644BA" w:rsidRDefault="006B56D7" w:rsidP="006B56D7">
            <w:pPr>
              <w:widowControl w:val="0"/>
              <w:autoSpaceDE w:val="0"/>
              <w:autoSpaceDN w:val="0"/>
              <w:adjustRightInd w:val="0"/>
              <w:jc w:val="both"/>
              <w:rPr>
                <w:rFonts w:ascii="Helvetica" w:hAnsi="Helvetica" w:cs="Arial"/>
                <w:sz w:val="16"/>
                <w:szCs w:val="16"/>
              </w:rPr>
            </w:pPr>
            <w:r w:rsidRPr="009644BA">
              <w:rPr>
                <w:rFonts w:ascii="Helvetica" w:hAnsi="Helvetica" w:cs="Arial"/>
                <w:sz w:val="16"/>
                <w:szCs w:val="16"/>
              </w:rPr>
              <w:t xml:space="preserve">           3.079.350,27 </w:t>
            </w:r>
          </w:p>
        </w:tc>
        <w:tc>
          <w:tcPr>
            <w:tcW w:w="2301" w:type="dxa"/>
            <w:tcBorders>
              <w:top w:val="single" w:sz="6" w:space="0" w:color="auto"/>
              <w:left w:val="single" w:sz="6" w:space="0" w:color="auto"/>
              <w:bottom w:val="single" w:sz="6" w:space="0" w:color="auto"/>
              <w:right w:val="single" w:sz="6" w:space="0" w:color="auto"/>
            </w:tcBorders>
          </w:tcPr>
          <w:p w14:paraId="05ABB23B" w14:textId="77777777" w:rsidR="006B56D7" w:rsidRPr="009644BA" w:rsidRDefault="006B56D7" w:rsidP="006B56D7">
            <w:pPr>
              <w:widowControl w:val="0"/>
              <w:autoSpaceDE w:val="0"/>
              <w:autoSpaceDN w:val="0"/>
              <w:adjustRightInd w:val="0"/>
              <w:jc w:val="both"/>
              <w:rPr>
                <w:rFonts w:ascii="Helvetica" w:hAnsi="Helvetica" w:cs="Arial"/>
                <w:sz w:val="16"/>
                <w:szCs w:val="16"/>
              </w:rPr>
            </w:pPr>
            <w:r w:rsidRPr="009644BA">
              <w:rPr>
                <w:rFonts w:ascii="Helvetica" w:hAnsi="Helvetica" w:cs="Arial"/>
                <w:sz w:val="16"/>
                <w:szCs w:val="16"/>
              </w:rPr>
              <w:t xml:space="preserve">           3.051.643,61 </w:t>
            </w:r>
          </w:p>
        </w:tc>
      </w:tr>
    </w:tbl>
    <w:p w14:paraId="2983B723" w14:textId="77777777" w:rsidR="006B56D7" w:rsidRPr="009644BA" w:rsidRDefault="006B56D7" w:rsidP="006B56D7">
      <w:pPr>
        <w:jc w:val="both"/>
        <w:rPr>
          <w:rFonts w:ascii="Helvetica" w:hAnsi="Helvetica"/>
        </w:rPr>
      </w:pPr>
    </w:p>
    <w:p w14:paraId="7C1E8A8B" w14:textId="1F64CEB5" w:rsidR="00EC4969" w:rsidRPr="00B53852" w:rsidRDefault="00EC4969" w:rsidP="00E30FB1">
      <w:pPr>
        <w:widowControl w:val="0"/>
        <w:ind w:firstLine="708"/>
        <w:jc w:val="both"/>
        <w:rPr>
          <w:rFonts w:ascii="Helvetica" w:hAnsi="Helvetica" w:cs="Arial"/>
          <w:snapToGrid w:val="0"/>
          <w:sz w:val="22"/>
          <w:szCs w:val="22"/>
        </w:rPr>
      </w:pPr>
      <w:r w:rsidRPr="009644BA">
        <w:rPr>
          <w:rFonts w:ascii="Helvetica" w:hAnsi="Helvetica" w:cs="Arial"/>
          <w:snapToGrid w:val="0"/>
          <w:highlight w:val="lightGray"/>
        </w:rPr>
        <w:fldChar w:fldCharType="end"/>
      </w:r>
      <w:proofErr w:type="gramEnd"/>
      <w:r w:rsidR="00E30FB1">
        <w:rPr>
          <w:rFonts w:ascii="Helvetica" w:hAnsi="Helvetica" w:cs="Arial"/>
          <w:snapToGrid w:val="0"/>
        </w:rPr>
        <w:t>b)</w:t>
      </w:r>
      <w:r w:rsidRPr="00B53852">
        <w:rPr>
          <w:rFonts w:ascii="Helvetica" w:hAnsi="Helvetica" w:cs="Arial"/>
          <w:snapToGrid w:val="0"/>
          <w:szCs w:val="22"/>
        </w:rPr>
        <w:t xml:space="preserve"> </w:t>
      </w:r>
      <w:r w:rsidRPr="00B53852">
        <w:rPr>
          <w:rFonts w:ascii="Helvetica" w:hAnsi="Helvetica" w:cs="Arial"/>
          <w:snapToGrid w:val="0"/>
          <w:sz w:val="22"/>
          <w:szCs w:val="22"/>
        </w:rPr>
        <w:t xml:space="preserve">Traspasos o reclasificaciones de activos financieros: </w:t>
      </w:r>
    </w:p>
    <w:p w14:paraId="3AB5FB1F" w14:textId="77777777" w:rsidR="00EC4969" w:rsidRPr="00B53852" w:rsidRDefault="00EC4969" w:rsidP="003D457F">
      <w:pPr>
        <w:widowControl w:val="0"/>
        <w:tabs>
          <w:tab w:val="left" w:pos="993"/>
        </w:tabs>
        <w:jc w:val="both"/>
        <w:rPr>
          <w:rFonts w:ascii="Helvetica" w:hAnsi="Helvetica" w:cs="Arial"/>
          <w:snapToGrid w:val="0"/>
          <w:sz w:val="22"/>
          <w:szCs w:val="22"/>
        </w:rPr>
      </w:pPr>
    </w:p>
    <w:p w14:paraId="726F9B37" w14:textId="77777777" w:rsidR="00EC4969" w:rsidRPr="00B53852" w:rsidRDefault="00EC4969" w:rsidP="003D457F">
      <w:pPr>
        <w:widowControl w:val="0"/>
        <w:tabs>
          <w:tab w:val="left" w:pos="993"/>
        </w:tabs>
        <w:ind w:firstLine="709"/>
        <w:jc w:val="both"/>
        <w:rPr>
          <w:rFonts w:ascii="Helvetica" w:hAnsi="Helvetica" w:cs="Arial"/>
          <w:snapToGrid w:val="0"/>
          <w:sz w:val="22"/>
          <w:szCs w:val="22"/>
        </w:rPr>
      </w:pPr>
      <w:r w:rsidRPr="00B53852">
        <w:rPr>
          <w:rFonts w:ascii="Helvetica" w:hAnsi="Helvetica" w:cs="Arial"/>
          <w:snapToGrid w:val="0"/>
          <w:sz w:val="22"/>
          <w:szCs w:val="22"/>
        </w:rPr>
        <w:t>No existen traspasos o reclasificaciones de los activos financieros.</w:t>
      </w:r>
    </w:p>
    <w:p w14:paraId="3EA28DB5" w14:textId="77777777" w:rsidR="00EC4969" w:rsidRPr="00B53852" w:rsidRDefault="00EC4969" w:rsidP="003D457F">
      <w:pPr>
        <w:widowControl w:val="0"/>
        <w:jc w:val="both"/>
        <w:rPr>
          <w:rFonts w:ascii="Helvetica" w:hAnsi="Helvetica" w:cs="Arial"/>
          <w:snapToGrid w:val="0"/>
          <w:sz w:val="22"/>
          <w:szCs w:val="22"/>
        </w:rPr>
      </w:pPr>
    </w:p>
    <w:p w14:paraId="7D2334FD" w14:textId="77777777" w:rsidR="00EC4969" w:rsidRPr="00B53852" w:rsidRDefault="00EC4969" w:rsidP="003D457F">
      <w:pPr>
        <w:widowControl w:val="0"/>
        <w:numPr>
          <w:ilvl w:val="0"/>
          <w:numId w:val="3"/>
        </w:numPr>
        <w:tabs>
          <w:tab w:val="clear" w:pos="720"/>
          <w:tab w:val="left" w:pos="993"/>
        </w:tabs>
        <w:ind w:left="0" w:firstLine="709"/>
        <w:jc w:val="both"/>
        <w:rPr>
          <w:rFonts w:ascii="Helvetica" w:hAnsi="Helvetica" w:cs="Arial"/>
          <w:snapToGrid w:val="0"/>
          <w:sz w:val="22"/>
          <w:szCs w:val="22"/>
        </w:rPr>
      </w:pPr>
      <w:r w:rsidRPr="00B53852">
        <w:rPr>
          <w:rFonts w:ascii="Helvetica" w:hAnsi="Helvetica" w:cs="Arial"/>
          <w:snapToGrid w:val="0"/>
          <w:sz w:val="22"/>
          <w:szCs w:val="22"/>
        </w:rPr>
        <w:t xml:space="preserve">Correcciones por deterioro del valor originadas por el riesgo de crédito: </w:t>
      </w:r>
    </w:p>
    <w:p w14:paraId="4AB4BEC0" w14:textId="77777777" w:rsidR="00EC4969" w:rsidRPr="00B53852" w:rsidRDefault="00EC4969" w:rsidP="003D457F">
      <w:pPr>
        <w:widowControl w:val="0"/>
        <w:tabs>
          <w:tab w:val="left" w:pos="993"/>
        </w:tabs>
        <w:jc w:val="both"/>
        <w:rPr>
          <w:rFonts w:ascii="Helvetica" w:hAnsi="Helvetica" w:cs="Arial"/>
          <w:snapToGrid w:val="0"/>
          <w:sz w:val="22"/>
          <w:szCs w:val="22"/>
        </w:rPr>
      </w:pPr>
    </w:p>
    <w:p w14:paraId="1306BADF" w14:textId="77777777" w:rsidR="00EC4969" w:rsidRPr="00B53852" w:rsidRDefault="00EC4969" w:rsidP="003D457F">
      <w:pPr>
        <w:widowControl w:val="0"/>
        <w:jc w:val="both"/>
        <w:rPr>
          <w:rFonts w:ascii="Helvetica" w:hAnsi="Helvetica" w:cs="Arial"/>
          <w:snapToGrid w:val="0"/>
          <w:sz w:val="22"/>
          <w:szCs w:val="22"/>
        </w:rPr>
      </w:pPr>
      <w:r w:rsidRPr="00B53852">
        <w:rPr>
          <w:rFonts w:ascii="Helvetica" w:hAnsi="Helvetica" w:cs="Arial"/>
          <w:snapToGrid w:val="0"/>
          <w:sz w:val="22"/>
          <w:szCs w:val="22"/>
        </w:rPr>
        <w:tab/>
        <w:t>No existen correcciones por deterioro del valor originadas por el riesgo de crédito.</w:t>
      </w:r>
    </w:p>
    <w:p w14:paraId="043BBECE" w14:textId="77777777" w:rsidR="00EC4969" w:rsidRPr="00B53852" w:rsidRDefault="00EC4969" w:rsidP="003D457F">
      <w:pPr>
        <w:widowControl w:val="0"/>
        <w:jc w:val="both"/>
        <w:rPr>
          <w:rFonts w:ascii="Helvetica" w:hAnsi="Helvetica" w:cs="Arial"/>
          <w:snapToGrid w:val="0"/>
          <w:sz w:val="22"/>
          <w:szCs w:val="22"/>
        </w:rPr>
      </w:pPr>
    </w:p>
    <w:p w14:paraId="03138463" w14:textId="77777777" w:rsidR="00EC4969" w:rsidRPr="00B53852" w:rsidRDefault="00EC4969" w:rsidP="003D457F">
      <w:pPr>
        <w:widowControl w:val="0"/>
        <w:numPr>
          <w:ilvl w:val="0"/>
          <w:numId w:val="3"/>
        </w:numPr>
        <w:tabs>
          <w:tab w:val="clear" w:pos="720"/>
          <w:tab w:val="left" w:pos="993"/>
        </w:tabs>
        <w:ind w:left="0" w:firstLine="709"/>
        <w:jc w:val="both"/>
        <w:rPr>
          <w:rFonts w:ascii="Helvetica" w:hAnsi="Helvetica" w:cs="Arial"/>
          <w:snapToGrid w:val="0"/>
          <w:sz w:val="22"/>
          <w:szCs w:val="22"/>
        </w:rPr>
      </w:pPr>
      <w:r w:rsidRPr="00B53852">
        <w:rPr>
          <w:rFonts w:ascii="Helvetica" w:hAnsi="Helvetica" w:cs="Arial"/>
          <w:snapToGrid w:val="0"/>
          <w:sz w:val="22"/>
          <w:szCs w:val="22"/>
        </w:rPr>
        <w:t>Valor razonable y variaciones en el valor de activos financieros valorados a valor razonable:</w:t>
      </w:r>
    </w:p>
    <w:p w14:paraId="1ECA6923" w14:textId="77777777" w:rsidR="00EC4969" w:rsidRPr="00B53852" w:rsidRDefault="00EC4969" w:rsidP="003D457F">
      <w:pPr>
        <w:widowControl w:val="0"/>
        <w:jc w:val="both"/>
        <w:rPr>
          <w:rFonts w:ascii="Helvetica" w:hAnsi="Helvetica" w:cs="Arial"/>
          <w:snapToGrid w:val="0"/>
          <w:sz w:val="22"/>
          <w:szCs w:val="22"/>
        </w:rPr>
      </w:pPr>
    </w:p>
    <w:p w14:paraId="56302CC5" w14:textId="77777777" w:rsidR="00EC4969" w:rsidRPr="00B53852" w:rsidRDefault="00EC4969" w:rsidP="003D457F">
      <w:pPr>
        <w:widowControl w:val="0"/>
        <w:ind w:firstLine="709"/>
        <w:jc w:val="both"/>
        <w:rPr>
          <w:rFonts w:ascii="Helvetica" w:hAnsi="Helvetica" w:cs="Arial"/>
          <w:snapToGrid w:val="0"/>
          <w:sz w:val="22"/>
          <w:szCs w:val="22"/>
        </w:rPr>
      </w:pPr>
      <w:r w:rsidRPr="00B53852">
        <w:rPr>
          <w:rFonts w:ascii="Helvetica" w:hAnsi="Helvetica" w:cs="Arial"/>
          <w:snapToGrid w:val="0"/>
          <w:sz w:val="22"/>
          <w:szCs w:val="22"/>
        </w:rPr>
        <w:t>a) El valor razonable de determina en su totalidad tomando como referencia los precios cotizados en mercados activos.</w:t>
      </w:r>
    </w:p>
    <w:p w14:paraId="1132763C" w14:textId="77777777" w:rsidR="00EC4969" w:rsidRPr="00B53852" w:rsidRDefault="00EC4969" w:rsidP="003D457F">
      <w:pPr>
        <w:widowControl w:val="0"/>
        <w:jc w:val="both"/>
        <w:rPr>
          <w:rFonts w:ascii="Helvetica" w:hAnsi="Helvetica" w:cs="Arial"/>
          <w:snapToGrid w:val="0"/>
          <w:sz w:val="22"/>
          <w:szCs w:val="22"/>
        </w:rPr>
      </w:pPr>
    </w:p>
    <w:p w14:paraId="57EE8827" w14:textId="63E20EAF" w:rsidR="00EC4969" w:rsidRPr="00B53852" w:rsidRDefault="00EC4969" w:rsidP="003D457F">
      <w:pPr>
        <w:widowControl w:val="0"/>
        <w:ind w:firstLine="709"/>
        <w:jc w:val="both"/>
        <w:rPr>
          <w:rFonts w:ascii="Helvetica" w:hAnsi="Helvetica" w:cs="Arial"/>
          <w:snapToGrid w:val="0"/>
          <w:sz w:val="22"/>
          <w:szCs w:val="22"/>
        </w:rPr>
      </w:pPr>
      <w:r w:rsidRPr="00285D2C">
        <w:rPr>
          <w:rFonts w:ascii="Helvetica" w:hAnsi="Helvetica" w:cs="Arial"/>
          <w:snapToGrid w:val="0"/>
          <w:sz w:val="22"/>
          <w:szCs w:val="22"/>
        </w:rPr>
        <w:t xml:space="preserve">b) </w:t>
      </w:r>
      <w:r w:rsidR="005041AD" w:rsidRPr="00285D2C">
        <w:rPr>
          <w:rFonts w:ascii="Helvetica" w:hAnsi="Helvetica" w:cs="Arial"/>
          <w:snapToGrid w:val="0"/>
          <w:sz w:val="22"/>
          <w:szCs w:val="22"/>
        </w:rPr>
        <w:t xml:space="preserve">No se ha producido en el presente ejercicio cambios en el </w:t>
      </w:r>
      <w:r w:rsidRPr="00285D2C">
        <w:rPr>
          <w:rFonts w:ascii="Helvetica" w:hAnsi="Helvetica" w:cs="Arial"/>
          <w:snapToGrid w:val="0"/>
          <w:sz w:val="22"/>
          <w:szCs w:val="22"/>
        </w:rPr>
        <w:t xml:space="preserve">valor razonable </w:t>
      </w:r>
      <w:r w:rsidR="005041AD" w:rsidRPr="00285D2C">
        <w:rPr>
          <w:rFonts w:ascii="Helvetica" w:hAnsi="Helvetica" w:cs="Arial"/>
          <w:snapToGrid w:val="0"/>
          <w:sz w:val="22"/>
          <w:szCs w:val="22"/>
        </w:rPr>
        <w:t>en los a</w:t>
      </w:r>
      <w:r w:rsidRPr="00285D2C">
        <w:rPr>
          <w:rFonts w:ascii="Helvetica" w:hAnsi="Helvetica" w:cs="Arial"/>
          <w:snapToGrid w:val="0"/>
          <w:sz w:val="22"/>
          <w:szCs w:val="22"/>
        </w:rPr>
        <w:t>ctivos financieros registrad</w:t>
      </w:r>
      <w:r w:rsidR="005041AD" w:rsidRPr="00285D2C">
        <w:rPr>
          <w:rFonts w:ascii="Helvetica" w:hAnsi="Helvetica" w:cs="Arial"/>
          <w:snapToGrid w:val="0"/>
          <w:sz w:val="22"/>
          <w:szCs w:val="22"/>
        </w:rPr>
        <w:t>o</w:t>
      </w:r>
      <w:r w:rsidRPr="00285D2C">
        <w:rPr>
          <w:rFonts w:ascii="Helvetica" w:hAnsi="Helvetica" w:cs="Arial"/>
          <w:snapToGrid w:val="0"/>
          <w:sz w:val="22"/>
          <w:szCs w:val="22"/>
        </w:rPr>
        <w:t xml:space="preserve">s en la cuenta de pérdidas y ganancias, </w:t>
      </w:r>
      <w:r w:rsidR="005041AD" w:rsidRPr="00285D2C">
        <w:rPr>
          <w:rFonts w:ascii="Helvetica" w:hAnsi="Helvetica" w:cs="Arial"/>
          <w:snapToGrid w:val="0"/>
          <w:sz w:val="22"/>
          <w:szCs w:val="22"/>
        </w:rPr>
        <w:t xml:space="preserve">ni </w:t>
      </w:r>
      <w:r w:rsidRPr="00285D2C">
        <w:rPr>
          <w:rFonts w:ascii="Helvetica" w:hAnsi="Helvetica" w:cs="Arial"/>
          <w:snapToGrid w:val="0"/>
          <w:sz w:val="22"/>
          <w:szCs w:val="22"/>
        </w:rPr>
        <w:t xml:space="preserve">directamente </w:t>
      </w:r>
      <w:r w:rsidR="005041AD" w:rsidRPr="00285D2C">
        <w:rPr>
          <w:rFonts w:ascii="Helvetica" w:hAnsi="Helvetica" w:cs="Arial"/>
          <w:snapToGrid w:val="0"/>
          <w:sz w:val="22"/>
          <w:szCs w:val="22"/>
        </w:rPr>
        <w:t>en</w:t>
      </w:r>
      <w:r w:rsidRPr="00285D2C">
        <w:rPr>
          <w:rFonts w:ascii="Helvetica" w:hAnsi="Helvetica" w:cs="Arial"/>
          <w:snapToGrid w:val="0"/>
          <w:sz w:val="22"/>
          <w:szCs w:val="22"/>
        </w:rPr>
        <w:t xml:space="preserve"> patrimonio neto</w:t>
      </w:r>
      <w:r w:rsidR="005041AD" w:rsidRPr="00285D2C">
        <w:rPr>
          <w:rFonts w:ascii="Helvetica" w:hAnsi="Helvetica" w:cs="Arial"/>
          <w:snapToGrid w:val="0"/>
          <w:sz w:val="22"/>
          <w:szCs w:val="22"/>
        </w:rPr>
        <w:t>.</w:t>
      </w:r>
    </w:p>
    <w:p w14:paraId="6B3E0FF5" w14:textId="1D691E0D" w:rsidR="00EC4969" w:rsidRPr="009644BA" w:rsidRDefault="00EC4969" w:rsidP="003D457F">
      <w:pPr>
        <w:widowControl w:val="0"/>
        <w:jc w:val="both"/>
        <w:rPr>
          <w:rFonts w:ascii="Helvetica" w:hAnsi="Helvetica" w:cs="Arial"/>
          <w:snapToGrid w:val="0"/>
        </w:rPr>
      </w:pPr>
    </w:p>
    <w:p w14:paraId="46F71D52" w14:textId="77777777" w:rsidR="00EC4969" w:rsidRPr="00B53852" w:rsidRDefault="00EC4969" w:rsidP="003D457F">
      <w:pPr>
        <w:widowControl w:val="0"/>
        <w:ind w:firstLine="709"/>
        <w:jc w:val="both"/>
        <w:rPr>
          <w:rFonts w:ascii="Helvetica" w:hAnsi="Helvetica" w:cs="Arial"/>
          <w:snapToGrid w:val="0"/>
          <w:sz w:val="22"/>
          <w:szCs w:val="22"/>
        </w:rPr>
      </w:pPr>
      <w:r w:rsidRPr="00B53852">
        <w:rPr>
          <w:rFonts w:ascii="Helvetica" w:hAnsi="Helvetica" w:cs="Arial"/>
          <w:snapToGrid w:val="0"/>
          <w:sz w:val="22"/>
          <w:szCs w:val="22"/>
        </w:rPr>
        <w:t>c) No existen instrumentos financieros derivados distintos de los que se califican como instrumentos de cobertura.</w:t>
      </w:r>
    </w:p>
    <w:p w14:paraId="112C9B3F" w14:textId="77777777" w:rsidR="00EC4969" w:rsidRPr="00B53852" w:rsidRDefault="00EC4969" w:rsidP="003D457F">
      <w:pPr>
        <w:widowControl w:val="0"/>
        <w:jc w:val="both"/>
        <w:rPr>
          <w:rFonts w:ascii="Helvetica" w:hAnsi="Helvetica" w:cs="Arial"/>
          <w:snapToGrid w:val="0"/>
          <w:sz w:val="22"/>
          <w:szCs w:val="22"/>
        </w:rPr>
      </w:pPr>
    </w:p>
    <w:p w14:paraId="774C8C29" w14:textId="77777777" w:rsidR="00EC4969" w:rsidRPr="00B53852" w:rsidRDefault="00EC4969" w:rsidP="003D457F">
      <w:pPr>
        <w:widowControl w:val="0"/>
        <w:numPr>
          <w:ilvl w:val="0"/>
          <w:numId w:val="3"/>
        </w:numPr>
        <w:tabs>
          <w:tab w:val="clear" w:pos="720"/>
          <w:tab w:val="left" w:pos="993"/>
        </w:tabs>
        <w:ind w:left="0" w:firstLine="709"/>
        <w:jc w:val="both"/>
        <w:rPr>
          <w:rFonts w:ascii="Helvetica" w:hAnsi="Helvetica" w:cs="Arial"/>
          <w:snapToGrid w:val="0"/>
          <w:sz w:val="22"/>
          <w:szCs w:val="22"/>
        </w:rPr>
      </w:pPr>
      <w:r w:rsidRPr="00B53852">
        <w:rPr>
          <w:rFonts w:ascii="Helvetica" w:hAnsi="Helvetica" w:cs="Arial"/>
          <w:snapToGrid w:val="0"/>
          <w:sz w:val="22"/>
          <w:szCs w:val="22"/>
        </w:rPr>
        <w:t>Entidades del grupo, multigrupo y asociadas:</w:t>
      </w:r>
    </w:p>
    <w:p w14:paraId="4EA9FDA6" w14:textId="77777777" w:rsidR="00EC4969" w:rsidRPr="00B53852" w:rsidRDefault="00EC4969" w:rsidP="003D457F">
      <w:pPr>
        <w:widowControl w:val="0"/>
        <w:jc w:val="both"/>
        <w:rPr>
          <w:rFonts w:ascii="Helvetica" w:hAnsi="Helvetica" w:cs="Arial"/>
          <w:snapToGrid w:val="0"/>
          <w:sz w:val="22"/>
          <w:szCs w:val="22"/>
        </w:rPr>
      </w:pPr>
    </w:p>
    <w:p w14:paraId="6A74B3C7" w14:textId="4C2B4F83" w:rsidR="00EC4969" w:rsidRPr="00B53852" w:rsidRDefault="00EC4969" w:rsidP="003D457F">
      <w:pPr>
        <w:widowControl w:val="0"/>
        <w:jc w:val="both"/>
        <w:rPr>
          <w:rFonts w:ascii="Helvetica" w:hAnsi="Helvetica" w:cs="Arial"/>
          <w:sz w:val="22"/>
          <w:szCs w:val="22"/>
          <w:lang w:eastAsia="es-ES"/>
        </w:rPr>
      </w:pPr>
      <w:r w:rsidRPr="00B53852">
        <w:rPr>
          <w:rFonts w:ascii="Helvetica" w:hAnsi="Helvetica" w:cs="Arial"/>
          <w:sz w:val="22"/>
          <w:szCs w:val="22"/>
          <w:lang w:eastAsia="es-ES"/>
        </w:rPr>
        <w:tab/>
        <w:t xml:space="preserve">La entidad </w:t>
      </w:r>
      <w:r w:rsidRPr="0023565F">
        <w:rPr>
          <w:rFonts w:ascii="Helvetica" w:hAnsi="Helvetica" w:cs="Arial"/>
          <w:sz w:val="22"/>
          <w:szCs w:val="22"/>
          <w:lang w:eastAsia="es-ES"/>
        </w:rPr>
        <w:fldChar w:fldCharType="begin"/>
      </w:r>
      <w:r w:rsidRPr="0023565F">
        <w:rPr>
          <w:rFonts w:ascii="Helvetica" w:hAnsi="Helvetica" w:cs="Arial"/>
          <w:sz w:val="22"/>
          <w:szCs w:val="22"/>
          <w:lang w:eastAsia="es-ES"/>
        </w:rPr>
        <w:instrText xml:space="preserve"> DOCPROPERTY Razón_Social \* MERGEFORMAT </w:instrText>
      </w:r>
      <w:r w:rsidRPr="0023565F">
        <w:rPr>
          <w:rFonts w:ascii="Helvetica" w:hAnsi="Helvetica" w:cs="Arial"/>
          <w:sz w:val="22"/>
          <w:szCs w:val="22"/>
          <w:lang w:eastAsia="es-ES"/>
        </w:rPr>
        <w:fldChar w:fldCharType="separate"/>
      </w:r>
      <w:r w:rsidR="00995516">
        <w:rPr>
          <w:rFonts w:ascii="Helvetica" w:hAnsi="Helvetica" w:cs="Arial"/>
          <w:sz w:val="22"/>
          <w:szCs w:val="22"/>
          <w:lang w:eastAsia="es-ES"/>
        </w:rPr>
        <w:t>COLEGIO OFICIAL FARMACEUTICO LAS PALMAS</w:t>
      </w:r>
      <w:r w:rsidRPr="0023565F">
        <w:rPr>
          <w:rFonts w:ascii="Helvetica" w:hAnsi="Helvetica" w:cs="Arial"/>
          <w:sz w:val="22"/>
          <w:szCs w:val="22"/>
          <w:lang w:eastAsia="es-ES"/>
        </w:rPr>
        <w:fldChar w:fldCharType="end"/>
      </w:r>
      <w:r w:rsidRPr="00B53852">
        <w:rPr>
          <w:rFonts w:ascii="Helvetica" w:hAnsi="Helvetica" w:cs="Arial"/>
          <w:sz w:val="22"/>
          <w:szCs w:val="22"/>
          <w:lang w:eastAsia="es-ES"/>
        </w:rPr>
        <w:t xml:space="preserve"> no tiene vinculación con entidades que puedan ser consideradas como entidades del grupo, multigrupo o asociadas.</w:t>
      </w:r>
    </w:p>
    <w:p w14:paraId="1A21B768" w14:textId="77777777" w:rsidR="00EC4969" w:rsidRPr="009644BA" w:rsidRDefault="00EC4969" w:rsidP="003D457F">
      <w:pPr>
        <w:widowControl w:val="0"/>
        <w:jc w:val="both"/>
        <w:rPr>
          <w:rFonts w:ascii="Helvetica" w:hAnsi="Helvetica" w:cs="Arial"/>
          <w:snapToGrid w:val="0"/>
        </w:rPr>
      </w:pPr>
    </w:p>
    <w:p w14:paraId="1A85C9A8" w14:textId="0BC1B35E" w:rsidR="00EC4969" w:rsidRPr="009644BA" w:rsidRDefault="00B85691" w:rsidP="003D457F">
      <w:pPr>
        <w:widowControl w:val="0"/>
        <w:jc w:val="both"/>
        <w:rPr>
          <w:rFonts w:ascii="Helvetica" w:hAnsi="Helvetica" w:cs="Arial"/>
          <w:snapToGrid w:val="0"/>
        </w:rPr>
      </w:pPr>
      <w:r>
        <w:rPr>
          <w:rFonts w:ascii="Helvetica" w:hAnsi="Helvetica" w:cs="Arial"/>
          <w:b/>
          <w:snapToGrid w:val="0"/>
          <w:sz w:val="24"/>
          <w:u w:val="single"/>
        </w:rPr>
        <w:t>08</w:t>
      </w:r>
      <w:r w:rsidR="00EC4969" w:rsidRPr="009644BA">
        <w:rPr>
          <w:rFonts w:ascii="Helvetica" w:hAnsi="Helvetica" w:cs="Arial"/>
          <w:b/>
          <w:snapToGrid w:val="0"/>
          <w:sz w:val="24"/>
          <w:u w:val="single"/>
        </w:rPr>
        <w:t xml:space="preserve"> - PASIVOS FINANCIEROS</w:t>
      </w:r>
    </w:p>
    <w:p w14:paraId="1995E057" w14:textId="77777777" w:rsidR="00EC4969" w:rsidRPr="009644BA" w:rsidRDefault="00EC4969" w:rsidP="003D457F">
      <w:pPr>
        <w:widowControl w:val="0"/>
        <w:jc w:val="both"/>
        <w:rPr>
          <w:rFonts w:ascii="Helvetica" w:hAnsi="Helvetica" w:cs="Arial"/>
          <w:snapToGrid w:val="0"/>
        </w:rPr>
      </w:pPr>
    </w:p>
    <w:p w14:paraId="25CC26D3" w14:textId="77777777" w:rsidR="00EC4969" w:rsidRPr="00B53852" w:rsidRDefault="00EC4969" w:rsidP="003D457F">
      <w:pPr>
        <w:widowControl w:val="0"/>
        <w:numPr>
          <w:ilvl w:val="0"/>
          <w:numId w:val="5"/>
        </w:numPr>
        <w:jc w:val="both"/>
        <w:rPr>
          <w:rFonts w:ascii="Helvetica" w:hAnsi="Helvetica" w:cs="Arial"/>
          <w:snapToGrid w:val="0"/>
          <w:sz w:val="22"/>
          <w:szCs w:val="22"/>
        </w:rPr>
      </w:pPr>
      <w:r w:rsidRPr="00B53852">
        <w:rPr>
          <w:rFonts w:ascii="Helvetica" w:hAnsi="Helvetica" w:cs="Arial"/>
          <w:snapToGrid w:val="0"/>
          <w:sz w:val="22"/>
          <w:szCs w:val="22"/>
        </w:rPr>
        <w:t>Información sobre los pasivos financieros de la entidad:</w:t>
      </w:r>
    </w:p>
    <w:p w14:paraId="23FA2F7E" w14:textId="77777777" w:rsidR="00EC4969" w:rsidRPr="00B53852" w:rsidRDefault="00EC4969" w:rsidP="003D457F">
      <w:pPr>
        <w:widowControl w:val="0"/>
        <w:jc w:val="both"/>
        <w:rPr>
          <w:rFonts w:ascii="Helvetica" w:hAnsi="Helvetica" w:cs="Arial"/>
          <w:snapToGrid w:val="0"/>
          <w:sz w:val="22"/>
          <w:szCs w:val="22"/>
        </w:rPr>
      </w:pPr>
    </w:p>
    <w:p w14:paraId="4FFCA926" w14:textId="77777777" w:rsidR="00EC4969" w:rsidRPr="00B53852" w:rsidRDefault="00EC4969" w:rsidP="003D457F">
      <w:pPr>
        <w:widowControl w:val="0"/>
        <w:ind w:left="360" w:firstLine="491"/>
        <w:jc w:val="both"/>
        <w:rPr>
          <w:rFonts w:ascii="Helvetica" w:hAnsi="Helvetica" w:cs="Arial"/>
          <w:snapToGrid w:val="0"/>
          <w:sz w:val="22"/>
          <w:szCs w:val="22"/>
        </w:rPr>
      </w:pPr>
      <w:r w:rsidRPr="00B53852">
        <w:rPr>
          <w:rFonts w:ascii="Helvetica" w:hAnsi="Helvetica" w:cs="Arial"/>
          <w:snapToGrid w:val="0"/>
          <w:sz w:val="22"/>
          <w:szCs w:val="22"/>
        </w:rPr>
        <w:t>a) Pasivos financieros a largo plazo:</w:t>
      </w:r>
    </w:p>
    <w:p w14:paraId="2AF1EF5F" w14:textId="77777777" w:rsidR="00EC4969" w:rsidRPr="00B53852" w:rsidRDefault="00EC4969" w:rsidP="003D457F">
      <w:pPr>
        <w:widowControl w:val="0"/>
        <w:jc w:val="both"/>
        <w:rPr>
          <w:rFonts w:ascii="Helvetica" w:hAnsi="Helvetica" w:cs="Arial"/>
          <w:snapToGrid w:val="0"/>
          <w:sz w:val="22"/>
          <w:szCs w:val="22"/>
        </w:rPr>
      </w:pPr>
    </w:p>
    <w:p w14:paraId="1E78DDD0" w14:textId="34673FAB" w:rsidR="00EC4969" w:rsidRPr="00B53852" w:rsidRDefault="00EC4969" w:rsidP="003D457F">
      <w:pPr>
        <w:widowControl w:val="0"/>
        <w:ind w:firstLine="851"/>
        <w:jc w:val="both"/>
        <w:rPr>
          <w:rFonts w:ascii="Helvetica" w:hAnsi="Helvetica" w:cs="Arial"/>
          <w:snapToGrid w:val="0"/>
          <w:sz w:val="22"/>
          <w:szCs w:val="22"/>
        </w:rPr>
      </w:pPr>
      <w:r w:rsidRPr="00B53852">
        <w:rPr>
          <w:rFonts w:ascii="Helvetica" w:hAnsi="Helvetica" w:cs="Arial"/>
          <w:snapToGrid w:val="0"/>
          <w:sz w:val="22"/>
          <w:szCs w:val="22"/>
        </w:rPr>
        <w:t xml:space="preserve">A </w:t>
      </w:r>
      <w:r w:rsidR="00340C98" w:rsidRPr="00B53852">
        <w:rPr>
          <w:rFonts w:ascii="Helvetica" w:hAnsi="Helvetica" w:cs="Arial"/>
          <w:snapToGrid w:val="0"/>
          <w:sz w:val="22"/>
          <w:szCs w:val="22"/>
        </w:rPr>
        <w:t>continuación,</w:t>
      </w:r>
      <w:r w:rsidRPr="00B53852">
        <w:rPr>
          <w:rFonts w:ascii="Helvetica" w:hAnsi="Helvetica" w:cs="Arial"/>
          <w:snapToGrid w:val="0"/>
          <w:sz w:val="22"/>
          <w:szCs w:val="22"/>
        </w:rPr>
        <w:t xml:space="preserve"> se detallan los pasivos financieros a l/p atendiendo a las categorías establecidas en la norma de registro y valoración novena:</w:t>
      </w:r>
    </w:p>
    <w:p w14:paraId="1DE24749" w14:textId="002407C7" w:rsidR="006B56D7" w:rsidRPr="009644BA" w:rsidRDefault="00EC4969" w:rsidP="003D457F">
      <w:pPr>
        <w:widowControl w:val="0"/>
        <w:jc w:val="both"/>
        <w:rPr>
          <w:rFonts w:ascii="Helvetica" w:hAnsi="Helvetica"/>
          <w:lang w:val="es-ES" w:eastAsia="es-ES"/>
        </w:rPr>
      </w:pPr>
      <w:r w:rsidRPr="009644BA">
        <w:rPr>
          <w:rFonts w:ascii="Helvetica" w:hAnsi="Helvetica" w:cs="Arial"/>
          <w:snapToGrid w:val="0"/>
        </w:rPr>
        <w:fldChar w:fldCharType="begin"/>
      </w:r>
      <w:r w:rsidRPr="009644BA">
        <w:rPr>
          <w:rFonts w:ascii="Helvetica" w:hAnsi="Helvetica" w:cs="Arial"/>
          <w:snapToGrid w:val="0"/>
        </w:rPr>
        <w:instrText xml:space="preserve"> INCLUDETEXT  </w:instrText>
      </w:r>
      <w:r w:rsidRPr="009644BA">
        <w:rPr>
          <w:rFonts w:ascii="Helvetica" w:hAnsi="Helvetica" w:cs="Arial"/>
          <w:snapToGrid w:val="0"/>
        </w:rPr>
        <w:fldChar w:fldCharType="begin"/>
      </w:r>
      <w:r w:rsidRPr="009644BA">
        <w:rPr>
          <w:rFonts w:ascii="Helvetica" w:hAnsi="Helvetica" w:cs="Arial"/>
          <w:snapToGrid w:val="0"/>
        </w:rPr>
        <w:instrText xml:space="preserve"> DOCPROPERTY Deudas_con_entidades_de_crédito_lp_(RTF) \* MERGEFORMAT </w:instrText>
      </w:r>
      <w:r w:rsidRPr="009644BA">
        <w:rPr>
          <w:rFonts w:ascii="Helvetica" w:hAnsi="Helvetica" w:cs="Arial"/>
          <w:snapToGrid w:val="0"/>
        </w:rPr>
        <w:fldChar w:fldCharType="separate"/>
      </w:r>
      <w:r w:rsidR="00995516">
        <w:rPr>
          <w:rFonts w:ascii="Helvetica" w:hAnsi="Helvetica" w:cs="Arial"/>
          <w:snapToGrid w:val="0"/>
        </w:rPr>
        <w:instrText>C:\Users\MALENY\AppData\Local\Temp\$0029500003.RTF</w:instrText>
      </w:r>
      <w:r w:rsidRPr="009644BA">
        <w:rPr>
          <w:rFonts w:ascii="Helvetica" w:hAnsi="Helvetica" w:cs="Arial"/>
          <w:snapToGrid w:val="0"/>
        </w:rPr>
        <w:fldChar w:fldCharType="end"/>
      </w:r>
      <w:r w:rsidRPr="009644BA">
        <w:rPr>
          <w:rFonts w:ascii="Helvetica" w:hAnsi="Helvetica" w:cs="Arial"/>
          <w:snapToGrid w:val="0"/>
        </w:rPr>
        <w:instrText xml:space="preserve"> </w:instrText>
      </w:r>
      <w:r w:rsidR="003D457F" w:rsidRPr="009644BA">
        <w:rPr>
          <w:rFonts w:ascii="Helvetica" w:hAnsi="Helvetica" w:cs="Arial"/>
          <w:snapToGrid w:val="0"/>
        </w:rPr>
        <w:instrText xml:space="preserve"> \* MERGEFORMAT </w:instrText>
      </w:r>
      <w:r w:rsidRPr="009644BA">
        <w:rPr>
          <w:rFonts w:ascii="Helvetica" w:hAnsi="Helvetica" w:cs="Arial"/>
          <w:snapToGrid w:val="0"/>
        </w:rPr>
        <w:fldChar w:fldCharType="separate"/>
      </w:r>
    </w:p>
    <w:tbl>
      <w:tblPr>
        <w:tblW w:w="0" w:type="auto"/>
        <w:tblInd w:w="70" w:type="dxa"/>
        <w:tblLayout w:type="fixed"/>
        <w:tblCellMar>
          <w:left w:w="70" w:type="dxa"/>
          <w:right w:w="70" w:type="dxa"/>
        </w:tblCellMar>
        <w:tblLook w:val="0000" w:firstRow="0" w:lastRow="0" w:firstColumn="0" w:lastColumn="0" w:noHBand="0" w:noVBand="0"/>
      </w:tblPr>
      <w:tblGrid>
        <w:gridCol w:w="5002"/>
        <w:gridCol w:w="2301"/>
        <w:gridCol w:w="2301"/>
      </w:tblGrid>
      <w:tr w:rsidR="006B56D7" w:rsidRPr="009644BA" w14:paraId="4651D5CF" w14:textId="77777777" w:rsidTr="006B56D7">
        <w:trPr>
          <w:tblHeader/>
        </w:trPr>
        <w:tc>
          <w:tcPr>
            <w:tcW w:w="5002" w:type="dxa"/>
            <w:tcBorders>
              <w:top w:val="single" w:sz="6" w:space="0" w:color="auto"/>
              <w:left w:val="single" w:sz="6" w:space="0" w:color="auto"/>
              <w:bottom w:val="single" w:sz="6" w:space="0" w:color="auto"/>
              <w:right w:val="single" w:sz="6" w:space="0" w:color="auto"/>
            </w:tcBorders>
          </w:tcPr>
          <w:p w14:paraId="0CD58361" w14:textId="77777777" w:rsidR="006B56D7" w:rsidRPr="009644BA" w:rsidRDefault="006B56D7" w:rsidP="006B56D7">
            <w:pPr>
              <w:widowControl w:val="0"/>
              <w:autoSpaceDE w:val="0"/>
              <w:autoSpaceDN w:val="0"/>
              <w:adjustRightInd w:val="0"/>
              <w:jc w:val="both"/>
              <w:rPr>
                <w:rFonts w:ascii="Helvetica" w:hAnsi="Helvetica" w:cs="Arial"/>
                <w:b/>
                <w:bCs/>
                <w:sz w:val="16"/>
                <w:szCs w:val="16"/>
              </w:rPr>
            </w:pPr>
            <w:r w:rsidRPr="009644BA">
              <w:rPr>
                <w:rFonts w:ascii="Helvetica" w:hAnsi="Helvetica" w:cs="Arial"/>
                <w:b/>
                <w:bCs/>
                <w:sz w:val="16"/>
                <w:szCs w:val="16"/>
              </w:rPr>
              <w:t xml:space="preserve">Deudas con entidades de crédito </w:t>
            </w:r>
            <w:proofErr w:type="spellStart"/>
            <w:r w:rsidRPr="009644BA">
              <w:rPr>
                <w:rFonts w:ascii="Helvetica" w:hAnsi="Helvetica" w:cs="Arial"/>
                <w:b/>
                <w:bCs/>
                <w:sz w:val="16"/>
                <w:szCs w:val="16"/>
              </w:rPr>
              <w:t>lp</w:t>
            </w:r>
            <w:proofErr w:type="spellEnd"/>
            <w:r w:rsidRPr="009644BA">
              <w:rPr>
                <w:rFonts w:ascii="Helvetica" w:hAnsi="Helvetica" w:cs="Arial"/>
                <w:b/>
                <w:bCs/>
                <w:sz w:val="16"/>
                <w:szCs w:val="16"/>
              </w:rPr>
              <w:t xml:space="preserve"> </w:t>
            </w:r>
          </w:p>
        </w:tc>
        <w:tc>
          <w:tcPr>
            <w:tcW w:w="2301" w:type="dxa"/>
            <w:tcBorders>
              <w:top w:val="single" w:sz="6" w:space="0" w:color="auto"/>
              <w:left w:val="single" w:sz="6" w:space="0" w:color="auto"/>
              <w:bottom w:val="single" w:sz="6" w:space="0" w:color="auto"/>
              <w:right w:val="single" w:sz="6" w:space="0" w:color="auto"/>
            </w:tcBorders>
          </w:tcPr>
          <w:p w14:paraId="761DDB21" w14:textId="77777777" w:rsidR="006B56D7" w:rsidRPr="009644BA" w:rsidRDefault="006B56D7" w:rsidP="006B56D7">
            <w:pPr>
              <w:widowControl w:val="0"/>
              <w:autoSpaceDE w:val="0"/>
              <w:autoSpaceDN w:val="0"/>
              <w:adjustRightInd w:val="0"/>
              <w:jc w:val="both"/>
              <w:rPr>
                <w:rFonts w:ascii="Helvetica" w:hAnsi="Helvetica" w:cs="Arial"/>
                <w:b/>
                <w:bCs/>
                <w:sz w:val="16"/>
                <w:szCs w:val="16"/>
              </w:rPr>
            </w:pPr>
            <w:r w:rsidRPr="009644BA">
              <w:rPr>
                <w:rFonts w:ascii="Helvetica" w:hAnsi="Helvetica" w:cs="Arial"/>
                <w:b/>
                <w:bCs/>
                <w:sz w:val="16"/>
                <w:szCs w:val="16"/>
              </w:rPr>
              <w:t xml:space="preserve">Importe 2021 </w:t>
            </w:r>
          </w:p>
        </w:tc>
        <w:tc>
          <w:tcPr>
            <w:tcW w:w="2301" w:type="dxa"/>
            <w:tcBorders>
              <w:top w:val="single" w:sz="6" w:space="0" w:color="auto"/>
              <w:left w:val="single" w:sz="6" w:space="0" w:color="auto"/>
              <w:bottom w:val="single" w:sz="6" w:space="0" w:color="auto"/>
              <w:right w:val="single" w:sz="6" w:space="0" w:color="auto"/>
            </w:tcBorders>
          </w:tcPr>
          <w:p w14:paraId="726C7859" w14:textId="77777777" w:rsidR="006B56D7" w:rsidRPr="009644BA" w:rsidRDefault="006B56D7" w:rsidP="006B56D7">
            <w:pPr>
              <w:widowControl w:val="0"/>
              <w:autoSpaceDE w:val="0"/>
              <w:autoSpaceDN w:val="0"/>
              <w:adjustRightInd w:val="0"/>
              <w:jc w:val="both"/>
              <w:rPr>
                <w:rFonts w:ascii="Helvetica" w:hAnsi="Helvetica" w:cs="Arial"/>
                <w:b/>
                <w:bCs/>
                <w:sz w:val="16"/>
                <w:szCs w:val="16"/>
              </w:rPr>
            </w:pPr>
            <w:r w:rsidRPr="009644BA">
              <w:rPr>
                <w:rFonts w:ascii="Helvetica" w:hAnsi="Helvetica" w:cs="Arial"/>
                <w:b/>
                <w:bCs/>
                <w:sz w:val="16"/>
                <w:szCs w:val="16"/>
              </w:rPr>
              <w:t xml:space="preserve">Importe 2020 </w:t>
            </w:r>
          </w:p>
        </w:tc>
      </w:tr>
      <w:tr w:rsidR="006B56D7" w:rsidRPr="009644BA" w14:paraId="65C7DBFA" w14:textId="77777777" w:rsidTr="006B56D7">
        <w:tc>
          <w:tcPr>
            <w:tcW w:w="5002" w:type="dxa"/>
            <w:tcBorders>
              <w:top w:val="single" w:sz="6" w:space="0" w:color="auto"/>
              <w:left w:val="single" w:sz="6" w:space="0" w:color="auto"/>
              <w:bottom w:val="single" w:sz="6" w:space="0" w:color="auto"/>
              <w:right w:val="single" w:sz="6" w:space="0" w:color="auto"/>
            </w:tcBorders>
          </w:tcPr>
          <w:p w14:paraId="4C843A32" w14:textId="77777777" w:rsidR="006B56D7" w:rsidRPr="009644BA" w:rsidRDefault="006B56D7" w:rsidP="006B56D7">
            <w:pPr>
              <w:widowControl w:val="0"/>
              <w:autoSpaceDE w:val="0"/>
              <w:autoSpaceDN w:val="0"/>
              <w:adjustRightInd w:val="0"/>
              <w:jc w:val="both"/>
              <w:rPr>
                <w:rFonts w:ascii="Helvetica" w:hAnsi="Helvetica" w:cs="Arial"/>
                <w:sz w:val="16"/>
                <w:szCs w:val="16"/>
              </w:rPr>
            </w:pPr>
            <w:r w:rsidRPr="009644BA">
              <w:rPr>
                <w:rFonts w:ascii="Helvetica" w:hAnsi="Helvetica" w:cs="Arial"/>
                <w:sz w:val="16"/>
                <w:szCs w:val="16"/>
              </w:rPr>
              <w:t xml:space="preserve">Pasivos financieros a coste amortizado </w:t>
            </w:r>
          </w:p>
        </w:tc>
        <w:tc>
          <w:tcPr>
            <w:tcW w:w="2301" w:type="dxa"/>
            <w:tcBorders>
              <w:top w:val="single" w:sz="6" w:space="0" w:color="auto"/>
              <w:left w:val="single" w:sz="6" w:space="0" w:color="auto"/>
              <w:bottom w:val="single" w:sz="6" w:space="0" w:color="auto"/>
              <w:right w:val="single" w:sz="6" w:space="0" w:color="auto"/>
            </w:tcBorders>
          </w:tcPr>
          <w:p w14:paraId="07B95B65" w14:textId="77777777" w:rsidR="006B56D7" w:rsidRPr="009644BA" w:rsidRDefault="006B56D7" w:rsidP="006B56D7">
            <w:pPr>
              <w:widowControl w:val="0"/>
              <w:autoSpaceDE w:val="0"/>
              <w:autoSpaceDN w:val="0"/>
              <w:adjustRightInd w:val="0"/>
              <w:jc w:val="both"/>
              <w:rPr>
                <w:rFonts w:ascii="Helvetica" w:hAnsi="Helvetica" w:cs="Arial"/>
                <w:sz w:val="16"/>
                <w:szCs w:val="16"/>
              </w:rPr>
            </w:pPr>
            <w:r w:rsidRPr="009644BA">
              <w:rPr>
                <w:rFonts w:ascii="Helvetica" w:hAnsi="Helvetica" w:cs="Arial"/>
                <w:sz w:val="16"/>
                <w:szCs w:val="16"/>
              </w:rPr>
              <w:t xml:space="preserve">             498.982,92 </w:t>
            </w:r>
          </w:p>
        </w:tc>
        <w:tc>
          <w:tcPr>
            <w:tcW w:w="2301" w:type="dxa"/>
            <w:tcBorders>
              <w:top w:val="single" w:sz="6" w:space="0" w:color="auto"/>
              <w:left w:val="single" w:sz="6" w:space="0" w:color="auto"/>
              <w:bottom w:val="single" w:sz="6" w:space="0" w:color="auto"/>
              <w:right w:val="single" w:sz="6" w:space="0" w:color="auto"/>
            </w:tcBorders>
          </w:tcPr>
          <w:p w14:paraId="6CF3F340" w14:textId="77777777" w:rsidR="006B56D7" w:rsidRPr="009644BA" w:rsidRDefault="006B56D7" w:rsidP="006B56D7">
            <w:pPr>
              <w:widowControl w:val="0"/>
              <w:autoSpaceDE w:val="0"/>
              <w:autoSpaceDN w:val="0"/>
              <w:adjustRightInd w:val="0"/>
              <w:jc w:val="both"/>
              <w:rPr>
                <w:rFonts w:ascii="Helvetica" w:hAnsi="Helvetica" w:cs="Arial"/>
                <w:sz w:val="16"/>
                <w:szCs w:val="16"/>
              </w:rPr>
            </w:pPr>
            <w:r w:rsidRPr="009644BA">
              <w:rPr>
                <w:rFonts w:ascii="Helvetica" w:hAnsi="Helvetica" w:cs="Arial"/>
                <w:sz w:val="16"/>
                <w:szCs w:val="16"/>
              </w:rPr>
              <w:t xml:space="preserve">           2.200.000,00 </w:t>
            </w:r>
          </w:p>
        </w:tc>
      </w:tr>
      <w:tr w:rsidR="006B56D7" w:rsidRPr="009644BA" w14:paraId="375E74A1" w14:textId="77777777" w:rsidTr="006B56D7">
        <w:tc>
          <w:tcPr>
            <w:tcW w:w="5002" w:type="dxa"/>
            <w:tcBorders>
              <w:top w:val="single" w:sz="6" w:space="0" w:color="auto"/>
              <w:left w:val="single" w:sz="6" w:space="0" w:color="auto"/>
              <w:bottom w:val="single" w:sz="6" w:space="0" w:color="auto"/>
              <w:right w:val="single" w:sz="6" w:space="0" w:color="auto"/>
            </w:tcBorders>
          </w:tcPr>
          <w:p w14:paraId="3F4EFE3B" w14:textId="77777777" w:rsidR="006B56D7" w:rsidRPr="009644BA" w:rsidRDefault="006B56D7" w:rsidP="006B56D7">
            <w:pPr>
              <w:widowControl w:val="0"/>
              <w:autoSpaceDE w:val="0"/>
              <w:autoSpaceDN w:val="0"/>
              <w:adjustRightInd w:val="0"/>
              <w:jc w:val="both"/>
              <w:rPr>
                <w:rFonts w:ascii="Helvetica" w:hAnsi="Helvetica" w:cs="Arial"/>
                <w:sz w:val="16"/>
                <w:szCs w:val="16"/>
              </w:rPr>
            </w:pPr>
            <w:r w:rsidRPr="009644BA">
              <w:rPr>
                <w:rFonts w:ascii="Helvetica" w:hAnsi="Helvetica" w:cs="Arial"/>
                <w:sz w:val="16"/>
                <w:szCs w:val="16"/>
              </w:rPr>
              <w:t xml:space="preserve">Pasivos financieros mantenidos para negociar </w:t>
            </w:r>
          </w:p>
        </w:tc>
        <w:tc>
          <w:tcPr>
            <w:tcW w:w="2301" w:type="dxa"/>
            <w:tcBorders>
              <w:top w:val="single" w:sz="6" w:space="0" w:color="auto"/>
              <w:left w:val="single" w:sz="6" w:space="0" w:color="auto"/>
              <w:bottom w:val="single" w:sz="6" w:space="0" w:color="auto"/>
              <w:right w:val="single" w:sz="6" w:space="0" w:color="auto"/>
            </w:tcBorders>
          </w:tcPr>
          <w:p w14:paraId="547BF34D" w14:textId="77777777" w:rsidR="006B56D7" w:rsidRPr="009644BA" w:rsidRDefault="006B56D7" w:rsidP="006B56D7">
            <w:pPr>
              <w:widowControl w:val="0"/>
              <w:autoSpaceDE w:val="0"/>
              <w:autoSpaceDN w:val="0"/>
              <w:adjustRightInd w:val="0"/>
              <w:jc w:val="both"/>
              <w:rPr>
                <w:rFonts w:ascii="Helvetica" w:hAnsi="Helvetica" w:cs="Arial"/>
                <w:sz w:val="16"/>
                <w:szCs w:val="16"/>
              </w:rPr>
            </w:pPr>
            <w:r w:rsidRPr="009644BA">
              <w:rPr>
                <w:rFonts w:ascii="Helvetica" w:hAnsi="Helvetica" w:cs="Arial"/>
                <w:sz w:val="16"/>
                <w:szCs w:val="16"/>
              </w:rPr>
              <w:t xml:space="preserve"> </w:t>
            </w:r>
          </w:p>
        </w:tc>
        <w:tc>
          <w:tcPr>
            <w:tcW w:w="2301" w:type="dxa"/>
            <w:tcBorders>
              <w:top w:val="single" w:sz="6" w:space="0" w:color="auto"/>
              <w:left w:val="single" w:sz="6" w:space="0" w:color="auto"/>
              <w:bottom w:val="single" w:sz="6" w:space="0" w:color="auto"/>
              <w:right w:val="single" w:sz="6" w:space="0" w:color="auto"/>
            </w:tcBorders>
          </w:tcPr>
          <w:p w14:paraId="3231B0F5" w14:textId="77777777" w:rsidR="006B56D7" w:rsidRPr="009644BA" w:rsidRDefault="006B56D7" w:rsidP="006B56D7">
            <w:pPr>
              <w:widowControl w:val="0"/>
              <w:autoSpaceDE w:val="0"/>
              <w:autoSpaceDN w:val="0"/>
              <w:adjustRightInd w:val="0"/>
              <w:jc w:val="both"/>
              <w:rPr>
                <w:rFonts w:ascii="Helvetica" w:hAnsi="Helvetica" w:cs="Arial"/>
                <w:sz w:val="16"/>
                <w:szCs w:val="16"/>
              </w:rPr>
            </w:pPr>
            <w:r w:rsidRPr="009644BA">
              <w:rPr>
                <w:rFonts w:ascii="Helvetica" w:hAnsi="Helvetica" w:cs="Arial"/>
                <w:sz w:val="16"/>
                <w:szCs w:val="16"/>
              </w:rPr>
              <w:t xml:space="preserve"> </w:t>
            </w:r>
          </w:p>
        </w:tc>
      </w:tr>
      <w:tr w:rsidR="006B56D7" w:rsidRPr="009644BA" w14:paraId="68E945E5" w14:textId="77777777" w:rsidTr="006B56D7">
        <w:tc>
          <w:tcPr>
            <w:tcW w:w="5002" w:type="dxa"/>
            <w:tcBorders>
              <w:top w:val="single" w:sz="6" w:space="0" w:color="auto"/>
              <w:left w:val="single" w:sz="6" w:space="0" w:color="auto"/>
              <w:bottom w:val="single" w:sz="6" w:space="0" w:color="auto"/>
              <w:right w:val="single" w:sz="6" w:space="0" w:color="auto"/>
            </w:tcBorders>
          </w:tcPr>
          <w:p w14:paraId="3DAD2539" w14:textId="77777777" w:rsidR="006B56D7" w:rsidRPr="009644BA" w:rsidRDefault="006B56D7" w:rsidP="006B56D7">
            <w:pPr>
              <w:widowControl w:val="0"/>
              <w:autoSpaceDE w:val="0"/>
              <w:autoSpaceDN w:val="0"/>
              <w:adjustRightInd w:val="0"/>
              <w:jc w:val="both"/>
              <w:rPr>
                <w:rFonts w:ascii="Helvetica" w:hAnsi="Helvetica" w:cs="Arial"/>
                <w:sz w:val="16"/>
                <w:szCs w:val="16"/>
              </w:rPr>
            </w:pPr>
            <w:r w:rsidRPr="009644BA">
              <w:rPr>
                <w:rFonts w:ascii="Helvetica" w:hAnsi="Helvetica" w:cs="Arial"/>
                <w:sz w:val="16"/>
                <w:szCs w:val="16"/>
              </w:rPr>
              <w:t xml:space="preserve">TOTAL </w:t>
            </w:r>
          </w:p>
        </w:tc>
        <w:tc>
          <w:tcPr>
            <w:tcW w:w="2301" w:type="dxa"/>
            <w:tcBorders>
              <w:top w:val="single" w:sz="6" w:space="0" w:color="auto"/>
              <w:left w:val="single" w:sz="6" w:space="0" w:color="auto"/>
              <w:bottom w:val="single" w:sz="6" w:space="0" w:color="auto"/>
              <w:right w:val="single" w:sz="6" w:space="0" w:color="auto"/>
            </w:tcBorders>
          </w:tcPr>
          <w:p w14:paraId="3679C24A" w14:textId="77777777" w:rsidR="006B56D7" w:rsidRPr="009644BA" w:rsidRDefault="006B56D7" w:rsidP="006B56D7">
            <w:pPr>
              <w:widowControl w:val="0"/>
              <w:autoSpaceDE w:val="0"/>
              <w:autoSpaceDN w:val="0"/>
              <w:adjustRightInd w:val="0"/>
              <w:jc w:val="both"/>
              <w:rPr>
                <w:rFonts w:ascii="Helvetica" w:hAnsi="Helvetica" w:cs="Arial"/>
                <w:sz w:val="16"/>
                <w:szCs w:val="16"/>
              </w:rPr>
            </w:pPr>
            <w:r w:rsidRPr="009644BA">
              <w:rPr>
                <w:rFonts w:ascii="Helvetica" w:hAnsi="Helvetica" w:cs="Arial"/>
                <w:sz w:val="16"/>
                <w:szCs w:val="16"/>
              </w:rPr>
              <w:t xml:space="preserve">             498.982,92 </w:t>
            </w:r>
          </w:p>
        </w:tc>
        <w:tc>
          <w:tcPr>
            <w:tcW w:w="2301" w:type="dxa"/>
            <w:tcBorders>
              <w:top w:val="single" w:sz="6" w:space="0" w:color="auto"/>
              <w:left w:val="single" w:sz="6" w:space="0" w:color="auto"/>
              <w:bottom w:val="single" w:sz="6" w:space="0" w:color="auto"/>
              <w:right w:val="single" w:sz="6" w:space="0" w:color="auto"/>
            </w:tcBorders>
          </w:tcPr>
          <w:p w14:paraId="781F6EC4" w14:textId="77777777" w:rsidR="006B56D7" w:rsidRPr="009644BA" w:rsidRDefault="006B56D7" w:rsidP="006B56D7">
            <w:pPr>
              <w:widowControl w:val="0"/>
              <w:autoSpaceDE w:val="0"/>
              <w:autoSpaceDN w:val="0"/>
              <w:adjustRightInd w:val="0"/>
              <w:jc w:val="both"/>
              <w:rPr>
                <w:rFonts w:ascii="Helvetica" w:hAnsi="Helvetica" w:cs="Arial"/>
                <w:sz w:val="16"/>
                <w:szCs w:val="16"/>
              </w:rPr>
            </w:pPr>
            <w:r w:rsidRPr="009644BA">
              <w:rPr>
                <w:rFonts w:ascii="Helvetica" w:hAnsi="Helvetica" w:cs="Arial"/>
                <w:sz w:val="16"/>
                <w:szCs w:val="16"/>
              </w:rPr>
              <w:t xml:space="preserve">           2.200.000,00 </w:t>
            </w:r>
          </w:p>
        </w:tc>
      </w:tr>
    </w:tbl>
    <w:p w14:paraId="582B4339" w14:textId="77777777" w:rsidR="006B56D7" w:rsidRPr="009644BA" w:rsidRDefault="006B56D7" w:rsidP="006B56D7">
      <w:pPr>
        <w:jc w:val="both"/>
        <w:rPr>
          <w:rFonts w:ascii="Helvetica" w:hAnsi="Helvetica"/>
        </w:rPr>
      </w:pPr>
    </w:p>
    <w:p w14:paraId="0EBEC42B" w14:textId="77777777" w:rsidR="00EC4969" w:rsidRPr="009644BA" w:rsidRDefault="00EC4969" w:rsidP="003D457F">
      <w:pPr>
        <w:widowControl w:val="0"/>
        <w:jc w:val="both"/>
        <w:rPr>
          <w:rFonts w:ascii="Helvetica" w:hAnsi="Helvetica" w:cs="Arial"/>
          <w:snapToGrid w:val="0"/>
        </w:rPr>
      </w:pPr>
      <w:r w:rsidRPr="009644BA">
        <w:rPr>
          <w:rFonts w:ascii="Helvetica" w:hAnsi="Helvetica" w:cs="Arial"/>
          <w:snapToGrid w:val="0"/>
        </w:rPr>
        <w:fldChar w:fldCharType="end"/>
      </w:r>
    </w:p>
    <w:proofErr w:type="gramStart"/>
    <w:p w14:paraId="6A0153D1" w14:textId="34820D43" w:rsidR="006B56D7" w:rsidRPr="009644BA" w:rsidRDefault="00EC4969" w:rsidP="003D457F">
      <w:pPr>
        <w:widowControl w:val="0"/>
        <w:jc w:val="both"/>
        <w:rPr>
          <w:rFonts w:ascii="Helvetica" w:hAnsi="Helvetica" w:cs="Arial"/>
          <w:snapToGrid w:val="0"/>
        </w:rPr>
      </w:pPr>
      <w:r w:rsidRPr="009644BA">
        <w:rPr>
          <w:rFonts w:ascii="Helvetica" w:hAnsi="Helvetica" w:cs="Arial"/>
          <w:snapToGrid w:val="0"/>
        </w:rPr>
        <w:fldChar w:fldCharType="begin"/>
      </w:r>
      <w:r w:rsidRPr="009644BA">
        <w:rPr>
          <w:rFonts w:ascii="Helvetica" w:hAnsi="Helvetica" w:cs="Arial"/>
          <w:snapToGrid w:val="0"/>
        </w:rPr>
        <w:instrText xml:space="preserve"> INCLUDETEXT  </w:instrText>
      </w:r>
      <w:r w:rsidRPr="009644BA">
        <w:rPr>
          <w:rFonts w:ascii="Helvetica" w:hAnsi="Helvetica" w:cs="Arial"/>
          <w:snapToGrid w:val="0"/>
        </w:rPr>
        <w:fldChar w:fldCharType="begin"/>
      </w:r>
      <w:r w:rsidRPr="009644BA">
        <w:rPr>
          <w:rFonts w:ascii="Helvetica" w:hAnsi="Helvetica" w:cs="Arial"/>
          <w:snapToGrid w:val="0"/>
        </w:rPr>
        <w:instrText xml:space="preserve"> DOCPROPERTY Total_pasivos_financieros_a_lp_por_categorias_(RTF) \* MERGEFORMAT </w:instrText>
      </w:r>
      <w:r w:rsidRPr="009644BA">
        <w:rPr>
          <w:rFonts w:ascii="Helvetica" w:hAnsi="Helvetica" w:cs="Arial"/>
          <w:snapToGrid w:val="0"/>
        </w:rPr>
        <w:fldChar w:fldCharType="separate"/>
      </w:r>
      <w:r w:rsidR="00995516">
        <w:rPr>
          <w:rFonts w:ascii="Helvetica" w:hAnsi="Helvetica" w:cs="Arial"/>
          <w:snapToGrid w:val="0"/>
        </w:rPr>
        <w:instrText>C:\Users\MALENY\AppData\Local\Temp\$0029500017.RTF</w:instrText>
      </w:r>
      <w:r w:rsidRPr="009644BA">
        <w:rPr>
          <w:rFonts w:ascii="Helvetica" w:hAnsi="Helvetica" w:cs="Arial"/>
          <w:snapToGrid w:val="0"/>
        </w:rPr>
        <w:fldChar w:fldCharType="end"/>
      </w:r>
      <w:r w:rsidRPr="009644BA">
        <w:rPr>
          <w:rFonts w:ascii="Helvetica" w:hAnsi="Helvetica" w:cs="Arial"/>
          <w:snapToGrid w:val="0"/>
        </w:rPr>
        <w:instrText xml:space="preserve"> </w:instrText>
      </w:r>
      <w:r w:rsidR="003D457F" w:rsidRPr="009644BA">
        <w:rPr>
          <w:rFonts w:ascii="Helvetica" w:hAnsi="Helvetica" w:cs="Arial"/>
          <w:snapToGrid w:val="0"/>
        </w:rPr>
        <w:instrText xml:space="preserve"> \* MERGEFORMAT </w:instrText>
      </w:r>
      <w:r w:rsidRPr="009644BA">
        <w:rPr>
          <w:rFonts w:ascii="Helvetica" w:hAnsi="Helvetica" w:cs="Arial"/>
          <w:snapToGrid w:val="0"/>
        </w:rPr>
        <w:fldChar w:fldCharType="separate"/>
      </w:r>
    </w:p>
    <w:tbl>
      <w:tblPr>
        <w:tblW w:w="0" w:type="auto"/>
        <w:tblInd w:w="70" w:type="dxa"/>
        <w:tblLayout w:type="fixed"/>
        <w:tblCellMar>
          <w:left w:w="70" w:type="dxa"/>
          <w:right w:w="70" w:type="dxa"/>
        </w:tblCellMar>
        <w:tblLook w:val="0000" w:firstRow="0" w:lastRow="0" w:firstColumn="0" w:lastColumn="0" w:noHBand="0" w:noVBand="0"/>
      </w:tblPr>
      <w:tblGrid>
        <w:gridCol w:w="5002"/>
        <w:gridCol w:w="2301"/>
        <w:gridCol w:w="2301"/>
      </w:tblGrid>
      <w:tr w:rsidR="006B56D7" w:rsidRPr="009644BA" w14:paraId="4D5BA3A4" w14:textId="77777777" w:rsidTr="006B56D7">
        <w:trPr>
          <w:tblHeader/>
        </w:trPr>
        <w:tc>
          <w:tcPr>
            <w:tcW w:w="5002" w:type="dxa"/>
            <w:tcBorders>
              <w:top w:val="single" w:sz="6" w:space="0" w:color="auto"/>
              <w:left w:val="single" w:sz="6" w:space="0" w:color="auto"/>
              <w:bottom w:val="single" w:sz="6" w:space="0" w:color="auto"/>
              <w:right w:val="single" w:sz="6" w:space="0" w:color="auto"/>
            </w:tcBorders>
          </w:tcPr>
          <w:p w14:paraId="4FF96E30" w14:textId="77777777" w:rsidR="006B56D7" w:rsidRPr="009644BA" w:rsidRDefault="006B56D7" w:rsidP="006B56D7">
            <w:pPr>
              <w:widowControl w:val="0"/>
              <w:autoSpaceDE w:val="0"/>
              <w:autoSpaceDN w:val="0"/>
              <w:adjustRightInd w:val="0"/>
              <w:jc w:val="both"/>
              <w:rPr>
                <w:rFonts w:ascii="Helvetica" w:hAnsi="Helvetica" w:cs="Arial"/>
                <w:b/>
                <w:bCs/>
                <w:sz w:val="16"/>
                <w:szCs w:val="16"/>
              </w:rPr>
            </w:pPr>
            <w:r w:rsidRPr="009644BA">
              <w:rPr>
                <w:rFonts w:ascii="Helvetica" w:hAnsi="Helvetica" w:cs="Arial"/>
                <w:b/>
                <w:bCs/>
                <w:sz w:val="16"/>
                <w:szCs w:val="16"/>
              </w:rPr>
              <w:t xml:space="preserve">Total pasivos financieros a </w:t>
            </w:r>
            <w:proofErr w:type="spellStart"/>
            <w:r w:rsidRPr="009644BA">
              <w:rPr>
                <w:rFonts w:ascii="Helvetica" w:hAnsi="Helvetica" w:cs="Arial"/>
                <w:b/>
                <w:bCs/>
                <w:sz w:val="16"/>
                <w:szCs w:val="16"/>
              </w:rPr>
              <w:t>lp</w:t>
            </w:r>
            <w:proofErr w:type="spellEnd"/>
            <w:r w:rsidRPr="009644BA">
              <w:rPr>
                <w:rFonts w:ascii="Helvetica" w:hAnsi="Helvetica" w:cs="Arial"/>
                <w:b/>
                <w:bCs/>
                <w:sz w:val="16"/>
                <w:szCs w:val="16"/>
              </w:rPr>
              <w:t xml:space="preserve"> </w:t>
            </w:r>
          </w:p>
        </w:tc>
        <w:tc>
          <w:tcPr>
            <w:tcW w:w="2301" w:type="dxa"/>
            <w:tcBorders>
              <w:top w:val="single" w:sz="6" w:space="0" w:color="auto"/>
              <w:left w:val="single" w:sz="6" w:space="0" w:color="auto"/>
              <w:bottom w:val="single" w:sz="6" w:space="0" w:color="auto"/>
              <w:right w:val="single" w:sz="6" w:space="0" w:color="auto"/>
            </w:tcBorders>
          </w:tcPr>
          <w:p w14:paraId="2F050B8B" w14:textId="77777777" w:rsidR="006B56D7" w:rsidRPr="009644BA" w:rsidRDefault="006B56D7" w:rsidP="006B56D7">
            <w:pPr>
              <w:widowControl w:val="0"/>
              <w:autoSpaceDE w:val="0"/>
              <w:autoSpaceDN w:val="0"/>
              <w:adjustRightInd w:val="0"/>
              <w:jc w:val="both"/>
              <w:rPr>
                <w:rFonts w:ascii="Helvetica" w:hAnsi="Helvetica" w:cs="Arial"/>
                <w:b/>
                <w:bCs/>
                <w:sz w:val="16"/>
                <w:szCs w:val="16"/>
              </w:rPr>
            </w:pPr>
            <w:r w:rsidRPr="009644BA">
              <w:rPr>
                <w:rFonts w:ascii="Helvetica" w:hAnsi="Helvetica" w:cs="Arial"/>
                <w:b/>
                <w:bCs/>
                <w:sz w:val="16"/>
                <w:szCs w:val="16"/>
              </w:rPr>
              <w:t xml:space="preserve">Importe 2021 </w:t>
            </w:r>
          </w:p>
        </w:tc>
        <w:tc>
          <w:tcPr>
            <w:tcW w:w="2301" w:type="dxa"/>
            <w:tcBorders>
              <w:top w:val="single" w:sz="6" w:space="0" w:color="auto"/>
              <w:left w:val="single" w:sz="6" w:space="0" w:color="auto"/>
              <w:bottom w:val="single" w:sz="6" w:space="0" w:color="auto"/>
              <w:right w:val="single" w:sz="6" w:space="0" w:color="auto"/>
            </w:tcBorders>
          </w:tcPr>
          <w:p w14:paraId="6F98A0BF" w14:textId="77777777" w:rsidR="006B56D7" w:rsidRPr="009644BA" w:rsidRDefault="006B56D7" w:rsidP="006B56D7">
            <w:pPr>
              <w:widowControl w:val="0"/>
              <w:autoSpaceDE w:val="0"/>
              <w:autoSpaceDN w:val="0"/>
              <w:adjustRightInd w:val="0"/>
              <w:jc w:val="both"/>
              <w:rPr>
                <w:rFonts w:ascii="Helvetica" w:hAnsi="Helvetica" w:cs="Arial"/>
                <w:b/>
                <w:bCs/>
                <w:sz w:val="16"/>
                <w:szCs w:val="16"/>
              </w:rPr>
            </w:pPr>
            <w:r w:rsidRPr="009644BA">
              <w:rPr>
                <w:rFonts w:ascii="Helvetica" w:hAnsi="Helvetica" w:cs="Arial"/>
                <w:b/>
                <w:bCs/>
                <w:sz w:val="16"/>
                <w:szCs w:val="16"/>
              </w:rPr>
              <w:t xml:space="preserve">Importe 2020 </w:t>
            </w:r>
          </w:p>
        </w:tc>
      </w:tr>
      <w:tr w:rsidR="006B56D7" w:rsidRPr="009644BA" w14:paraId="76F04DBE" w14:textId="77777777" w:rsidTr="006B56D7">
        <w:tc>
          <w:tcPr>
            <w:tcW w:w="5002" w:type="dxa"/>
            <w:tcBorders>
              <w:top w:val="single" w:sz="6" w:space="0" w:color="auto"/>
              <w:left w:val="single" w:sz="6" w:space="0" w:color="auto"/>
              <w:bottom w:val="single" w:sz="6" w:space="0" w:color="auto"/>
              <w:right w:val="single" w:sz="6" w:space="0" w:color="auto"/>
            </w:tcBorders>
          </w:tcPr>
          <w:p w14:paraId="4FA1A5EA" w14:textId="77777777" w:rsidR="006B56D7" w:rsidRPr="009644BA" w:rsidRDefault="006B56D7" w:rsidP="006B56D7">
            <w:pPr>
              <w:widowControl w:val="0"/>
              <w:autoSpaceDE w:val="0"/>
              <w:autoSpaceDN w:val="0"/>
              <w:adjustRightInd w:val="0"/>
              <w:jc w:val="both"/>
              <w:rPr>
                <w:rFonts w:ascii="Helvetica" w:hAnsi="Helvetica" w:cs="Arial"/>
                <w:sz w:val="16"/>
                <w:szCs w:val="16"/>
              </w:rPr>
            </w:pPr>
            <w:r w:rsidRPr="009644BA">
              <w:rPr>
                <w:rFonts w:ascii="Helvetica" w:hAnsi="Helvetica" w:cs="Arial"/>
                <w:sz w:val="16"/>
                <w:szCs w:val="16"/>
              </w:rPr>
              <w:t xml:space="preserve">Pasivos financieros a coste amortizado </w:t>
            </w:r>
          </w:p>
        </w:tc>
        <w:tc>
          <w:tcPr>
            <w:tcW w:w="2301" w:type="dxa"/>
            <w:tcBorders>
              <w:top w:val="single" w:sz="6" w:space="0" w:color="auto"/>
              <w:left w:val="single" w:sz="6" w:space="0" w:color="auto"/>
              <w:bottom w:val="single" w:sz="6" w:space="0" w:color="auto"/>
              <w:right w:val="single" w:sz="6" w:space="0" w:color="auto"/>
            </w:tcBorders>
          </w:tcPr>
          <w:p w14:paraId="0766EBF6" w14:textId="77777777" w:rsidR="006B56D7" w:rsidRPr="009644BA" w:rsidRDefault="006B56D7" w:rsidP="006B56D7">
            <w:pPr>
              <w:widowControl w:val="0"/>
              <w:autoSpaceDE w:val="0"/>
              <w:autoSpaceDN w:val="0"/>
              <w:adjustRightInd w:val="0"/>
              <w:jc w:val="both"/>
              <w:rPr>
                <w:rFonts w:ascii="Helvetica" w:hAnsi="Helvetica" w:cs="Arial"/>
                <w:sz w:val="16"/>
                <w:szCs w:val="16"/>
              </w:rPr>
            </w:pPr>
            <w:r w:rsidRPr="009644BA">
              <w:rPr>
                <w:rFonts w:ascii="Helvetica" w:hAnsi="Helvetica" w:cs="Arial"/>
                <w:sz w:val="16"/>
                <w:szCs w:val="16"/>
              </w:rPr>
              <w:t xml:space="preserve">             498.982,92 </w:t>
            </w:r>
          </w:p>
        </w:tc>
        <w:tc>
          <w:tcPr>
            <w:tcW w:w="2301" w:type="dxa"/>
            <w:tcBorders>
              <w:top w:val="single" w:sz="6" w:space="0" w:color="auto"/>
              <w:left w:val="single" w:sz="6" w:space="0" w:color="auto"/>
              <w:bottom w:val="single" w:sz="6" w:space="0" w:color="auto"/>
              <w:right w:val="single" w:sz="6" w:space="0" w:color="auto"/>
            </w:tcBorders>
          </w:tcPr>
          <w:p w14:paraId="1276E9B4" w14:textId="77777777" w:rsidR="006B56D7" w:rsidRPr="009644BA" w:rsidRDefault="006B56D7" w:rsidP="006B56D7">
            <w:pPr>
              <w:widowControl w:val="0"/>
              <w:autoSpaceDE w:val="0"/>
              <w:autoSpaceDN w:val="0"/>
              <w:adjustRightInd w:val="0"/>
              <w:jc w:val="both"/>
              <w:rPr>
                <w:rFonts w:ascii="Helvetica" w:hAnsi="Helvetica" w:cs="Arial"/>
                <w:sz w:val="16"/>
                <w:szCs w:val="16"/>
              </w:rPr>
            </w:pPr>
            <w:r w:rsidRPr="009644BA">
              <w:rPr>
                <w:rFonts w:ascii="Helvetica" w:hAnsi="Helvetica" w:cs="Arial"/>
                <w:sz w:val="16"/>
                <w:szCs w:val="16"/>
              </w:rPr>
              <w:t xml:space="preserve">           2.200.000,00 </w:t>
            </w:r>
          </w:p>
        </w:tc>
      </w:tr>
      <w:tr w:rsidR="006B56D7" w:rsidRPr="009644BA" w14:paraId="67F27B68" w14:textId="77777777" w:rsidTr="006B56D7">
        <w:tc>
          <w:tcPr>
            <w:tcW w:w="5002" w:type="dxa"/>
            <w:tcBorders>
              <w:top w:val="single" w:sz="6" w:space="0" w:color="auto"/>
              <w:left w:val="single" w:sz="6" w:space="0" w:color="auto"/>
              <w:bottom w:val="single" w:sz="6" w:space="0" w:color="auto"/>
              <w:right w:val="single" w:sz="6" w:space="0" w:color="auto"/>
            </w:tcBorders>
          </w:tcPr>
          <w:p w14:paraId="7BE36A6E" w14:textId="77777777" w:rsidR="006B56D7" w:rsidRPr="009644BA" w:rsidRDefault="006B56D7" w:rsidP="006B56D7">
            <w:pPr>
              <w:widowControl w:val="0"/>
              <w:autoSpaceDE w:val="0"/>
              <w:autoSpaceDN w:val="0"/>
              <w:adjustRightInd w:val="0"/>
              <w:jc w:val="both"/>
              <w:rPr>
                <w:rFonts w:ascii="Helvetica" w:hAnsi="Helvetica" w:cs="Arial"/>
                <w:sz w:val="16"/>
                <w:szCs w:val="16"/>
              </w:rPr>
            </w:pPr>
            <w:r w:rsidRPr="009644BA">
              <w:rPr>
                <w:rFonts w:ascii="Helvetica" w:hAnsi="Helvetica" w:cs="Arial"/>
                <w:sz w:val="16"/>
                <w:szCs w:val="16"/>
              </w:rPr>
              <w:t xml:space="preserve">Pasivos financieros mantenidos para negociar </w:t>
            </w:r>
          </w:p>
        </w:tc>
        <w:tc>
          <w:tcPr>
            <w:tcW w:w="2301" w:type="dxa"/>
            <w:tcBorders>
              <w:top w:val="single" w:sz="6" w:space="0" w:color="auto"/>
              <w:left w:val="single" w:sz="6" w:space="0" w:color="auto"/>
              <w:bottom w:val="single" w:sz="6" w:space="0" w:color="auto"/>
              <w:right w:val="single" w:sz="6" w:space="0" w:color="auto"/>
            </w:tcBorders>
          </w:tcPr>
          <w:p w14:paraId="5E76FA44" w14:textId="77777777" w:rsidR="006B56D7" w:rsidRPr="009644BA" w:rsidRDefault="006B56D7" w:rsidP="006B56D7">
            <w:pPr>
              <w:widowControl w:val="0"/>
              <w:autoSpaceDE w:val="0"/>
              <w:autoSpaceDN w:val="0"/>
              <w:adjustRightInd w:val="0"/>
              <w:jc w:val="both"/>
              <w:rPr>
                <w:rFonts w:ascii="Helvetica" w:hAnsi="Helvetica" w:cs="Arial"/>
                <w:sz w:val="16"/>
                <w:szCs w:val="16"/>
              </w:rPr>
            </w:pPr>
            <w:r w:rsidRPr="009644BA">
              <w:rPr>
                <w:rFonts w:ascii="Helvetica" w:hAnsi="Helvetica" w:cs="Arial"/>
                <w:sz w:val="16"/>
                <w:szCs w:val="16"/>
              </w:rPr>
              <w:t xml:space="preserve"> </w:t>
            </w:r>
          </w:p>
        </w:tc>
        <w:tc>
          <w:tcPr>
            <w:tcW w:w="2301" w:type="dxa"/>
            <w:tcBorders>
              <w:top w:val="single" w:sz="6" w:space="0" w:color="auto"/>
              <w:left w:val="single" w:sz="6" w:space="0" w:color="auto"/>
              <w:bottom w:val="single" w:sz="6" w:space="0" w:color="auto"/>
              <w:right w:val="single" w:sz="6" w:space="0" w:color="auto"/>
            </w:tcBorders>
          </w:tcPr>
          <w:p w14:paraId="156BE9BC" w14:textId="77777777" w:rsidR="006B56D7" w:rsidRPr="009644BA" w:rsidRDefault="006B56D7" w:rsidP="006B56D7">
            <w:pPr>
              <w:widowControl w:val="0"/>
              <w:autoSpaceDE w:val="0"/>
              <w:autoSpaceDN w:val="0"/>
              <w:adjustRightInd w:val="0"/>
              <w:jc w:val="both"/>
              <w:rPr>
                <w:rFonts w:ascii="Helvetica" w:hAnsi="Helvetica" w:cs="Arial"/>
                <w:sz w:val="16"/>
                <w:szCs w:val="16"/>
              </w:rPr>
            </w:pPr>
            <w:r w:rsidRPr="009644BA">
              <w:rPr>
                <w:rFonts w:ascii="Helvetica" w:hAnsi="Helvetica" w:cs="Arial"/>
                <w:sz w:val="16"/>
                <w:szCs w:val="16"/>
              </w:rPr>
              <w:t xml:space="preserve"> </w:t>
            </w:r>
          </w:p>
        </w:tc>
      </w:tr>
      <w:tr w:rsidR="006B56D7" w:rsidRPr="009644BA" w14:paraId="5FF53538" w14:textId="77777777" w:rsidTr="006B56D7">
        <w:tc>
          <w:tcPr>
            <w:tcW w:w="5002" w:type="dxa"/>
            <w:tcBorders>
              <w:top w:val="single" w:sz="6" w:space="0" w:color="auto"/>
              <w:left w:val="single" w:sz="6" w:space="0" w:color="auto"/>
              <w:bottom w:val="single" w:sz="6" w:space="0" w:color="auto"/>
              <w:right w:val="single" w:sz="6" w:space="0" w:color="auto"/>
            </w:tcBorders>
          </w:tcPr>
          <w:p w14:paraId="5C7521C4" w14:textId="77777777" w:rsidR="006B56D7" w:rsidRPr="009644BA" w:rsidRDefault="006B56D7" w:rsidP="006B56D7">
            <w:pPr>
              <w:widowControl w:val="0"/>
              <w:autoSpaceDE w:val="0"/>
              <w:autoSpaceDN w:val="0"/>
              <w:adjustRightInd w:val="0"/>
              <w:jc w:val="both"/>
              <w:rPr>
                <w:rFonts w:ascii="Helvetica" w:hAnsi="Helvetica" w:cs="Arial"/>
                <w:sz w:val="16"/>
                <w:szCs w:val="16"/>
              </w:rPr>
            </w:pPr>
            <w:r w:rsidRPr="009644BA">
              <w:rPr>
                <w:rFonts w:ascii="Helvetica" w:hAnsi="Helvetica" w:cs="Arial"/>
                <w:sz w:val="16"/>
                <w:szCs w:val="16"/>
              </w:rPr>
              <w:t xml:space="preserve">TOTAL </w:t>
            </w:r>
          </w:p>
        </w:tc>
        <w:tc>
          <w:tcPr>
            <w:tcW w:w="2301" w:type="dxa"/>
            <w:tcBorders>
              <w:top w:val="single" w:sz="6" w:space="0" w:color="auto"/>
              <w:left w:val="single" w:sz="6" w:space="0" w:color="auto"/>
              <w:bottom w:val="single" w:sz="6" w:space="0" w:color="auto"/>
              <w:right w:val="single" w:sz="6" w:space="0" w:color="auto"/>
            </w:tcBorders>
          </w:tcPr>
          <w:p w14:paraId="149D4601" w14:textId="77777777" w:rsidR="006B56D7" w:rsidRPr="009644BA" w:rsidRDefault="006B56D7" w:rsidP="006B56D7">
            <w:pPr>
              <w:widowControl w:val="0"/>
              <w:autoSpaceDE w:val="0"/>
              <w:autoSpaceDN w:val="0"/>
              <w:adjustRightInd w:val="0"/>
              <w:jc w:val="both"/>
              <w:rPr>
                <w:rFonts w:ascii="Helvetica" w:hAnsi="Helvetica" w:cs="Arial"/>
                <w:sz w:val="16"/>
                <w:szCs w:val="16"/>
              </w:rPr>
            </w:pPr>
            <w:r w:rsidRPr="009644BA">
              <w:rPr>
                <w:rFonts w:ascii="Helvetica" w:hAnsi="Helvetica" w:cs="Arial"/>
                <w:sz w:val="16"/>
                <w:szCs w:val="16"/>
              </w:rPr>
              <w:t xml:space="preserve">             498.982,92 </w:t>
            </w:r>
          </w:p>
        </w:tc>
        <w:tc>
          <w:tcPr>
            <w:tcW w:w="2301" w:type="dxa"/>
            <w:tcBorders>
              <w:top w:val="single" w:sz="6" w:space="0" w:color="auto"/>
              <w:left w:val="single" w:sz="6" w:space="0" w:color="auto"/>
              <w:bottom w:val="single" w:sz="6" w:space="0" w:color="auto"/>
              <w:right w:val="single" w:sz="6" w:space="0" w:color="auto"/>
            </w:tcBorders>
          </w:tcPr>
          <w:p w14:paraId="70935A1E" w14:textId="77777777" w:rsidR="006B56D7" w:rsidRPr="009644BA" w:rsidRDefault="006B56D7" w:rsidP="006B56D7">
            <w:pPr>
              <w:widowControl w:val="0"/>
              <w:autoSpaceDE w:val="0"/>
              <w:autoSpaceDN w:val="0"/>
              <w:adjustRightInd w:val="0"/>
              <w:jc w:val="both"/>
              <w:rPr>
                <w:rFonts w:ascii="Helvetica" w:hAnsi="Helvetica" w:cs="Arial"/>
                <w:sz w:val="16"/>
                <w:szCs w:val="16"/>
              </w:rPr>
            </w:pPr>
            <w:r w:rsidRPr="009644BA">
              <w:rPr>
                <w:rFonts w:ascii="Helvetica" w:hAnsi="Helvetica" w:cs="Arial"/>
                <w:sz w:val="16"/>
                <w:szCs w:val="16"/>
              </w:rPr>
              <w:t xml:space="preserve">           2.200.000,00 </w:t>
            </w:r>
          </w:p>
        </w:tc>
      </w:tr>
    </w:tbl>
    <w:p w14:paraId="5D079D27" w14:textId="77777777" w:rsidR="006B56D7" w:rsidRPr="009644BA" w:rsidRDefault="006B56D7" w:rsidP="006B56D7">
      <w:pPr>
        <w:jc w:val="both"/>
        <w:rPr>
          <w:rFonts w:ascii="Helvetica" w:hAnsi="Helvetica"/>
        </w:rPr>
      </w:pPr>
    </w:p>
    <w:p w14:paraId="0824CC05" w14:textId="77777777" w:rsidR="00EC4969" w:rsidRPr="009644BA" w:rsidRDefault="00EC4969" w:rsidP="003D457F">
      <w:pPr>
        <w:widowControl w:val="0"/>
        <w:jc w:val="both"/>
        <w:rPr>
          <w:rFonts w:ascii="Helvetica" w:hAnsi="Helvetica" w:cs="Arial"/>
          <w:snapToGrid w:val="0"/>
        </w:rPr>
      </w:pPr>
      <w:r w:rsidRPr="009644BA">
        <w:rPr>
          <w:rFonts w:ascii="Helvetica" w:hAnsi="Helvetica" w:cs="Arial"/>
          <w:snapToGrid w:val="0"/>
        </w:rPr>
        <w:fldChar w:fldCharType="end"/>
      </w:r>
      <w:proofErr w:type="gramEnd"/>
    </w:p>
    <w:p w14:paraId="06B3900C" w14:textId="77777777" w:rsidR="00EC4969" w:rsidRPr="009644BA" w:rsidRDefault="00EC4969" w:rsidP="003D457F">
      <w:pPr>
        <w:widowControl w:val="0"/>
        <w:ind w:firstLine="851"/>
        <w:jc w:val="both"/>
        <w:rPr>
          <w:rFonts w:ascii="Helvetica" w:hAnsi="Helvetica" w:cs="Arial"/>
          <w:snapToGrid w:val="0"/>
        </w:rPr>
      </w:pPr>
      <w:r w:rsidRPr="009644BA">
        <w:rPr>
          <w:rFonts w:ascii="Helvetica" w:hAnsi="Helvetica" w:cs="Arial"/>
          <w:snapToGrid w:val="0"/>
        </w:rPr>
        <w:t>b) Pasivos financieros a corto plazo:</w:t>
      </w:r>
    </w:p>
    <w:p w14:paraId="31A9C0A0" w14:textId="48A0C486" w:rsidR="006B56D7" w:rsidRPr="009644BA" w:rsidRDefault="00EC4969" w:rsidP="003D457F">
      <w:pPr>
        <w:widowControl w:val="0"/>
        <w:jc w:val="both"/>
        <w:rPr>
          <w:rFonts w:ascii="Helvetica" w:hAnsi="Helvetica" w:cs="Arial"/>
          <w:b/>
          <w:bCs/>
          <w:snapToGrid w:val="0"/>
          <w:lang w:val="es-ES"/>
        </w:rPr>
      </w:pPr>
      <w:r w:rsidRPr="009644BA">
        <w:rPr>
          <w:rFonts w:ascii="Helvetica" w:hAnsi="Helvetica" w:cs="Arial"/>
          <w:snapToGrid w:val="0"/>
        </w:rPr>
        <w:fldChar w:fldCharType="begin"/>
      </w:r>
      <w:r w:rsidRPr="009644BA">
        <w:rPr>
          <w:rFonts w:ascii="Helvetica" w:hAnsi="Helvetica" w:cs="Arial"/>
          <w:snapToGrid w:val="0"/>
        </w:rPr>
        <w:instrText xml:space="preserve"> INCLUDETEXT  </w:instrText>
      </w:r>
      <w:r w:rsidRPr="009644BA">
        <w:rPr>
          <w:rFonts w:ascii="Helvetica" w:hAnsi="Helvetica" w:cs="Arial"/>
          <w:snapToGrid w:val="0"/>
        </w:rPr>
        <w:fldChar w:fldCharType="begin"/>
      </w:r>
      <w:r w:rsidRPr="009644BA">
        <w:rPr>
          <w:rFonts w:ascii="Helvetica" w:hAnsi="Helvetica" w:cs="Arial"/>
          <w:snapToGrid w:val="0"/>
        </w:rPr>
        <w:instrText xml:space="preserve"> DOCPROPERTY Deudas_con_entidades_de_crédito_cp_(RTF) \* MERGEFORMAT </w:instrText>
      </w:r>
      <w:r w:rsidRPr="009644BA">
        <w:rPr>
          <w:rFonts w:ascii="Helvetica" w:hAnsi="Helvetica" w:cs="Arial"/>
          <w:snapToGrid w:val="0"/>
        </w:rPr>
        <w:fldChar w:fldCharType="separate"/>
      </w:r>
      <w:r w:rsidR="00995516">
        <w:rPr>
          <w:rFonts w:ascii="Helvetica" w:hAnsi="Helvetica" w:cs="Arial"/>
          <w:snapToGrid w:val="0"/>
        </w:rPr>
        <w:instrText>C:\Users\MALENY\AppData\Local\Temp\$0029500023.RTF</w:instrText>
      </w:r>
      <w:r w:rsidRPr="009644BA">
        <w:rPr>
          <w:rFonts w:ascii="Helvetica" w:hAnsi="Helvetica" w:cs="Arial"/>
          <w:snapToGrid w:val="0"/>
        </w:rPr>
        <w:fldChar w:fldCharType="end"/>
      </w:r>
      <w:r w:rsidRPr="009644BA">
        <w:rPr>
          <w:rFonts w:ascii="Helvetica" w:hAnsi="Helvetica" w:cs="Arial"/>
          <w:snapToGrid w:val="0"/>
        </w:rPr>
        <w:instrText xml:space="preserve">  \* MERGEFORMAT </w:instrText>
      </w:r>
      <w:r w:rsidRPr="009644BA">
        <w:rPr>
          <w:rFonts w:ascii="Helvetica" w:hAnsi="Helvetica" w:cs="Arial"/>
          <w:snapToGrid w:val="0"/>
        </w:rPr>
        <w:fldChar w:fldCharType="separate"/>
      </w:r>
    </w:p>
    <w:tbl>
      <w:tblPr>
        <w:tblW w:w="0" w:type="auto"/>
        <w:tblInd w:w="70" w:type="dxa"/>
        <w:tblLayout w:type="fixed"/>
        <w:tblCellMar>
          <w:left w:w="70" w:type="dxa"/>
          <w:right w:w="70" w:type="dxa"/>
        </w:tblCellMar>
        <w:tblLook w:val="0000" w:firstRow="0" w:lastRow="0" w:firstColumn="0" w:lastColumn="0" w:noHBand="0" w:noVBand="0"/>
      </w:tblPr>
      <w:tblGrid>
        <w:gridCol w:w="5002"/>
        <w:gridCol w:w="2301"/>
        <w:gridCol w:w="2301"/>
      </w:tblGrid>
      <w:tr w:rsidR="006B56D7" w:rsidRPr="009644BA" w14:paraId="32CB4E94" w14:textId="77777777" w:rsidTr="006B56D7">
        <w:trPr>
          <w:tblHeader/>
        </w:trPr>
        <w:tc>
          <w:tcPr>
            <w:tcW w:w="5002" w:type="dxa"/>
            <w:tcBorders>
              <w:top w:val="single" w:sz="6" w:space="0" w:color="auto"/>
              <w:left w:val="single" w:sz="6" w:space="0" w:color="auto"/>
              <w:bottom w:val="single" w:sz="6" w:space="0" w:color="auto"/>
              <w:right w:val="single" w:sz="6" w:space="0" w:color="auto"/>
            </w:tcBorders>
          </w:tcPr>
          <w:p w14:paraId="584F90AB" w14:textId="77777777" w:rsidR="006B56D7" w:rsidRPr="009644BA" w:rsidRDefault="006B56D7" w:rsidP="006B56D7">
            <w:pPr>
              <w:widowControl w:val="0"/>
              <w:autoSpaceDE w:val="0"/>
              <w:autoSpaceDN w:val="0"/>
              <w:adjustRightInd w:val="0"/>
              <w:jc w:val="both"/>
              <w:rPr>
                <w:rFonts w:ascii="Helvetica" w:hAnsi="Helvetica" w:cs="Arial"/>
                <w:b/>
                <w:bCs/>
                <w:sz w:val="16"/>
                <w:szCs w:val="16"/>
              </w:rPr>
            </w:pPr>
            <w:r w:rsidRPr="009644BA">
              <w:rPr>
                <w:rFonts w:ascii="Helvetica" w:hAnsi="Helvetica" w:cs="Arial"/>
                <w:b/>
                <w:bCs/>
                <w:sz w:val="16"/>
                <w:szCs w:val="16"/>
              </w:rPr>
              <w:t xml:space="preserve">Deudas con entidades de crédito </w:t>
            </w:r>
            <w:proofErr w:type="spellStart"/>
            <w:r w:rsidRPr="009644BA">
              <w:rPr>
                <w:rFonts w:ascii="Helvetica" w:hAnsi="Helvetica" w:cs="Arial"/>
                <w:b/>
                <w:bCs/>
                <w:sz w:val="16"/>
                <w:szCs w:val="16"/>
              </w:rPr>
              <w:t>cp</w:t>
            </w:r>
            <w:proofErr w:type="spellEnd"/>
            <w:r w:rsidRPr="009644BA">
              <w:rPr>
                <w:rFonts w:ascii="Helvetica" w:hAnsi="Helvetica" w:cs="Arial"/>
                <w:b/>
                <w:bCs/>
                <w:sz w:val="16"/>
                <w:szCs w:val="16"/>
              </w:rPr>
              <w:t xml:space="preserve"> </w:t>
            </w:r>
          </w:p>
        </w:tc>
        <w:tc>
          <w:tcPr>
            <w:tcW w:w="2301" w:type="dxa"/>
            <w:tcBorders>
              <w:top w:val="single" w:sz="6" w:space="0" w:color="auto"/>
              <w:left w:val="single" w:sz="6" w:space="0" w:color="auto"/>
              <w:bottom w:val="single" w:sz="6" w:space="0" w:color="auto"/>
              <w:right w:val="single" w:sz="6" w:space="0" w:color="auto"/>
            </w:tcBorders>
          </w:tcPr>
          <w:p w14:paraId="7F6DC217" w14:textId="77777777" w:rsidR="006B56D7" w:rsidRPr="009644BA" w:rsidRDefault="006B56D7" w:rsidP="006B56D7">
            <w:pPr>
              <w:widowControl w:val="0"/>
              <w:autoSpaceDE w:val="0"/>
              <w:autoSpaceDN w:val="0"/>
              <w:adjustRightInd w:val="0"/>
              <w:jc w:val="both"/>
              <w:rPr>
                <w:rFonts w:ascii="Helvetica" w:hAnsi="Helvetica" w:cs="Arial"/>
                <w:b/>
                <w:bCs/>
                <w:sz w:val="16"/>
                <w:szCs w:val="16"/>
              </w:rPr>
            </w:pPr>
            <w:r w:rsidRPr="009644BA">
              <w:rPr>
                <w:rFonts w:ascii="Helvetica" w:hAnsi="Helvetica" w:cs="Arial"/>
                <w:b/>
                <w:bCs/>
                <w:sz w:val="16"/>
                <w:szCs w:val="16"/>
              </w:rPr>
              <w:t xml:space="preserve">Importe 2021 </w:t>
            </w:r>
          </w:p>
        </w:tc>
        <w:tc>
          <w:tcPr>
            <w:tcW w:w="2301" w:type="dxa"/>
            <w:tcBorders>
              <w:top w:val="single" w:sz="6" w:space="0" w:color="auto"/>
              <w:left w:val="single" w:sz="6" w:space="0" w:color="auto"/>
              <w:bottom w:val="single" w:sz="6" w:space="0" w:color="auto"/>
              <w:right w:val="single" w:sz="6" w:space="0" w:color="auto"/>
            </w:tcBorders>
          </w:tcPr>
          <w:p w14:paraId="30BBE19F" w14:textId="77777777" w:rsidR="006B56D7" w:rsidRPr="009644BA" w:rsidRDefault="006B56D7" w:rsidP="006B56D7">
            <w:pPr>
              <w:widowControl w:val="0"/>
              <w:autoSpaceDE w:val="0"/>
              <w:autoSpaceDN w:val="0"/>
              <w:adjustRightInd w:val="0"/>
              <w:jc w:val="both"/>
              <w:rPr>
                <w:rFonts w:ascii="Helvetica" w:hAnsi="Helvetica" w:cs="Arial"/>
                <w:b/>
                <w:bCs/>
                <w:sz w:val="16"/>
                <w:szCs w:val="16"/>
              </w:rPr>
            </w:pPr>
            <w:r w:rsidRPr="009644BA">
              <w:rPr>
                <w:rFonts w:ascii="Helvetica" w:hAnsi="Helvetica" w:cs="Arial"/>
                <w:b/>
                <w:bCs/>
                <w:sz w:val="16"/>
                <w:szCs w:val="16"/>
              </w:rPr>
              <w:t xml:space="preserve">Importe 2020 </w:t>
            </w:r>
          </w:p>
        </w:tc>
      </w:tr>
      <w:tr w:rsidR="006B56D7" w:rsidRPr="009644BA" w14:paraId="518FA86B" w14:textId="77777777" w:rsidTr="006B56D7">
        <w:tc>
          <w:tcPr>
            <w:tcW w:w="5002" w:type="dxa"/>
            <w:tcBorders>
              <w:top w:val="single" w:sz="6" w:space="0" w:color="auto"/>
              <w:left w:val="single" w:sz="6" w:space="0" w:color="auto"/>
              <w:bottom w:val="single" w:sz="6" w:space="0" w:color="auto"/>
              <w:right w:val="single" w:sz="6" w:space="0" w:color="auto"/>
            </w:tcBorders>
          </w:tcPr>
          <w:p w14:paraId="3C9257FC" w14:textId="77777777" w:rsidR="006B56D7" w:rsidRPr="009644BA" w:rsidRDefault="006B56D7" w:rsidP="006B56D7">
            <w:pPr>
              <w:widowControl w:val="0"/>
              <w:autoSpaceDE w:val="0"/>
              <w:autoSpaceDN w:val="0"/>
              <w:adjustRightInd w:val="0"/>
              <w:jc w:val="both"/>
              <w:rPr>
                <w:rFonts w:ascii="Helvetica" w:hAnsi="Helvetica" w:cs="Arial"/>
                <w:sz w:val="16"/>
                <w:szCs w:val="16"/>
              </w:rPr>
            </w:pPr>
            <w:r w:rsidRPr="009644BA">
              <w:rPr>
                <w:rFonts w:ascii="Helvetica" w:hAnsi="Helvetica" w:cs="Arial"/>
                <w:sz w:val="16"/>
                <w:szCs w:val="16"/>
              </w:rPr>
              <w:t xml:space="preserve">Pasivos financieros a coste amortizado </w:t>
            </w:r>
          </w:p>
        </w:tc>
        <w:tc>
          <w:tcPr>
            <w:tcW w:w="2301" w:type="dxa"/>
            <w:tcBorders>
              <w:top w:val="single" w:sz="6" w:space="0" w:color="auto"/>
              <w:left w:val="single" w:sz="6" w:space="0" w:color="auto"/>
              <w:bottom w:val="single" w:sz="6" w:space="0" w:color="auto"/>
              <w:right w:val="single" w:sz="6" w:space="0" w:color="auto"/>
            </w:tcBorders>
          </w:tcPr>
          <w:p w14:paraId="55463EAE" w14:textId="77777777" w:rsidR="006B56D7" w:rsidRPr="009644BA" w:rsidRDefault="006B56D7" w:rsidP="006B56D7">
            <w:pPr>
              <w:widowControl w:val="0"/>
              <w:autoSpaceDE w:val="0"/>
              <w:autoSpaceDN w:val="0"/>
              <w:adjustRightInd w:val="0"/>
              <w:jc w:val="both"/>
              <w:rPr>
                <w:rFonts w:ascii="Helvetica" w:hAnsi="Helvetica" w:cs="Arial"/>
                <w:sz w:val="16"/>
                <w:szCs w:val="16"/>
              </w:rPr>
            </w:pPr>
            <w:r w:rsidRPr="009644BA">
              <w:rPr>
                <w:rFonts w:ascii="Helvetica" w:hAnsi="Helvetica" w:cs="Arial"/>
                <w:sz w:val="16"/>
                <w:szCs w:val="16"/>
              </w:rPr>
              <w:t xml:space="preserve">              16.222,39 </w:t>
            </w:r>
          </w:p>
        </w:tc>
        <w:tc>
          <w:tcPr>
            <w:tcW w:w="2301" w:type="dxa"/>
            <w:tcBorders>
              <w:top w:val="single" w:sz="6" w:space="0" w:color="auto"/>
              <w:left w:val="single" w:sz="6" w:space="0" w:color="auto"/>
              <w:bottom w:val="single" w:sz="6" w:space="0" w:color="auto"/>
              <w:right w:val="single" w:sz="6" w:space="0" w:color="auto"/>
            </w:tcBorders>
          </w:tcPr>
          <w:p w14:paraId="02DF74C7" w14:textId="77777777" w:rsidR="006B56D7" w:rsidRPr="009644BA" w:rsidRDefault="006B56D7" w:rsidP="006B56D7">
            <w:pPr>
              <w:widowControl w:val="0"/>
              <w:autoSpaceDE w:val="0"/>
              <w:autoSpaceDN w:val="0"/>
              <w:adjustRightInd w:val="0"/>
              <w:jc w:val="both"/>
              <w:rPr>
                <w:rFonts w:ascii="Helvetica" w:hAnsi="Helvetica" w:cs="Arial"/>
                <w:sz w:val="16"/>
                <w:szCs w:val="16"/>
              </w:rPr>
            </w:pPr>
            <w:r w:rsidRPr="009644BA">
              <w:rPr>
                <w:rFonts w:ascii="Helvetica" w:hAnsi="Helvetica" w:cs="Arial"/>
                <w:sz w:val="16"/>
                <w:szCs w:val="16"/>
              </w:rPr>
              <w:t xml:space="preserve"> </w:t>
            </w:r>
          </w:p>
        </w:tc>
      </w:tr>
      <w:tr w:rsidR="006B56D7" w:rsidRPr="009644BA" w14:paraId="5E2E0352" w14:textId="77777777" w:rsidTr="006B56D7">
        <w:tc>
          <w:tcPr>
            <w:tcW w:w="5002" w:type="dxa"/>
            <w:tcBorders>
              <w:top w:val="single" w:sz="6" w:space="0" w:color="auto"/>
              <w:left w:val="single" w:sz="6" w:space="0" w:color="auto"/>
              <w:bottom w:val="single" w:sz="6" w:space="0" w:color="auto"/>
              <w:right w:val="single" w:sz="6" w:space="0" w:color="auto"/>
            </w:tcBorders>
          </w:tcPr>
          <w:p w14:paraId="0F3CFE92" w14:textId="77777777" w:rsidR="006B56D7" w:rsidRPr="009644BA" w:rsidRDefault="006B56D7" w:rsidP="006B56D7">
            <w:pPr>
              <w:widowControl w:val="0"/>
              <w:autoSpaceDE w:val="0"/>
              <w:autoSpaceDN w:val="0"/>
              <w:adjustRightInd w:val="0"/>
              <w:jc w:val="both"/>
              <w:rPr>
                <w:rFonts w:ascii="Helvetica" w:hAnsi="Helvetica" w:cs="Arial"/>
                <w:sz w:val="16"/>
                <w:szCs w:val="16"/>
              </w:rPr>
            </w:pPr>
            <w:r w:rsidRPr="009644BA">
              <w:rPr>
                <w:rFonts w:ascii="Helvetica" w:hAnsi="Helvetica" w:cs="Arial"/>
                <w:sz w:val="16"/>
                <w:szCs w:val="16"/>
              </w:rPr>
              <w:t xml:space="preserve">Pasivos financieros mantenidos para negociar </w:t>
            </w:r>
          </w:p>
        </w:tc>
        <w:tc>
          <w:tcPr>
            <w:tcW w:w="2301" w:type="dxa"/>
            <w:tcBorders>
              <w:top w:val="single" w:sz="6" w:space="0" w:color="auto"/>
              <w:left w:val="single" w:sz="6" w:space="0" w:color="auto"/>
              <w:bottom w:val="single" w:sz="6" w:space="0" w:color="auto"/>
              <w:right w:val="single" w:sz="6" w:space="0" w:color="auto"/>
            </w:tcBorders>
          </w:tcPr>
          <w:p w14:paraId="31FEEE86" w14:textId="77777777" w:rsidR="006B56D7" w:rsidRPr="009644BA" w:rsidRDefault="006B56D7" w:rsidP="006B56D7">
            <w:pPr>
              <w:widowControl w:val="0"/>
              <w:autoSpaceDE w:val="0"/>
              <w:autoSpaceDN w:val="0"/>
              <w:adjustRightInd w:val="0"/>
              <w:jc w:val="both"/>
              <w:rPr>
                <w:rFonts w:ascii="Helvetica" w:hAnsi="Helvetica" w:cs="Arial"/>
                <w:sz w:val="16"/>
                <w:szCs w:val="16"/>
              </w:rPr>
            </w:pPr>
            <w:r w:rsidRPr="009644BA">
              <w:rPr>
                <w:rFonts w:ascii="Helvetica" w:hAnsi="Helvetica" w:cs="Arial"/>
                <w:sz w:val="16"/>
                <w:szCs w:val="16"/>
              </w:rPr>
              <w:t xml:space="preserve"> </w:t>
            </w:r>
          </w:p>
        </w:tc>
        <w:tc>
          <w:tcPr>
            <w:tcW w:w="2301" w:type="dxa"/>
            <w:tcBorders>
              <w:top w:val="single" w:sz="6" w:space="0" w:color="auto"/>
              <w:left w:val="single" w:sz="6" w:space="0" w:color="auto"/>
              <w:bottom w:val="single" w:sz="6" w:space="0" w:color="auto"/>
              <w:right w:val="single" w:sz="6" w:space="0" w:color="auto"/>
            </w:tcBorders>
          </w:tcPr>
          <w:p w14:paraId="1C114919" w14:textId="77777777" w:rsidR="006B56D7" w:rsidRPr="009644BA" w:rsidRDefault="006B56D7" w:rsidP="006B56D7">
            <w:pPr>
              <w:widowControl w:val="0"/>
              <w:autoSpaceDE w:val="0"/>
              <w:autoSpaceDN w:val="0"/>
              <w:adjustRightInd w:val="0"/>
              <w:jc w:val="both"/>
              <w:rPr>
                <w:rFonts w:ascii="Helvetica" w:hAnsi="Helvetica" w:cs="Arial"/>
                <w:sz w:val="16"/>
                <w:szCs w:val="16"/>
              </w:rPr>
            </w:pPr>
            <w:r w:rsidRPr="009644BA">
              <w:rPr>
                <w:rFonts w:ascii="Helvetica" w:hAnsi="Helvetica" w:cs="Arial"/>
                <w:sz w:val="16"/>
                <w:szCs w:val="16"/>
              </w:rPr>
              <w:t xml:space="preserve"> </w:t>
            </w:r>
          </w:p>
        </w:tc>
      </w:tr>
      <w:tr w:rsidR="006B56D7" w:rsidRPr="009644BA" w14:paraId="347A0861" w14:textId="77777777" w:rsidTr="006B56D7">
        <w:tc>
          <w:tcPr>
            <w:tcW w:w="5002" w:type="dxa"/>
            <w:tcBorders>
              <w:top w:val="single" w:sz="6" w:space="0" w:color="auto"/>
              <w:left w:val="single" w:sz="6" w:space="0" w:color="auto"/>
              <w:bottom w:val="single" w:sz="6" w:space="0" w:color="auto"/>
              <w:right w:val="single" w:sz="6" w:space="0" w:color="auto"/>
            </w:tcBorders>
          </w:tcPr>
          <w:p w14:paraId="26424652" w14:textId="77777777" w:rsidR="006B56D7" w:rsidRPr="009644BA" w:rsidRDefault="006B56D7" w:rsidP="006B56D7">
            <w:pPr>
              <w:widowControl w:val="0"/>
              <w:autoSpaceDE w:val="0"/>
              <w:autoSpaceDN w:val="0"/>
              <w:adjustRightInd w:val="0"/>
              <w:jc w:val="both"/>
              <w:rPr>
                <w:rFonts w:ascii="Helvetica" w:hAnsi="Helvetica" w:cs="Arial"/>
                <w:sz w:val="16"/>
                <w:szCs w:val="16"/>
              </w:rPr>
            </w:pPr>
            <w:r w:rsidRPr="009644BA">
              <w:rPr>
                <w:rFonts w:ascii="Helvetica" w:hAnsi="Helvetica" w:cs="Arial"/>
                <w:sz w:val="16"/>
                <w:szCs w:val="16"/>
              </w:rPr>
              <w:t xml:space="preserve">TOTAL </w:t>
            </w:r>
          </w:p>
        </w:tc>
        <w:tc>
          <w:tcPr>
            <w:tcW w:w="2301" w:type="dxa"/>
            <w:tcBorders>
              <w:top w:val="single" w:sz="6" w:space="0" w:color="auto"/>
              <w:left w:val="single" w:sz="6" w:space="0" w:color="auto"/>
              <w:bottom w:val="single" w:sz="6" w:space="0" w:color="auto"/>
              <w:right w:val="single" w:sz="6" w:space="0" w:color="auto"/>
            </w:tcBorders>
          </w:tcPr>
          <w:p w14:paraId="57906FFC" w14:textId="77777777" w:rsidR="006B56D7" w:rsidRPr="009644BA" w:rsidRDefault="006B56D7" w:rsidP="006B56D7">
            <w:pPr>
              <w:widowControl w:val="0"/>
              <w:autoSpaceDE w:val="0"/>
              <w:autoSpaceDN w:val="0"/>
              <w:adjustRightInd w:val="0"/>
              <w:jc w:val="both"/>
              <w:rPr>
                <w:rFonts w:ascii="Helvetica" w:hAnsi="Helvetica" w:cs="Arial"/>
                <w:sz w:val="16"/>
                <w:szCs w:val="16"/>
              </w:rPr>
            </w:pPr>
            <w:r w:rsidRPr="009644BA">
              <w:rPr>
                <w:rFonts w:ascii="Helvetica" w:hAnsi="Helvetica" w:cs="Arial"/>
                <w:sz w:val="16"/>
                <w:szCs w:val="16"/>
              </w:rPr>
              <w:t xml:space="preserve">              16.222,39 </w:t>
            </w:r>
          </w:p>
        </w:tc>
        <w:tc>
          <w:tcPr>
            <w:tcW w:w="2301" w:type="dxa"/>
            <w:tcBorders>
              <w:top w:val="single" w:sz="6" w:space="0" w:color="auto"/>
              <w:left w:val="single" w:sz="6" w:space="0" w:color="auto"/>
              <w:bottom w:val="single" w:sz="6" w:space="0" w:color="auto"/>
              <w:right w:val="single" w:sz="6" w:space="0" w:color="auto"/>
            </w:tcBorders>
          </w:tcPr>
          <w:p w14:paraId="5B24F93A" w14:textId="77777777" w:rsidR="006B56D7" w:rsidRPr="009644BA" w:rsidRDefault="006B56D7" w:rsidP="006B56D7">
            <w:pPr>
              <w:widowControl w:val="0"/>
              <w:autoSpaceDE w:val="0"/>
              <w:autoSpaceDN w:val="0"/>
              <w:adjustRightInd w:val="0"/>
              <w:jc w:val="both"/>
              <w:rPr>
                <w:rFonts w:ascii="Helvetica" w:hAnsi="Helvetica" w:cs="Arial"/>
                <w:sz w:val="16"/>
                <w:szCs w:val="16"/>
              </w:rPr>
            </w:pPr>
            <w:r w:rsidRPr="009644BA">
              <w:rPr>
                <w:rFonts w:ascii="Helvetica" w:hAnsi="Helvetica" w:cs="Arial"/>
                <w:sz w:val="16"/>
                <w:szCs w:val="16"/>
              </w:rPr>
              <w:t xml:space="preserve"> </w:t>
            </w:r>
          </w:p>
        </w:tc>
      </w:tr>
    </w:tbl>
    <w:p w14:paraId="48A030B4" w14:textId="77777777" w:rsidR="006B56D7" w:rsidRPr="009644BA" w:rsidRDefault="006B56D7" w:rsidP="006B56D7">
      <w:pPr>
        <w:jc w:val="both"/>
        <w:rPr>
          <w:rFonts w:ascii="Helvetica" w:hAnsi="Helvetica"/>
        </w:rPr>
      </w:pPr>
    </w:p>
    <w:p w14:paraId="51E0F96B" w14:textId="667F3877" w:rsidR="00EC4969" w:rsidRPr="009644BA" w:rsidRDefault="00EC4969" w:rsidP="003D457F">
      <w:pPr>
        <w:widowControl w:val="0"/>
        <w:jc w:val="both"/>
        <w:rPr>
          <w:rFonts w:ascii="Helvetica" w:hAnsi="Helvetica" w:cs="Arial"/>
          <w:snapToGrid w:val="0"/>
        </w:rPr>
      </w:pPr>
      <w:r w:rsidRPr="009644BA">
        <w:rPr>
          <w:rFonts w:ascii="Helvetica" w:hAnsi="Helvetica" w:cs="Arial"/>
          <w:snapToGrid w:val="0"/>
        </w:rPr>
        <w:fldChar w:fldCharType="end"/>
      </w:r>
    </w:p>
    <w:p w14:paraId="3ECD64D3" w14:textId="4E98001F" w:rsidR="006B56D7" w:rsidRPr="009644BA" w:rsidRDefault="00EC4969" w:rsidP="003D457F">
      <w:pPr>
        <w:widowControl w:val="0"/>
        <w:jc w:val="both"/>
        <w:rPr>
          <w:rFonts w:ascii="Helvetica" w:hAnsi="Helvetica" w:cs="Arial"/>
          <w:b/>
          <w:bCs/>
          <w:snapToGrid w:val="0"/>
          <w:lang w:val="es-ES"/>
        </w:rPr>
      </w:pPr>
      <w:r w:rsidRPr="009644BA">
        <w:rPr>
          <w:rFonts w:ascii="Helvetica" w:hAnsi="Helvetica" w:cs="Arial"/>
          <w:snapToGrid w:val="0"/>
        </w:rPr>
        <w:fldChar w:fldCharType="begin"/>
      </w:r>
      <w:r w:rsidRPr="009644BA">
        <w:rPr>
          <w:rFonts w:ascii="Helvetica" w:hAnsi="Helvetica" w:cs="Arial"/>
          <w:snapToGrid w:val="0"/>
        </w:rPr>
        <w:instrText xml:space="preserve"> INCLUDETEXT  </w:instrText>
      </w:r>
      <w:r w:rsidRPr="009644BA">
        <w:rPr>
          <w:rFonts w:ascii="Helvetica" w:hAnsi="Helvetica" w:cs="Arial"/>
          <w:snapToGrid w:val="0"/>
        </w:rPr>
        <w:fldChar w:fldCharType="begin"/>
      </w:r>
      <w:r w:rsidRPr="009644BA">
        <w:rPr>
          <w:rFonts w:ascii="Helvetica" w:hAnsi="Helvetica" w:cs="Arial"/>
          <w:snapToGrid w:val="0"/>
        </w:rPr>
        <w:instrText xml:space="preserve"> DOCPROPERTY Derivados_y_otros_cp_(RTF) \* MERGEFORMAT </w:instrText>
      </w:r>
      <w:r w:rsidRPr="009644BA">
        <w:rPr>
          <w:rFonts w:ascii="Helvetica" w:hAnsi="Helvetica" w:cs="Arial"/>
          <w:snapToGrid w:val="0"/>
        </w:rPr>
        <w:fldChar w:fldCharType="separate"/>
      </w:r>
      <w:r w:rsidR="00995516">
        <w:rPr>
          <w:rFonts w:ascii="Helvetica" w:hAnsi="Helvetica" w:cs="Arial"/>
          <w:snapToGrid w:val="0"/>
        </w:rPr>
        <w:instrText>C:\Users\MALENY\AppData\Local\Temp\$0029500036.RTF</w:instrText>
      </w:r>
      <w:r w:rsidRPr="009644BA">
        <w:rPr>
          <w:rFonts w:ascii="Helvetica" w:hAnsi="Helvetica" w:cs="Arial"/>
          <w:snapToGrid w:val="0"/>
        </w:rPr>
        <w:fldChar w:fldCharType="end"/>
      </w:r>
      <w:r w:rsidRPr="009644BA">
        <w:rPr>
          <w:rFonts w:ascii="Helvetica" w:hAnsi="Helvetica" w:cs="Arial"/>
          <w:snapToGrid w:val="0"/>
        </w:rPr>
        <w:instrText xml:space="preserve">  \* MERGEFORMAT </w:instrText>
      </w:r>
      <w:r w:rsidRPr="009644BA">
        <w:rPr>
          <w:rFonts w:ascii="Helvetica" w:hAnsi="Helvetica" w:cs="Arial"/>
          <w:snapToGrid w:val="0"/>
        </w:rPr>
        <w:fldChar w:fldCharType="separate"/>
      </w:r>
    </w:p>
    <w:tbl>
      <w:tblPr>
        <w:tblW w:w="0" w:type="auto"/>
        <w:tblInd w:w="70" w:type="dxa"/>
        <w:tblLayout w:type="fixed"/>
        <w:tblCellMar>
          <w:left w:w="70" w:type="dxa"/>
          <w:right w:w="70" w:type="dxa"/>
        </w:tblCellMar>
        <w:tblLook w:val="0000" w:firstRow="0" w:lastRow="0" w:firstColumn="0" w:lastColumn="0" w:noHBand="0" w:noVBand="0"/>
      </w:tblPr>
      <w:tblGrid>
        <w:gridCol w:w="5002"/>
        <w:gridCol w:w="2301"/>
        <w:gridCol w:w="2301"/>
      </w:tblGrid>
      <w:tr w:rsidR="006B56D7" w:rsidRPr="009644BA" w14:paraId="6DF65DDB" w14:textId="77777777" w:rsidTr="006B56D7">
        <w:trPr>
          <w:tblHeader/>
        </w:trPr>
        <w:tc>
          <w:tcPr>
            <w:tcW w:w="5002" w:type="dxa"/>
            <w:tcBorders>
              <w:top w:val="single" w:sz="6" w:space="0" w:color="auto"/>
              <w:left w:val="single" w:sz="6" w:space="0" w:color="auto"/>
              <w:bottom w:val="single" w:sz="6" w:space="0" w:color="auto"/>
              <w:right w:val="single" w:sz="6" w:space="0" w:color="auto"/>
            </w:tcBorders>
          </w:tcPr>
          <w:p w14:paraId="68A1BC28" w14:textId="77777777" w:rsidR="006B56D7" w:rsidRPr="009644BA" w:rsidRDefault="006B56D7" w:rsidP="006B56D7">
            <w:pPr>
              <w:widowControl w:val="0"/>
              <w:autoSpaceDE w:val="0"/>
              <w:autoSpaceDN w:val="0"/>
              <w:adjustRightInd w:val="0"/>
              <w:jc w:val="both"/>
              <w:rPr>
                <w:rFonts w:ascii="Helvetica" w:hAnsi="Helvetica" w:cs="Arial"/>
                <w:b/>
                <w:bCs/>
                <w:sz w:val="16"/>
                <w:szCs w:val="16"/>
              </w:rPr>
            </w:pPr>
            <w:r w:rsidRPr="009644BA">
              <w:rPr>
                <w:rFonts w:ascii="Helvetica" w:hAnsi="Helvetica" w:cs="Arial"/>
                <w:b/>
                <w:bCs/>
                <w:sz w:val="16"/>
                <w:szCs w:val="16"/>
              </w:rPr>
              <w:t xml:space="preserve">Derivados y otros </w:t>
            </w:r>
            <w:proofErr w:type="spellStart"/>
            <w:r w:rsidRPr="009644BA">
              <w:rPr>
                <w:rFonts w:ascii="Helvetica" w:hAnsi="Helvetica" w:cs="Arial"/>
                <w:b/>
                <w:bCs/>
                <w:sz w:val="16"/>
                <w:szCs w:val="16"/>
              </w:rPr>
              <w:t>cp</w:t>
            </w:r>
            <w:proofErr w:type="spellEnd"/>
            <w:r w:rsidRPr="009644BA">
              <w:rPr>
                <w:rFonts w:ascii="Helvetica" w:hAnsi="Helvetica" w:cs="Arial"/>
                <w:b/>
                <w:bCs/>
                <w:sz w:val="16"/>
                <w:szCs w:val="16"/>
              </w:rPr>
              <w:t xml:space="preserve"> </w:t>
            </w:r>
          </w:p>
        </w:tc>
        <w:tc>
          <w:tcPr>
            <w:tcW w:w="2301" w:type="dxa"/>
            <w:tcBorders>
              <w:top w:val="single" w:sz="6" w:space="0" w:color="auto"/>
              <w:left w:val="single" w:sz="6" w:space="0" w:color="auto"/>
              <w:bottom w:val="single" w:sz="6" w:space="0" w:color="auto"/>
              <w:right w:val="single" w:sz="6" w:space="0" w:color="auto"/>
            </w:tcBorders>
          </w:tcPr>
          <w:p w14:paraId="1FBC2BA4" w14:textId="77777777" w:rsidR="006B56D7" w:rsidRPr="009644BA" w:rsidRDefault="006B56D7" w:rsidP="006B56D7">
            <w:pPr>
              <w:widowControl w:val="0"/>
              <w:autoSpaceDE w:val="0"/>
              <w:autoSpaceDN w:val="0"/>
              <w:adjustRightInd w:val="0"/>
              <w:jc w:val="both"/>
              <w:rPr>
                <w:rFonts w:ascii="Helvetica" w:hAnsi="Helvetica" w:cs="Arial"/>
                <w:b/>
                <w:bCs/>
                <w:sz w:val="16"/>
                <w:szCs w:val="16"/>
              </w:rPr>
            </w:pPr>
            <w:r w:rsidRPr="009644BA">
              <w:rPr>
                <w:rFonts w:ascii="Helvetica" w:hAnsi="Helvetica" w:cs="Arial"/>
                <w:b/>
                <w:bCs/>
                <w:sz w:val="16"/>
                <w:szCs w:val="16"/>
              </w:rPr>
              <w:t xml:space="preserve">Importe 2021 </w:t>
            </w:r>
          </w:p>
        </w:tc>
        <w:tc>
          <w:tcPr>
            <w:tcW w:w="2301" w:type="dxa"/>
            <w:tcBorders>
              <w:top w:val="single" w:sz="6" w:space="0" w:color="auto"/>
              <w:left w:val="single" w:sz="6" w:space="0" w:color="auto"/>
              <w:bottom w:val="single" w:sz="6" w:space="0" w:color="auto"/>
              <w:right w:val="single" w:sz="6" w:space="0" w:color="auto"/>
            </w:tcBorders>
          </w:tcPr>
          <w:p w14:paraId="10E2F5A4" w14:textId="77777777" w:rsidR="006B56D7" w:rsidRPr="009644BA" w:rsidRDefault="006B56D7" w:rsidP="006B56D7">
            <w:pPr>
              <w:widowControl w:val="0"/>
              <w:autoSpaceDE w:val="0"/>
              <w:autoSpaceDN w:val="0"/>
              <w:adjustRightInd w:val="0"/>
              <w:jc w:val="both"/>
              <w:rPr>
                <w:rFonts w:ascii="Helvetica" w:hAnsi="Helvetica" w:cs="Arial"/>
                <w:b/>
                <w:bCs/>
                <w:sz w:val="16"/>
                <w:szCs w:val="16"/>
              </w:rPr>
            </w:pPr>
            <w:r w:rsidRPr="009644BA">
              <w:rPr>
                <w:rFonts w:ascii="Helvetica" w:hAnsi="Helvetica" w:cs="Arial"/>
                <w:b/>
                <w:bCs/>
                <w:sz w:val="16"/>
                <w:szCs w:val="16"/>
              </w:rPr>
              <w:t xml:space="preserve">Importe 2020 </w:t>
            </w:r>
          </w:p>
        </w:tc>
      </w:tr>
      <w:tr w:rsidR="006B56D7" w:rsidRPr="009644BA" w14:paraId="4D3DFE65" w14:textId="77777777" w:rsidTr="006B56D7">
        <w:tc>
          <w:tcPr>
            <w:tcW w:w="5002" w:type="dxa"/>
            <w:tcBorders>
              <w:top w:val="single" w:sz="6" w:space="0" w:color="auto"/>
              <w:left w:val="single" w:sz="6" w:space="0" w:color="auto"/>
              <w:bottom w:val="single" w:sz="6" w:space="0" w:color="auto"/>
              <w:right w:val="single" w:sz="6" w:space="0" w:color="auto"/>
            </w:tcBorders>
          </w:tcPr>
          <w:p w14:paraId="1F7B8D20" w14:textId="77777777" w:rsidR="006B56D7" w:rsidRPr="009644BA" w:rsidRDefault="006B56D7" w:rsidP="006B56D7">
            <w:pPr>
              <w:widowControl w:val="0"/>
              <w:autoSpaceDE w:val="0"/>
              <w:autoSpaceDN w:val="0"/>
              <w:adjustRightInd w:val="0"/>
              <w:jc w:val="both"/>
              <w:rPr>
                <w:rFonts w:ascii="Helvetica" w:hAnsi="Helvetica" w:cs="Arial"/>
                <w:sz w:val="16"/>
                <w:szCs w:val="16"/>
              </w:rPr>
            </w:pPr>
            <w:r w:rsidRPr="009644BA">
              <w:rPr>
                <w:rFonts w:ascii="Helvetica" w:hAnsi="Helvetica" w:cs="Arial"/>
                <w:sz w:val="16"/>
                <w:szCs w:val="16"/>
              </w:rPr>
              <w:t xml:space="preserve">Pasivos financieros a coste amortizado </w:t>
            </w:r>
          </w:p>
        </w:tc>
        <w:tc>
          <w:tcPr>
            <w:tcW w:w="2301" w:type="dxa"/>
            <w:tcBorders>
              <w:top w:val="single" w:sz="6" w:space="0" w:color="auto"/>
              <w:left w:val="single" w:sz="6" w:space="0" w:color="auto"/>
              <w:bottom w:val="single" w:sz="6" w:space="0" w:color="auto"/>
              <w:right w:val="single" w:sz="6" w:space="0" w:color="auto"/>
            </w:tcBorders>
          </w:tcPr>
          <w:p w14:paraId="61E1D41F" w14:textId="77777777" w:rsidR="006B56D7" w:rsidRPr="009644BA" w:rsidRDefault="006B56D7" w:rsidP="006B56D7">
            <w:pPr>
              <w:widowControl w:val="0"/>
              <w:autoSpaceDE w:val="0"/>
              <w:autoSpaceDN w:val="0"/>
              <w:adjustRightInd w:val="0"/>
              <w:jc w:val="both"/>
              <w:rPr>
                <w:rFonts w:ascii="Helvetica" w:hAnsi="Helvetica" w:cs="Arial"/>
                <w:sz w:val="16"/>
                <w:szCs w:val="16"/>
              </w:rPr>
            </w:pPr>
            <w:r w:rsidRPr="009644BA">
              <w:rPr>
                <w:rFonts w:ascii="Helvetica" w:hAnsi="Helvetica" w:cs="Arial"/>
                <w:sz w:val="16"/>
                <w:szCs w:val="16"/>
              </w:rPr>
              <w:t xml:space="preserve">           1.581.180,71 </w:t>
            </w:r>
          </w:p>
        </w:tc>
        <w:tc>
          <w:tcPr>
            <w:tcW w:w="2301" w:type="dxa"/>
            <w:tcBorders>
              <w:top w:val="single" w:sz="6" w:space="0" w:color="auto"/>
              <w:left w:val="single" w:sz="6" w:space="0" w:color="auto"/>
              <w:bottom w:val="single" w:sz="6" w:space="0" w:color="auto"/>
              <w:right w:val="single" w:sz="6" w:space="0" w:color="auto"/>
            </w:tcBorders>
          </w:tcPr>
          <w:p w14:paraId="2F939EC0" w14:textId="77777777" w:rsidR="006B56D7" w:rsidRPr="009644BA" w:rsidRDefault="006B56D7" w:rsidP="006B56D7">
            <w:pPr>
              <w:widowControl w:val="0"/>
              <w:autoSpaceDE w:val="0"/>
              <w:autoSpaceDN w:val="0"/>
              <w:adjustRightInd w:val="0"/>
              <w:jc w:val="both"/>
              <w:rPr>
                <w:rFonts w:ascii="Helvetica" w:hAnsi="Helvetica" w:cs="Arial"/>
                <w:sz w:val="16"/>
                <w:szCs w:val="16"/>
              </w:rPr>
            </w:pPr>
            <w:r w:rsidRPr="009644BA">
              <w:rPr>
                <w:rFonts w:ascii="Helvetica" w:hAnsi="Helvetica" w:cs="Arial"/>
                <w:sz w:val="16"/>
                <w:szCs w:val="16"/>
              </w:rPr>
              <w:t xml:space="preserve">           1.520.572,30 </w:t>
            </w:r>
          </w:p>
        </w:tc>
      </w:tr>
      <w:tr w:rsidR="006B56D7" w:rsidRPr="009644BA" w14:paraId="4E45DC8D" w14:textId="77777777" w:rsidTr="006B56D7">
        <w:tc>
          <w:tcPr>
            <w:tcW w:w="5002" w:type="dxa"/>
            <w:tcBorders>
              <w:top w:val="single" w:sz="6" w:space="0" w:color="auto"/>
              <w:left w:val="single" w:sz="6" w:space="0" w:color="auto"/>
              <w:bottom w:val="single" w:sz="6" w:space="0" w:color="auto"/>
              <w:right w:val="single" w:sz="6" w:space="0" w:color="auto"/>
            </w:tcBorders>
          </w:tcPr>
          <w:p w14:paraId="5E554FF1" w14:textId="77777777" w:rsidR="006B56D7" w:rsidRPr="009644BA" w:rsidRDefault="006B56D7" w:rsidP="006B56D7">
            <w:pPr>
              <w:widowControl w:val="0"/>
              <w:autoSpaceDE w:val="0"/>
              <w:autoSpaceDN w:val="0"/>
              <w:adjustRightInd w:val="0"/>
              <w:jc w:val="both"/>
              <w:rPr>
                <w:rFonts w:ascii="Helvetica" w:hAnsi="Helvetica" w:cs="Arial"/>
                <w:sz w:val="16"/>
                <w:szCs w:val="16"/>
              </w:rPr>
            </w:pPr>
            <w:r w:rsidRPr="009644BA">
              <w:rPr>
                <w:rFonts w:ascii="Helvetica" w:hAnsi="Helvetica" w:cs="Arial"/>
                <w:sz w:val="16"/>
                <w:szCs w:val="16"/>
              </w:rPr>
              <w:t xml:space="preserve">Pasivos financieros mantenidos para negociar </w:t>
            </w:r>
          </w:p>
        </w:tc>
        <w:tc>
          <w:tcPr>
            <w:tcW w:w="2301" w:type="dxa"/>
            <w:tcBorders>
              <w:top w:val="single" w:sz="6" w:space="0" w:color="auto"/>
              <w:left w:val="single" w:sz="6" w:space="0" w:color="auto"/>
              <w:bottom w:val="single" w:sz="6" w:space="0" w:color="auto"/>
              <w:right w:val="single" w:sz="6" w:space="0" w:color="auto"/>
            </w:tcBorders>
          </w:tcPr>
          <w:p w14:paraId="09E8B5EF" w14:textId="77777777" w:rsidR="006B56D7" w:rsidRPr="009644BA" w:rsidRDefault="006B56D7" w:rsidP="006B56D7">
            <w:pPr>
              <w:widowControl w:val="0"/>
              <w:autoSpaceDE w:val="0"/>
              <w:autoSpaceDN w:val="0"/>
              <w:adjustRightInd w:val="0"/>
              <w:jc w:val="both"/>
              <w:rPr>
                <w:rFonts w:ascii="Helvetica" w:hAnsi="Helvetica" w:cs="Arial"/>
                <w:sz w:val="16"/>
                <w:szCs w:val="16"/>
              </w:rPr>
            </w:pPr>
            <w:r w:rsidRPr="009644BA">
              <w:rPr>
                <w:rFonts w:ascii="Helvetica" w:hAnsi="Helvetica" w:cs="Arial"/>
                <w:sz w:val="16"/>
                <w:szCs w:val="16"/>
              </w:rPr>
              <w:t xml:space="preserve"> </w:t>
            </w:r>
          </w:p>
        </w:tc>
        <w:tc>
          <w:tcPr>
            <w:tcW w:w="2301" w:type="dxa"/>
            <w:tcBorders>
              <w:top w:val="single" w:sz="6" w:space="0" w:color="auto"/>
              <w:left w:val="single" w:sz="6" w:space="0" w:color="auto"/>
              <w:bottom w:val="single" w:sz="6" w:space="0" w:color="auto"/>
              <w:right w:val="single" w:sz="6" w:space="0" w:color="auto"/>
            </w:tcBorders>
          </w:tcPr>
          <w:p w14:paraId="3F983C16" w14:textId="77777777" w:rsidR="006B56D7" w:rsidRPr="009644BA" w:rsidRDefault="006B56D7" w:rsidP="006B56D7">
            <w:pPr>
              <w:widowControl w:val="0"/>
              <w:autoSpaceDE w:val="0"/>
              <w:autoSpaceDN w:val="0"/>
              <w:adjustRightInd w:val="0"/>
              <w:jc w:val="both"/>
              <w:rPr>
                <w:rFonts w:ascii="Helvetica" w:hAnsi="Helvetica" w:cs="Arial"/>
                <w:sz w:val="16"/>
                <w:szCs w:val="16"/>
              </w:rPr>
            </w:pPr>
            <w:r w:rsidRPr="009644BA">
              <w:rPr>
                <w:rFonts w:ascii="Helvetica" w:hAnsi="Helvetica" w:cs="Arial"/>
                <w:sz w:val="16"/>
                <w:szCs w:val="16"/>
              </w:rPr>
              <w:t xml:space="preserve"> </w:t>
            </w:r>
          </w:p>
        </w:tc>
      </w:tr>
      <w:tr w:rsidR="006B56D7" w:rsidRPr="009644BA" w14:paraId="6E6C83CC" w14:textId="77777777" w:rsidTr="006B56D7">
        <w:tc>
          <w:tcPr>
            <w:tcW w:w="5002" w:type="dxa"/>
            <w:tcBorders>
              <w:top w:val="single" w:sz="6" w:space="0" w:color="auto"/>
              <w:left w:val="single" w:sz="6" w:space="0" w:color="auto"/>
              <w:bottom w:val="single" w:sz="6" w:space="0" w:color="auto"/>
              <w:right w:val="single" w:sz="6" w:space="0" w:color="auto"/>
            </w:tcBorders>
          </w:tcPr>
          <w:p w14:paraId="692AEEC7" w14:textId="77777777" w:rsidR="006B56D7" w:rsidRPr="009644BA" w:rsidRDefault="006B56D7" w:rsidP="006B56D7">
            <w:pPr>
              <w:widowControl w:val="0"/>
              <w:autoSpaceDE w:val="0"/>
              <w:autoSpaceDN w:val="0"/>
              <w:adjustRightInd w:val="0"/>
              <w:jc w:val="both"/>
              <w:rPr>
                <w:rFonts w:ascii="Helvetica" w:hAnsi="Helvetica" w:cs="Arial"/>
                <w:sz w:val="16"/>
                <w:szCs w:val="16"/>
              </w:rPr>
            </w:pPr>
            <w:r w:rsidRPr="009644BA">
              <w:rPr>
                <w:rFonts w:ascii="Helvetica" w:hAnsi="Helvetica" w:cs="Arial"/>
                <w:sz w:val="16"/>
                <w:szCs w:val="16"/>
              </w:rPr>
              <w:t xml:space="preserve">TOTAL </w:t>
            </w:r>
          </w:p>
        </w:tc>
        <w:tc>
          <w:tcPr>
            <w:tcW w:w="2301" w:type="dxa"/>
            <w:tcBorders>
              <w:top w:val="single" w:sz="6" w:space="0" w:color="auto"/>
              <w:left w:val="single" w:sz="6" w:space="0" w:color="auto"/>
              <w:bottom w:val="single" w:sz="6" w:space="0" w:color="auto"/>
              <w:right w:val="single" w:sz="6" w:space="0" w:color="auto"/>
            </w:tcBorders>
          </w:tcPr>
          <w:p w14:paraId="2F17352A" w14:textId="77777777" w:rsidR="006B56D7" w:rsidRPr="009644BA" w:rsidRDefault="006B56D7" w:rsidP="006B56D7">
            <w:pPr>
              <w:widowControl w:val="0"/>
              <w:autoSpaceDE w:val="0"/>
              <w:autoSpaceDN w:val="0"/>
              <w:adjustRightInd w:val="0"/>
              <w:jc w:val="both"/>
              <w:rPr>
                <w:rFonts w:ascii="Helvetica" w:hAnsi="Helvetica" w:cs="Arial"/>
                <w:sz w:val="16"/>
                <w:szCs w:val="16"/>
              </w:rPr>
            </w:pPr>
            <w:r w:rsidRPr="009644BA">
              <w:rPr>
                <w:rFonts w:ascii="Helvetica" w:hAnsi="Helvetica" w:cs="Arial"/>
                <w:sz w:val="16"/>
                <w:szCs w:val="16"/>
              </w:rPr>
              <w:t xml:space="preserve">           1.581.180,71 </w:t>
            </w:r>
          </w:p>
        </w:tc>
        <w:tc>
          <w:tcPr>
            <w:tcW w:w="2301" w:type="dxa"/>
            <w:tcBorders>
              <w:top w:val="single" w:sz="6" w:space="0" w:color="auto"/>
              <w:left w:val="single" w:sz="6" w:space="0" w:color="auto"/>
              <w:bottom w:val="single" w:sz="6" w:space="0" w:color="auto"/>
              <w:right w:val="single" w:sz="6" w:space="0" w:color="auto"/>
            </w:tcBorders>
          </w:tcPr>
          <w:p w14:paraId="285F632D" w14:textId="77777777" w:rsidR="006B56D7" w:rsidRPr="009644BA" w:rsidRDefault="006B56D7" w:rsidP="006B56D7">
            <w:pPr>
              <w:widowControl w:val="0"/>
              <w:autoSpaceDE w:val="0"/>
              <w:autoSpaceDN w:val="0"/>
              <w:adjustRightInd w:val="0"/>
              <w:jc w:val="both"/>
              <w:rPr>
                <w:rFonts w:ascii="Helvetica" w:hAnsi="Helvetica" w:cs="Arial"/>
                <w:sz w:val="16"/>
                <w:szCs w:val="16"/>
              </w:rPr>
            </w:pPr>
            <w:r w:rsidRPr="009644BA">
              <w:rPr>
                <w:rFonts w:ascii="Helvetica" w:hAnsi="Helvetica" w:cs="Arial"/>
                <w:sz w:val="16"/>
                <w:szCs w:val="16"/>
              </w:rPr>
              <w:t xml:space="preserve">           1.520.572,30 </w:t>
            </w:r>
          </w:p>
        </w:tc>
      </w:tr>
    </w:tbl>
    <w:p w14:paraId="540909C4" w14:textId="77777777" w:rsidR="006B56D7" w:rsidRPr="009644BA" w:rsidRDefault="006B56D7" w:rsidP="006B56D7">
      <w:pPr>
        <w:jc w:val="both"/>
        <w:rPr>
          <w:rFonts w:ascii="Helvetica" w:hAnsi="Helvetica"/>
        </w:rPr>
      </w:pPr>
    </w:p>
    <w:p w14:paraId="79C88A54" w14:textId="77777777" w:rsidR="00EC4969" w:rsidRPr="009644BA" w:rsidRDefault="00EC4969" w:rsidP="003D457F">
      <w:pPr>
        <w:widowControl w:val="0"/>
        <w:jc w:val="both"/>
        <w:rPr>
          <w:rFonts w:ascii="Helvetica" w:hAnsi="Helvetica" w:cs="Arial"/>
          <w:snapToGrid w:val="0"/>
        </w:rPr>
      </w:pPr>
      <w:r w:rsidRPr="009644BA">
        <w:rPr>
          <w:rFonts w:ascii="Helvetica" w:hAnsi="Helvetica" w:cs="Arial"/>
          <w:snapToGrid w:val="0"/>
        </w:rPr>
        <w:fldChar w:fldCharType="end"/>
      </w:r>
    </w:p>
    <w:proofErr w:type="gramStart"/>
    <w:p w14:paraId="1D6FA876" w14:textId="798378BF" w:rsidR="006B56D7" w:rsidRPr="009644BA" w:rsidRDefault="00EC4969" w:rsidP="003D457F">
      <w:pPr>
        <w:widowControl w:val="0"/>
        <w:jc w:val="both"/>
        <w:rPr>
          <w:rFonts w:ascii="Helvetica" w:hAnsi="Helvetica"/>
          <w:lang w:val="es-ES" w:eastAsia="es-ES"/>
        </w:rPr>
      </w:pPr>
      <w:r w:rsidRPr="009644BA">
        <w:rPr>
          <w:rFonts w:ascii="Helvetica" w:hAnsi="Helvetica" w:cs="Arial"/>
          <w:snapToGrid w:val="0"/>
        </w:rPr>
        <w:fldChar w:fldCharType="begin"/>
      </w:r>
      <w:r w:rsidRPr="009644BA">
        <w:rPr>
          <w:rFonts w:ascii="Helvetica" w:hAnsi="Helvetica" w:cs="Arial"/>
          <w:snapToGrid w:val="0"/>
        </w:rPr>
        <w:instrText xml:space="preserve"> INCLUDETEXT  </w:instrText>
      </w:r>
      <w:r w:rsidRPr="009644BA">
        <w:rPr>
          <w:rFonts w:ascii="Helvetica" w:hAnsi="Helvetica" w:cs="Arial"/>
          <w:snapToGrid w:val="0"/>
        </w:rPr>
        <w:fldChar w:fldCharType="begin"/>
      </w:r>
      <w:r w:rsidRPr="009644BA">
        <w:rPr>
          <w:rFonts w:ascii="Helvetica" w:hAnsi="Helvetica" w:cs="Arial"/>
          <w:snapToGrid w:val="0"/>
        </w:rPr>
        <w:instrText xml:space="preserve"> DOCPROPERTY Total_pasivos_financieros_a_cp_por_categorias_(RTF) \* MERGEFORMAT </w:instrText>
      </w:r>
      <w:r w:rsidRPr="009644BA">
        <w:rPr>
          <w:rFonts w:ascii="Helvetica" w:hAnsi="Helvetica" w:cs="Arial"/>
          <w:snapToGrid w:val="0"/>
        </w:rPr>
        <w:fldChar w:fldCharType="separate"/>
      </w:r>
      <w:r w:rsidR="00995516">
        <w:rPr>
          <w:rFonts w:ascii="Helvetica" w:hAnsi="Helvetica" w:cs="Arial"/>
          <w:snapToGrid w:val="0"/>
        </w:rPr>
        <w:instrText>C:\Users\MALENY\AppData\Local\Temp\$0029500043.RTF</w:instrText>
      </w:r>
      <w:r w:rsidRPr="009644BA">
        <w:rPr>
          <w:rFonts w:ascii="Helvetica" w:hAnsi="Helvetica" w:cs="Arial"/>
          <w:snapToGrid w:val="0"/>
        </w:rPr>
        <w:fldChar w:fldCharType="end"/>
      </w:r>
      <w:r w:rsidRPr="009644BA">
        <w:rPr>
          <w:rFonts w:ascii="Helvetica" w:hAnsi="Helvetica" w:cs="Arial"/>
          <w:snapToGrid w:val="0"/>
        </w:rPr>
        <w:instrText xml:space="preserve"> </w:instrText>
      </w:r>
      <w:r w:rsidR="003D457F" w:rsidRPr="009644BA">
        <w:rPr>
          <w:rFonts w:ascii="Helvetica" w:hAnsi="Helvetica" w:cs="Arial"/>
          <w:snapToGrid w:val="0"/>
        </w:rPr>
        <w:instrText xml:space="preserve"> \* MERGEFORMAT </w:instrText>
      </w:r>
      <w:r w:rsidRPr="009644BA">
        <w:rPr>
          <w:rFonts w:ascii="Helvetica" w:hAnsi="Helvetica" w:cs="Arial"/>
          <w:snapToGrid w:val="0"/>
        </w:rPr>
        <w:fldChar w:fldCharType="separate"/>
      </w:r>
    </w:p>
    <w:tbl>
      <w:tblPr>
        <w:tblW w:w="0" w:type="auto"/>
        <w:tblInd w:w="70" w:type="dxa"/>
        <w:tblLayout w:type="fixed"/>
        <w:tblCellMar>
          <w:left w:w="70" w:type="dxa"/>
          <w:right w:w="70" w:type="dxa"/>
        </w:tblCellMar>
        <w:tblLook w:val="0000" w:firstRow="0" w:lastRow="0" w:firstColumn="0" w:lastColumn="0" w:noHBand="0" w:noVBand="0"/>
      </w:tblPr>
      <w:tblGrid>
        <w:gridCol w:w="5002"/>
        <w:gridCol w:w="2301"/>
        <w:gridCol w:w="2301"/>
      </w:tblGrid>
      <w:tr w:rsidR="006B56D7" w:rsidRPr="009644BA" w14:paraId="371E3640" w14:textId="77777777" w:rsidTr="006B56D7">
        <w:trPr>
          <w:tblHeader/>
        </w:trPr>
        <w:tc>
          <w:tcPr>
            <w:tcW w:w="5002" w:type="dxa"/>
            <w:tcBorders>
              <w:top w:val="single" w:sz="6" w:space="0" w:color="auto"/>
              <w:left w:val="single" w:sz="6" w:space="0" w:color="auto"/>
              <w:bottom w:val="single" w:sz="6" w:space="0" w:color="auto"/>
              <w:right w:val="single" w:sz="6" w:space="0" w:color="auto"/>
            </w:tcBorders>
          </w:tcPr>
          <w:p w14:paraId="5F9E78BA" w14:textId="77777777" w:rsidR="006B56D7" w:rsidRPr="009644BA" w:rsidRDefault="006B56D7" w:rsidP="006B56D7">
            <w:pPr>
              <w:widowControl w:val="0"/>
              <w:autoSpaceDE w:val="0"/>
              <w:autoSpaceDN w:val="0"/>
              <w:adjustRightInd w:val="0"/>
              <w:jc w:val="both"/>
              <w:rPr>
                <w:rFonts w:ascii="Helvetica" w:hAnsi="Helvetica" w:cs="Arial"/>
                <w:b/>
                <w:bCs/>
                <w:sz w:val="16"/>
                <w:szCs w:val="16"/>
              </w:rPr>
            </w:pPr>
            <w:r w:rsidRPr="009644BA">
              <w:rPr>
                <w:rFonts w:ascii="Helvetica" w:hAnsi="Helvetica" w:cs="Arial"/>
                <w:b/>
                <w:bCs/>
                <w:sz w:val="16"/>
                <w:szCs w:val="16"/>
              </w:rPr>
              <w:t xml:space="preserve">Total pasivos financieros a </w:t>
            </w:r>
            <w:proofErr w:type="spellStart"/>
            <w:r w:rsidRPr="009644BA">
              <w:rPr>
                <w:rFonts w:ascii="Helvetica" w:hAnsi="Helvetica" w:cs="Arial"/>
                <w:b/>
                <w:bCs/>
                <w:sz w:val="16"/>
                <w:szCs w:val="16"/>
              </w:rPr>
              <w:t>cp</w:t>
            </w:r>
            <w:proofErr w:type="spellEnd"/>
            <w:r w:rsidRPr="009644BA">
              <w:rPr>
                <w:rFonts w:ascii="Helvetica" w:hAnsi="Helvetica" w:cs="Arial"/>
                <w:b/>
                <w:bCs/>
                <w:sz w:val="16"/>
                <w:szCs w:val="16"/>
              </w:rPr>
              <w:t xml:space="preserve"> </w:t>
            </w:r>
          </w:p>
        </w:tc>
        <w:tc>
          <w:tcPr>
            <w:tcW w:w="2301" w:type="dxa"/>
            <w:tcBorders>
              <w:top w:val="single" w:sz="6" w:space="0" w:color="auto"/>
              <w:left w:val="single" w:sz="6" w:space="0" w:color="auto"/>
              <w:bottom w:val="single" w:sz="6" w:space="0" w:color="auto"/>
              <w:right w:val="single" w:sz="6" w:space="0" w:color="auto"/>
            </w:tcBorders>
          </w:tcPr>
          <w:p w14:paraId="5D8A6ACF" w14:textId="77777777" w:rsidR="006B56D7" w:rsidRPr="009644BA" w:rsidRDefault="006B56D7" w:rsidP="006B56D7">
            <w:pPr>
              <w:widowControl w:val="0"/>
              <w:autoSpaceDE w:val="0"/>
              <w:autoSpaceDN w:val="0"/>
              <w:adjustRightInd w:val="0"/>
              <w:jc w:val="both"/>
              <w:rPr>
                <w:rFonts w:ascii="Helvetica" w:hAnsi="Helvetica" w:cs="Arial"/>
                <w:b/>
                <w:bCs/>
                <w:sz w:val="16"/>
                <w:szCs w:val="16"/>
              </w:rPr>
            </w:pPr>
            <w:r w:rsidRPr="009644BA">
              <w:rPr>
                <w:rFonts w:ascii="Helvetica" w:hAnsi="Helvetica" w:cs="Arial"/>
                <w:b/>
                <w:bCs/>
                <w:sz w:val="16"/>
                <w:szCs w:val="16"/>
              </w:rPr>
              <w:t xml:space="preserve">Importe 2021 </w:t>
            </w:r>
          </w:p>
        </w:tc>
        <w:tc>
          <w:tcPr>
            <w:tcW w:w="2301" w:type="dxa"/>
            <w:tcBorders>
              <w:top w:val="single" w:sz="6" w:space="0" w:color="auto"/>
              <w:left w:val="single" w:sz="6" w:space="0" w:color="auto"/>
              <w:bottom w:val="single" w:sz="6" w:space="0" w:color="auto"/>
              <w:right w:val="single" w:sz="6" w:space="0" w:color="auto"/>
            </w:tcBorders>
          </w:tcPr>
          <w:p w14:paraId="22306EFA" w14:textId="77777777" w:rsidR="006B56D7" w:rsidRPr="009644BA" w:rsidRDefault="006B56D7" w:rsidP="006B56D7">
            <w:pPr>
              <w:widowControl w:val="0"/>
              <w:autoSpaceDE w:val="0"/>
              <w:autoSpaceDN w:val="0"/>
              <w:adjustRightInd w:val="0"/>
              <w:jc w:val="both"/>
              <w:rPr>
                <w:rFonts w:ascii="Helvetica" w:hAnsi="Helvetica" w:cs="Arial"/>
                <w:b/>
                <w:bCs/>
                <w:sz w:val="16"/>
                <w:szCs w:val="16"/>
              </w:rPr>
            </w:pPr>
            <w:r w:rsidRPr="009644BA">
              <w:rPr>
                <w:rFonts w:ascii="Helvetica" w:hAnsi="Helvetica" w:cs="Arial"/>
                <w:b/>
                <w:bCs/>
                <w:sz w:val="16"/>
                <w:szCs w:val="16"/>
              </w:rPr>
              <w:t xml:space="preserve">Importe 2020 </w:t>
            </w:r>
          </w:p>
        </w:tc>
      </w:tr>
      <w:tr w:rsidR="006B56D7" w:rsidRPr="009644BA" w14:paraId="2481BFDD" w14:textId="77777777" w:rsidTr="006B56D7">
        <w:tc>
          <w:tcPr>
            <w:tcW w:w="5002" w:type="dxa"/>
            <w:tcBorders>
              <w:top w:val="single" w:sz="6" w:space="0" w:color="auto"/>
              <w:left w:val="single" w:sz="6" w:space="0" w:color="auto"/>
              <w:bottom w:val="single" w:sz="6" w:space="0" w:color="auto"/>
              <w:right w:val="single" w:sz="6" w:space="0" w:color="auto"/>
            </w:tcBorders>
          </w:tcPr>
          <w:p w14:paraId="1D140F64" w14:textId="77777777" w:rsidR="006B56D7" w:rsidRPr="009644BA" w:rsidRDefault="006B56D7" w:rsidP="006B56D7">
            <w:pPr>
              <w:widowControl w:val="0"/>
              <w:autoSpaceDE w:val="0"/>
              <w:autoSpaceDN w:val="0"/>
              <w:adjustRightInd w:val="0"/>
              <w:jc w:val="both"/>
              <w:rPr>
                <w:rFonts w:ascii="Helvetica" w:hAnsi="Helvetica" w:cs="Arial"/>
                <w:sz w:val="16"/>
                <w:szCs w:val="16"/>
              </w:rPr>
            </w:pPr>
            <w:r w:rsidRPr="009644BA">
              <w:rPr>
                <w:rFonts w:ascii="Helvetica" w:hAnsi="Helvetica" w:cs="Arial"/>
                <w:sz w:val="16"/>
                <w:szCs w:val="16"/>
              </w:rPr>
              <w:t xml:space="preserve">Pasivos financieros a coste amortizado </w:t>
            </w:r>
          </w:p>
        </w:tc>
        <w:tc>
          <w:tcPr>
            <w:tcW w:w="2301" w:type="dxa"/>
            <w:tcBorders>
              <w:top w:val="single" w:sz="6" w:space="0" w:color="auto"/>
              <w:left w:val="single" w:sz="6" w:space="0" w:color="auto"/>
              <w:bottom w:val="single" w:sz="6" w:space="0" w:color="auto"/>
              <w:right w:val="single" w:sz="6" w:space="0" w:color="auto"/>
            </w:tcBorders>
          </w:tcPr>
          <w:p w14:paraId="259F3683" w14:textId="77777777" w:rsidR="006B56D7" w:rsidRPr="009644BA" w:rsidRDefault="006B56D7" w:rsidP="006B56D7">
            <w:pPr>
              <w:widowControl w:val="0"/>
              <w:autoSpaceDE w:val="0"/>
              <w:autoSpaceDN w:val="0"/>
              <w:adjustRightInd w:val="0"/>
              <w:jc w:val="both"/>
              <w:rPr>
                <w:rFonts w:ascii="Helvetica" w:hAnsi="Helvetica" w:cs="Arial"/>
                <w:sz w:val="16"/>
                <w:szCs w:val="16"/>
              </w:rPr>
            </w:pPr>
            <w:r w:rsidRPr="009644BA">
              <w:rPr>
                <w:rFonts w:ascii="Helvetica" w:hAnsi="Helvetica" w:cs="Arial"/>
                <w:sz w:val="16"/>
                <w:szCs w:val="16"/>
              </w:rPr>
              <w:t xml:space="preserve">           1.597.403,10 </w:t>
            </w:r>
          </w:p>
        </w:tc>
        <w:tc>
          <w:tcPr>
            <w:tcW w:w="2301" w:type="dxa"/>
            <w:tcBorders>
              <w:top w:val="single" w:sz="6" w:space="0" w:color="auto"/>
              <w:left w:val="single" w:sz="6" w:space="0" w:color="auto"/>
              <w:bottom w:val="single" w:sz="6" w:space="0" w:color="auto"/>
              <w:right w:val="single" w:sz="6" w:space="0" w:color="auto"/>
            </w:tcBorders>
          </w:tcPr>
          <w:p w14:paraId="67FB087E" w14:textId="77777777" w:rsidR="006B56D7" w:rsidRPr="009644BA" w:rsidRDefault="006B56D7" w:rsidP="006B56D7">
            <w:pPr>
              <w:widowControl w:val="0"/>
              <w:autoSpaceDE w:val="0"/>
              <w:autoSpaceDN w:val="0"/>
              <w:adjustRightInd w:val="0"/>
              <w:jc w:val="both"/>
              <w:rPr>
                <w:rFonts w:ascii="Helvetica" w:hAnsi="Helvetica" w:cs="Arial"/>
                <w:sz w:val="16"/>
                <w:szCs w:val="16"/>
              </w:rPr>
            </w:pPr>
            <w:r w:rsidRPr="009644BA">
              <w:rPr>
                <w:rFonts w:ascii="Helvetica" w:hAnsi="Helvetica" w:cs="Arial"/>
                <w:sz w:val="16"/>
                <w:szCs w:val="16"/>
              </w:rPr>
              <w:t xml:space="preserve">           1.520.572,30 </w:t>
            </w:r>
          </w:p>
        </w:tc>
      </w:tr>
      <w:tr w:rsidR="006B56D7" w:rsidRPr="009644BA" w14:paraId="53FC36FC" w14:textId="77777777" w:rsidTr="006B56D7">
        <w:tc>
          <w:tcPr>
            <w:tcW w:w="5002" w:type="dxa"/>
            <w:tcBorders>
              <w:top w:val="single" w:sz="6" w:space="0" w:color="auto"/>
              <w:left w:val="single" w:sz="6" w:space="0" w:color="auto"/>
              <w:bottom w:val="single" w:sz="6" w:space="0" w:color="auto"/>
              <w:right w:val="single" w:sz="6" w:space="0" w:color="auto"/>
            </w:tcBorders>
          </w:tcPr>
          <w:p w14:paraId="20AA3EF4" w14:textId="77777777" w:rsidR="006B56D7" w:rsidRPr="009644BA" w:rsidRDefault="006B56D7" w:rsidP="006B56D7">
            <w:pPr>
              <w:widowControl w:val="0"/>
              <w:autoSpaceDE w:val="0"/>
              <w:autoSpaceDN w:val="0"/>
              <w:adjustRightInd w:val="0"/>
              <w:jc w:val="both"/>
              <w:rPr>
                <w:rFonts w:ascii="Helvetica" w:hAnsi="Helvetica" w:cs="Arial"/>
                <w:sz w:val="16"/>
                <w:szCs w:val="16"/>
              </w:rPr>
            </w:pPr>
            <w:r w:rsidRPr="009644BA">
              <w:rPr>
                <w:rFonts w:ascii="Helvetica" w:hAnsi="Helvetica" w:cs="Arial"/>
                <w:sz w:val="16"/>
                <w:szCs w:val="16"/>
              </w:rPr>
              <w:t xml:space="preserve">Pasivos financieros mantenidos para negociar </w:t>
            </w:r>
          </w:p>
        </w:tc>
        <w:tc>
          <w:tcPr>
            <w:tcW w:w="2301" w:type="dxa"/>
            <w:tcBorders>
              <w:top w:val="single" w:sz="6" w:space="0" w:color="auto"/>
              <w:left w:val="single" w:sz="6" w:space="0" w:color="auto"/>
              <w:bottom w:val="single" w:sz="6" w:space="0" w:color="auto"/>
              <w:right w:val="single" w:sz="6" w:space="0" w:color="auto"/>
            </w:tcBorders>
          </w:tcPr>
          <w:p w14:paraId="3E3DDCEC" w14:textId="77777777" w:rsidR="006B56D7" w:rsidRPr="009644BA" w:rsidRDefault="006B56D7" w:rsidP="006B56D7">
            <w:pPr>
              <w:widowControl w:val="0"/>
              <w:autoSpaceDE w:val="0"/>
              <w:autoSpaceDN w:val="0"/>
              <w:adjustRightInd w:val="0"/>
              <w:jc w:val="both"/>
              <w:rPr>
                <w:rFonts w:ascii="Helvetica" w:hAnsi="Helvetica" w:cs="Arial"/>
                <w:sz w:val="16"/>
                <w:szCs w:val="16"/>
              </w:rPr>
            </w:pPr>
            <w:r w:rsidRPr="009644BA">
              <w:rPr>
                <w:rFonts w:ascii="Helvetica" w:hAnsi="Helvetica" w:cs="Arial"/>
                <w:sz w:val="16"/>
                <w:szCs w:val="16"/>
              </w:rPr>
              <w:t xml:space="preserve"> </w:t>
            </w:r>
          </w:p>
        </w:tc>
        <w:tc>
          <w:tcPr>
            <w:tcW w:w="2301" w:type="dxa"/>
            <w:tcBorders>
              <w:top w:val="single" w:sz="6" w:space="0" w:color="auto"/>
              <w:left w:val="single" w:sz="6" w:space="0" w:color="auto"/>
              <w:bottom w:val="single" w:sz="6" w:space="0" w:color="auto"/>
              <w:right w:val="single" w:sz="6" w:space="0" w:color="auto"/>
            </w:tcBorders>
          </w:tcPr>
          <w:p w14:paraId="6651321C" w14:textId="77777777" w:rsidR="006B56D7" w:rsidRPr="009644BA" w:rsidRDefault="006B56D7" w:rsidP="006B56D7">
            <w:pPr>
              <w:widowControl w:val="0"/>
              <w:autoSpaceDE w:val="0"/>
              <w:autoSpaceDN w:val="0"/>
              <w:adjustRightInd w:val="0"/>
              <w:jc w:val="both"/>
              <w:rPr>
                <w:rFonts w:ascii="Helvetica" w:hAnsi="Helvetica" w:cs="Arial"/>
                <w:sz w:val="16"/>
                <w:szCs w:val="16"/>
              </w:rPr>
            </w:pPr>
            <w:r w:rsidRPr="009644BA">
              <w:rPr>
                <w:rFonts w:ascii="Helvetica" w:hAnsi="Helvetica" w:cs="Arial"/>
                <w:sz w:val="16"/>
                <w:szCs w:val="16"/>
              </w:rPr>
              <w:t xml:space="preserve"> </w:t>
            </w:r>
          </w:p>
        </w:tc>
      </w:tr>
      <w:tr w:rsidR="006B56D7" w:rsidRPr="009644BA" w14:paraId="0B028C06" w14:textId="77777777" w:rsidTr="006B56D7">
        <w:tc>
          <w:tcPr>
            <w:tcW w:w="5002" w:type="dxa"/>
            <w:tcBorders>
              <w:top w:val="single" w:sz="6" w:space="0" w:color="auto"/>
              <w:left w:val="single" w:sz="6" w:space="0" w:color="auto"/>
              <w:bottom w:val="single" w:sz="6" w:space="0" w:color="auto"/>
              <w:right w:val="single" w:sz="6" w:space="0" w:color="auto"/>
            </w:tcBorders>
          </w:tcPr>
          <w:p w14:paraId="0DD64115" w14:textId="77777777" w:rsidR="006B56D7" w:rsidRPr="009644BA" w:rsidRDefault="006B56D7" w:rsidP="006B56D7">
            <w:pPr>
              <w:widowControl w:val="0"/>
              <w:autoSpaceDE w:val="0"/>
              <w:autoSpaceDN w:val="0"/>
              <w:adjustRightInd w:val="0"/>
              <w:jc w:val="both"/>
              <w:rPr>
                <w:rFonts w:ascii="Helvetica" w:hAnsi="Helvetica" w:cs="Arial"/>
                <w:sz w:val="16"/>
                <w:szCs w:val="16"/>
              </w:rPr>
            </w:pPr>
            <w:r w:rsidRPr="009644BA">
              <w:rPr>
                <w:rFonts w:ascii="Helvetica" w:hAnsi="Helvetica" w:cs="Arial"/>
                <w:sz w:val="16"/>
                <w:szCs w:val="16"/>
              </w:rPr>
              <w:t xml:space="preserve">TOTAL </w:t>
            </w:r>
          </w:p>
        </w:tc>
        <w:tc>
          <w:tcPr>
            <w:tcW w:w="2301" w:type="dxa"/>
            <w:tcBorders>
              <w:top w:val="single" w:sz="6" w:space="0" w:color="auto"/>
              <w:left w:val="single" w:sz="6" w:space="0" w:color="auto"/>
              <w:bottom w:val="single" w:sz="6" w:space="0" w:color="auto"/>
              <w:right w:val="single" w:sz="6" w:space="0" w:color="auto"/>
            </w:tcBorders>
          </w:tcPr>
          <w:p w14:paraId="6F8B8CCE" w14:textId="77777777" w:rsidR="006B56D7" w:rsidRPr="009644BA" w:rsidRDefault="006B56D7" w:rsidP="006B56D7">
            <w:pPr>
              <w:widowControl w:val="0"/>
              <w:autoSpaceDE w:val="0"/>
              <w:autoSpaceDN w:val="0"/>
              <w:adjustRightInd w:val="0"/>
              <w:jc w:val="both"/>
              <w:rPr>
                <w:rFonts w:ascii="Helvetica" w:hAnsi="Helvetica" w:cs="Arial"/>
                <w:sz w:val="16"/>
                <w:szCs w:val="16"/>
              </w:rPr>
            </w:pPr>
            <w:r w:rsidRPr="009644BA">
              <w:rPr>
                <w:rFonts w:ascii="Helvetica" w:hAnsi="Helvetica" w:cs="Arial"/>
                <w:sz w:val="16"/>
                <w:szCs w:val="16"/>
              </w:rPr>
              <w:t xml:space="preserve">           1.597.403,10 </w:t>
            </w:r>
          </w:p>
        </w:tc>
        <w:tc>
          <w:tcPr>
            <w:tcW w:w="2301" w:type="dxa"/>
            <w:tcBorders>
              <w:top w:val="single" w:sz="6" w:space="0" w:color="auto"/>
              <w:left w:val="single" w:sz="6" w:space="0" w:color="auto"/>
              <w:bottom w:val="single" w:sz="6" w:space="0" w:color="auto"/>
              <w:right w:val="single" w:sz="6" w:space="0" w:color="auto"/>
            </w:tcBorders>
          </w:tcPr>
          <w:p w14:paraId="57A5B44B" w14:textId="77777777" w:rsidR="006B56D7" w:rsidRPr="009644BA" w:rsidRDefault="006B56D7" w:rsidP="006B56D7">
            <w:pPr>
              <w:widowControl w:val="0"/>
              <w:autoSpaceDE w:val="0"/>
              <w:autoSpaceDN w:val="0"/>
              <w:adjustRightInd w:val="0"/>
              <w:jc w:val="both"/>
              <w:rPr>
                <w:rFonts w:ascii="Helvetica" w:hAnsi="Helvetica" w:cs="Arial"/>
                <w:sz w:val="16"/>
                <w:szCs w:val="16"/>
              </w:rPr>
            </w:pPr>
            <w:r w:rsidRPr="009644BA">
              <w:rPr>
                <w:rFonts w:ascii="Helvetica" w:hAnsi="Helvetica" w:cs="Arial"/>
                <w:sz w:val="16"/>
                <w:szCs w:val="16"/>
              </w:rPr>
              <w:t xml:space="preserve">           1.520.572,30 </w:t>
            </w:r>
          </w:p>
        </w:tc>
      </w:tr>
    </w:tbl>
    <w:p w14:paraId="7BC26F6F" w14:textId="77777777" w:rsidR="006B56D7" w:rsidRPr="009644BA" w:rsidRDefault="006B56D7" w:rsidP="006B56D7">
      <w:pPr>
        <w:jc w:val="both"/>
        <w:rPr>
          <w:rFonts w:ascii="Helvetica" w:hAnsi="Helvetica"/>
        </w:rPr>
      </w:pPr>
    </w:p>
    <w:p w14:paraId="6D39EA6F" w14:textId="77777777" w:rsidR="00EC4969" w:rsidRPr="009644BA" w:rsidRDefault="00EC4969" w:rsidP="003D457F">
      <w:pPr>
        <w:widowControl w:val="0"/>
        <w:jc w:val="both"/>
        <w:rPr>
          <w:rFonts w:ascii="Helvetica" w:hAnsi="Helvetica" w:cs="Arial"/>
          <w:snapToGrid w:val="0"/>
        </w:rPr>
      </w:pPr>
      <w:r w:rsidRPr="009644BA">
        <w:rPr>
          <w:rFonts w:ascii="Helvetica" w:hAnsi="Helvetica" w:cs="Arial"/>
          <w:snapToGrid w:val="0"/>
        </w:rPr>
        <w:fldChar w:fldCharType="end"/>
      </w:r>
      <w:proofErr w:type="gramEnd"/>
    </w:p>
    <w:p w14:paraId="61E3A0EE" w14:textId="77777777" w:rsidR="00EC4969" w:rsidRPr="00B53852" w:rsidRDefault="00EC4969" w:rsidP="003D457F">
      <w:pPr>
        <w:widowControl w:val="0"/>
        <w:numPr>
          <w:ilvl w:val="0"/>
          <w:numId w:val="5"/>
        </w:numPr>
        <w:jc w:val="both"/>
        <w:rPr>
          <w:rFonts w:ascii="Helvetica" w:hAnsi="Helvetica" w:cs="Arial"/>
          <w:snapToGrid w:val="0"/>
          <w:sz w:val="22"/>
          <w:szCs w:val="22"/>
        </w:rPr>
      </w:pPr>
      <w:r w:rsidRPr="00B53852">
        <w:rPr>
          <w:rFonts w:ascii="Helvetica" w:hAnsi="Helvetica" w:cs="Arial"/>
          <w:snapToGrid w:val="0"/>
          <w:sz w:val="22"/>
          <w:szCs w:val="22"/>
        </w:rPr>
        <w:t>Información sobre:</w:t>
      </w:r>
    </w:p>
    <w:p w14:paraId="74A1A6FF" w14:textId="77777777" w:rsidR="00EC4969" w:rsidRPr="00B53852" w:rsidRDefault="00EC4969" w:rsidP="003D457F">
      <w:pPr>
        <w:widowControl w:val="0"/>
        <w:jc w:val="both"/>
        <w:rPr>
          <w:rFonts w:ascii="Helvetica" w:hAnsi="Helvetica" w:cs="Arial"/>
          <w:snapToGrid w:val="0"/>
          <w:sz w:val="22"/>
          <w:szCs w:val="22"/>
        </w:rPr>
      </w:pPr>
    </w:p>
    <w:p w14:paraId="78906AFC" w14:textId="2B1F919D" w:rsidR="00EC4969" w:rsidRPr="00285D2C" w:rsidRDefault="00EC4969" w:rsidP="003D457F">
      <w:pPr>
        <w:widowControl w:val="0"/>
        <w:numPr>
          <w:ilvl w:val="1"/>
          <w:numId w:val="5"/>
        </w:numPr>
        <w:jc w:val="both"/>
        <w:rPr>
          <w:rFonts w:ascii="Helvetica" w:hAnsi="Helvetica" w:cs="Arial"/>
          <w:snapToGrid w:val="0"/>
          <w:sz w:val="22"/>
          <w:szCs w:val="22"/>
        </w:rPr>
      </w:pPr>
      <w:r w:rsidRPr="00285D2C">
        <w:rPr>
          <w:rFonts w:ascii="Helvetica" w:hAnsi="Helvetica" w:cs="Arial"/>
          <w:snapToGrid w:val="0"/>
          <w:sz w:val="22"/>
          <w:szCs w:val="22"/>
        </w:rPr>
        <w:t>Vencimiento de las deudas al cierre del ejercicio</w:t>
      </w:r>
      <w:r w:rsidR="00B53852" w:rsidRPr="00285D2C">
        <w:rPr>
          <w:rFonts w:ascii="Helvetica" w:hAnsi="Helvetica" w:cs="Arial"/>
          <w:snapToGrid w:val="0"/>
          <w:sz w:val="22"/>
          <w:szCs w:val="22"/>
        </w:rPr>
        <w:t xml:space="preserve"> 2021</w:t>
      </w:r>
      <w:r w:rsidRPr="00285D2C">
        <w:rPr>
          <w:rFonts w:ascii="Helvetica" w:hAnsi="Helvetica" w:cs="Arial"/>
          <w:snapToGrid w:val="0"/>
          <w:sz w:val="22"/>
          <w:szCs w:val="22"/>
        </w:rPr>
        <w:t>:</w:t>
      </w:r>
    </w:p>
    <w:p w14:paraId="57654A8B" w14:textId="77777777" w:rsidR="00CC0541" w:rsidRPr="00285D2C" w:rsidRDefault="00CC0541" w:rsidP="00CC0541">
      <w:pPr>
        <w:widowControl w:val="0"/>
        <w:jc w:val="both"/>
        <w:rPr>
          <w:rFonts w:ascii="Helvetica" w:hAnsi="Helvetica" w:cs="Arial"/>
          <w:snapToGrid w:val="0"/>
        </w:rPr>
      </w:pPr>
    </w:p>
    <w:tbl>
      <w:tblPr>
        <w:tblW w:w="10000" w:type="dxa"/>
        <w:jc w:val="center"/>
        <w:tblCellMar>
          <w:left w:w="70" w:type="dxa"/>
          <w:right w:w="70" w:type="dxa"/>
        </w:tblCellMar>
        <w:tblLook w:val="04A0" w:firstRow="1" w:lastRow="0" w:firstColumn="1" w:lastColumn="0" w:noHBand="0" w:noVBand="1"/>
      </w:tblPr>
      <w:tblGrid>
        <w:gridCol w:w="2998"/>
        <w:gridCol w:w="1075"/>
        <w:gridCol w:w="934"/>
        <w:gridCol w:w="852"/>
        <w:gridCol w:w="852"/>
        <w:gridCol w:w="1120"/>
        <w:gridCol w:w="1033"/>
        <w:gridCol w:w="1136"/>
      </w:tblGrid>
      <w:tr w:rsidR="00B85624" w:rsidRPr="00285D2C" w14:paraId="2FA412C8" w14:textId="77777777" w:rsidTr="00B85624">
        <w:trPr>
          <w:trHeight w:val="276"/>
          <w:jc w:val="center"/>
        </w:trPr>
        <w:tc>
          <w:tcPr>
            <w:tcW w:w="3140" w:type="dxa"/>
            <w:vMerge w:val="restart"/>
            <w:tcBorders>
              <w:top w:val="nil"/>
              <w:left w:val="nil"/>
              <w:bottom w:val="single" w:sz="4" w:space="0" w:color="000000"/>
              <w:right w:val="single" w:sz="4" w:space="0" w:color="auto"/>
            </w:tcBorders>
            <w:shd w:val="clear" w:color="auto" w:fill="auto"/>
            <w:vAlign w:val="center"/>
            <w:hideMark/>
          </w:tcPr>
          <w:p w14:paraId="7DEE7E27" w14:textId="77777777" w:rsidR="00B85624" w:rsidRPr="00285D2C" w:rsidRDefault="00B85624" w:rsidP="00B85624">
            <w:pPr>
              <w:jc w:val="center"/>
              <w:rPr>
                <w:rFonts w:ascii="Arial" w:hAnsi="Arial" w:cs="Arial"/>
                <w:color w:val="000000"/>
                <w:sz w:val="16"/>
                <w:szCs w:val="16"/>
                <w:lang w:val="es-ES" w:eastAsia="es-ES"/>
              </w:rPr>
            </w:pPr>
            <w:r w:rsidRPr="00285D2C">
              <w:rPr>
                <w:rFonts w:ascii="Arial" w:hAnsi="Arial" w:cs="Arial"/>
                <w:color w:val="000000"/>
                <w:sz w:val="16"/>
                <w:szCs w:val="16"/>
                <w:lang w:eastAsia="es-ES"/>
              </w:rPr>
              <w:t> </w:t>
            </w:r>
          </w:p>
        </w:tc>
        <w:tc>
          <w:tcPr>
            <w:tcW w:w="6860" w:type="dxa"/>
            <w:gridSpan w:val="7"/>
            <w:tcBorders>
              <w:top w:val="single" w:sz="4" w:space="0" w:color="auto"/>
              <w:left w:val="nil"/>
              <w:bottom w:val="single" w:sz="4" w:space="0" w:color="auto"/>
              <w:right w:val="single" w:sz="4" w:space="0" w:color="auto"/>
            </w:tcBorders>
            <w:shd w:val="clear" w:color="auto" w:fill="auto"/>
            <w:vAlign w:val="center"/>
            <w:hideMark/>
          </w:tcPr>
          <w:p w14:paraId="416A8CB0" w14:textId="77777777" w:rsidR="00B85624" w:rsidRPr="00285D2C" w:rsidRDefault="00B85624" w:rsidP="00B85624">
            <w:pPr>
              <w:jc w:val="center"/>
              <w:rPr>
                <w:rFonts w:ascii="Arial" w:hAnsi="Arial" w:cs="Arial"/>
                <w:b/>
                <w:bCs/>
                <w:color w:val="000000"/>
                <w:sz w:val="16"/>
                <w:szCs w:val="16"/>
                <w:lang w:val="es-ES" w:eastAsia="es-ES"/>
              </w:rPr>
            </w:pPr>
            <w:r w:rsidRPr="00285D2C">
              <w:rPr>
                <w:rFonts w:ascii="Arial" w:hAnsi="Arial" w:cs="Arial"/>
                <w:b/>
                <w:bCs/>
                <w:color w:val="000000"/>
                <w:sz w:val="16"/>
                <w:szCs w:val="16"/>
                <w:lang w:eastAsia="es-ES"/>
              </w:rPr>
              <w:t>Vencimiento en años</w:t>
            </w:r>
          </w:p>
        </w:tc>
      </w:tr>
      <w:tr w:rsidR="00B85624" w:rsidRPr="00285D2C" w14:paraId="45E695B8" w14:textId="77777777" w:rsidTr="00B85624">
        <w:trPr>
          <w:trHeight w:val="276"/>
          <w:jc w:val="center"/>
        </w:trPr>
        <w:tc>
          <w:tcPr>
            <w:tcW w:w="3140" w:type="dxa"/>
            <w:vMerge/>
            <w:tcBorders>
              <w:top w:val="nil"/>
              <w:left w:val="nil"/>
              <w:bottom w:val="single" w:sz="4" w:space="0" w:color="000000"/>
              <w:right w:val="single" w:sz="4" w:space="0" w:color="auto"/>
            </w:tcBorders>
            <w:vAlign w:val="center"/>
            <w:hideMark/>
          </w:tcPr>
          <w:p w14:paraId="44714A23" w14:textId="77777777" w:rsidR="00B85624" w:rsidRPr="00285D2C" w:rsidRDefault="00B85624" w:rsidP="00B85624">
            <w:pPr>
              <w:rPr>
                <w:rFonts w:ascii="Arial" w:hAnsi="Arial" w:cs="Arial"/>
                <w:color w:val="000000"/>
                <w:sz w:val="16"/>
                <w:szCs w:val="16"/>
                <w:lang w:val="es-ES" w:eastAsia="es-ES"/>
              </w:rPr>
            </w:pPr>
          </w:p>
        </w:tc>
        <w:tc>
          <w:tcPr>
            <w:tcW w:w="980" w:type="dxa"/>
            <w:tcBorders>
              <w:top w:val="nil"/>
              <w:left w:val="nil"/>
              <w:bottom w:val="single" w:sz="4" w:space="0" w:color="auto"/>
              <w:right w:val="single" w:sz="4" w:space="0" w:color="auto"/>
            </w:tcBorders>
            <w:shd w:val="clear" w:color="auto" w:fill="auto"/>
            <w:vAlign w:val="center"/>
            <w:hideMark/>
          </w:tcPr>
          <w:p w14:paraId="4936057E" w14:textId="77777777" w:rsidR="00B85624" w:rsidRPr="00285D2C" w:rsidRDefault="00B85624" w:rsidP="00B85624">
            <w:pPr>
              <w:jc w:val="center"/>
              <w:rPr>
                <w:rFonts w:ascii="Arial" w:hAnsi="Arial" w:cs="Arial"/>
                <w:b/>
                <w:bCs/>
                <w:color w:val="000000"/>
                <w:sz w:val="16"/>
                <w:szCs w:val="16"/>
                <w:lang w:val="es-ES" w:eastAsia="es-ES"/>
              </w:rPr>
            </w:pPr>
            <w:r w:rsidRPr="00285D2C">
              <w:rPr>
                <w:rFonts w:ascii="Arial" w:hAnsi="Arial" w:cs="Arial"/>
                <w:b/>
                <w:bCs/>
                <w:color w:val="000000"/>
                <w:sz w:val="16"/>
                <w:szCs w:val="16"/>
                <w:lang w:eastAsia="es-ES"/>
              </w:rPr>
              <w:t>1</w:t>
            </w:r>
          </w:p>
        </w:tc>
        <w:tc>
          <w:tcPr>
            <w:tcW w:w="940" w:type="dxa"/>
            <w:tcBorders>
              <w:top w:val="nil"/>
              <w:left w:val="nil"/>
              <w:bottom w:val="single" w:sz="4" w:space="0" w:color="auto"/>
              <w:right w:val="single" w:sz="4" w:space="0" w:color="auto"/>
            </w:tcBorders>
            <w:shd w:val="clear" w:color="auto" w:fill="auto"/>
            <w:vAlign w:val="center"/>
            <w:hideMark/>
          </w:tcPr>
          <w:p w14:paraId="387D9861" w14:textId="77777777" w:rsidR="00B85624" w:rsidRPr="00285D2C" w:rsidRDefault="00B85624" w:rsidP="00B85624">
            <w:pPr>
              <w:jc w:val="center"/>
              <w:rPr>
                <w:rFonts w:ascii="Arial" w:hAnsi="Arial" w:cs="Arial"/>
                <w:b/>
                <w:bCs/>
                <w:color w:val="000000"/>
                <w:sz w:val="16"/>
                <w:szCs w:val="16"/>
                <w:lang w:val="es-ES" w:eastAsia="es-ES"/>
              </w:rPr>
            </w:pPr>
            <w:r w:rsidRPr="00285D2C">
              <w:rPr>
                <w:rFonts w:ascii="Arial" w:hAnsi="Arial" w:cs="Arial"/>
                <w:b/>
                <w:bCs/>
                <w:color w:val="000000"/>
                <w:sz w:val="16"/>
                <w:szCs w:val="16"/>
                <w:lang w:eastAsia="es-ES"/>
              </w:rPr>
              <w:t>2</w:t>
            </w:r>
          </w:p>
        </w:tc>
        <w:tc>
          <w:tcPr>
            <w:tcW w:w="820" w:type="dxa"/>
            <w:tcBorders>
              <w:top w:val="nil"/>
              <w:left w:val="nil"/>
              <w:bottom w:val="single" w:sz="4" w:space="0" w:color="auto"/>
              <w:right w:val="single" w:sz="4" w:space="0" w:color="auto"/>
            </w:tcBorders>
            <w:shd w:val="clear" w:color="auto" w:fill="auto"/>
            <w:vAlign w:val="center"/>
            <w:hideMark/>
          </w:tcPr>
          <w:p w14:paraId="454B8067" w14:textId="77777777" w:rsidR="00B85624" w:rsidRPr="00285D2C" w:rsidRDefault="00B85624" w:rsidP="00B85624">
            <w:pPr>
              <w:jc w:val="center"/>
              <w:rPr>
                <w:rFonts w:ascii="Arial" w:hAnsi="Arial" w:cs="Arial"/>
                <w:b/>
                <w:bCs/>
                <w:color w:val="000000"/>
                <w:sz w:val="16"/>
                <w:szCs w:val="16"/>
                <w:lang w:val="es-ES" w:eastAsia="es-ES"/>
              </w:rPr>
            </w:pPr>
            <w:r w:rsidRPr="00285D2C">
              <w:rPr>
                <w:rFonts w:ascii="Arial" w:hAnsi="Arial" w:cs="Arial"/>
                <w:b/>
                <w:bCs/>
                <w:color w:val="000000"/>
                <w:sz w:val="16"/>
                <w:szCs w:val="16"/>
                <w:lang w:eastAsia="es-ES"/>
              </w:rPr>
              <w:t>3</w:t>
            </w:r>
          </w:p>
        </w:tc>
        <w:tc>
          <w:tcPr>
            <w:tcW w:w="800" w:type="dxa"/>
            <w:tcBorders>
              <w:top w:val="nil"/>
              <w:left w:val="nil"/>
              <w:bottom w:val="single" w:sz="4" w:space="0" w:color="auto"/>
              <w:right w:val="single" w:sz="4" w:space="0" w:color="auto"/>
            </w:tcBorders>
            <w:shd w:val="clear" w:color="auto" w:fill="auto"/>
            <w:vAlign w:val="center"/>
            <w:hideMark/>
          </w:tcPr>
          <w:p w14:paraId="7C89CDF9" w14:textId="77777777" w:rsidR="00B85624" w:rsidRPr="00285D2C" w:rsidRDefault="00B85624" w:rsidP="00B85624">
            <w:pPr>
              <w:jc w:val="center"/>
              <w:rPr>
                <w:rFonts w:ascii="Arial" w:hAnsi="Arial" w:cs="Arial"/>
                <w:b/>
                <w:bCs/>
                <w:color w:val="000000"/>
                <w:sz w:val="16"/>
                <w:szCs w:val="16"/>
                <w:lang w:val="es-ES" w:eastAsia="es-ES"/>
              </w:rPr>
            </w:pPr>
            <w:r w:rsidRPr="00285D2C">
              <w:rPr>
                <w:rFonts w:ascii="Arial" w:hAnsi="Arial" w:cs="Arial"/>
                <w:b/>
                <w:bCs/>
                <w:color w:val="000000"/>
                <w:sz w:val="16"/>
                <w:szCs w:val="16"/>
                <w:lang w:eastAsia="es-ES"/>
              </w:rPr>
              <w:t>4</w:t>
            </w:r>
          </w:p>
        </w:tc>
        <w:tc>
          <w:tcPr>
            <w:tcW w:w="1140" w:type="dxa"/>
            <w:tcBorders>
              <w:top w:val="nil"/>
              <w:left w:val="nil"/>
              <w:bottom w:val="single" w:sz="4" w:space="0" w:color="auto"/>
              <w:right w:val="single" w:sz="4" w:space="0" w:color="auto"/>
            </w:tcBorders>
            <w:shd w:val="clear" w:color="auto" w:fill="auto"/>
            <w:vAlign w:val="center"/>
            <w:hideMark/>
          </w:tcPr>
          <w:p w14:paraId="4DAFD280" w14:textId="77777777" w:rsidR="00B85624" w:rsidRPr="00285D2C" w:rsidRDefault="00B85624" w:rsidP="00B85624">
            <w:pPr>
              <w:jc w:val="center"/>
              <w:rPr>
                <w:rFonts w:ascii="Arial" w:hAnsi="Arial" w:cs="Arial"/>
                <w:b/>
                <w:bCs/>
                <w:color w:val="000000"/>
                <w:sz w:val="16"/>
                <w:szCs w:val="16"/>
                <w:lang w:val="es-ES" w:eastAsia="es-ES"/>
              </w:rPr>
            </w:pPr>
            <w:r w:rsidRPr="00285D2C">
              <w:rPr>
                <w:rFonts w:ascii="Arial" w:hAnsi="Arial" w:cs="Arial"/>
                <w:b/>
                <w:bCs/>
                <w:color w:val="000000"/>
                <w:sz w:val="16"/>
                <w:szCs w:val="16"/>
                <w:lang w:eastAsia="es-ES"/>
              </w:rPr>
              <w:t>5</w:t>
            </w:r>
          </w:p>
        </w:tc>
        <w:tc>
          <w:tcPr>
            <w:tcW w:w="1040" w:type="dxa"/>
            <w:tcBorders>
              <w:top w:val="nil"/>
              <w:left w:val="nil"/>
              <w:bottom w:val="single" w:sz="4" w:space="0" w:color="auto"/>
              <w:right w:val="single" w:sz="4" w:space="0" w:color="auto"/>
            </w:tcBorders>
            <w:shd w:val="clear" w:color="auto" w:fill="auto"/>
            <w:vAlign w:val="center"/>
            <w:hideMark/>
          </w:tcPr>
          <w:p w14:paraId="6D2B5AE1" w14:textId="77777777" w:rsidR="00B85624" w:rsidRPr="00285D2C" w:rsidRDefault="00B85624" w:rsidP="00B85624">
            <w:pPr>
              <w:jc w:val="center"/>
              <w:rPr>
                <w:rFonts w:ascii="Arial" w:hAnsi="Arial" w:cs="Arial"/>
                <w:b/>
                <w:bCs/>
                <w:color w:val="000000"/>
                <w:sz w:val="16"/>
                <w:szCs w:val="16"/>
                <w:lang w:val="es-ES" w:eastAsia="es-ES"/>
              </w:rPr>
            </w:pPr>
            <w:r w:rsidRPr="00285D2C">
              <w:rPr>
                <w:rFonts w:ascii="Arial" w:hAnsi="Arial" w:cs="Arial"/>
                <w:b/>
                <w:bCs/>
                <w:color w:val="000000"/>
                <w:sz w:val="16"/>
                <w:szCs w:val="16"/>
                <w:lang w:eastAsia="es-ES"/>
              </w:rPr>
              <w:t>Más de 5</w:t>
            </w:r>
          </w:p>
        </w:tc>
        <w:tc>
          <w:tcPr>
            <w:tcW w:w="1140" w:type="dxa"/>
            <w:tcBorders>
              <w:top w:val="nil"/>
              <w:left w:val="nil"/>
              <w:bottom w:val="single" w:sz="4" w:space="0" w:color="auto"/>
              <w:right w:val="single" w:sz="4" w:space="0" w:color="auto"/>
            </w:tcBorders>
            <w:shd w:val="clear" w:color="auto" w:fill="auto"/>
            <w:vAlign w:val="center"/>
            <w:hideMark/>
          </w:tcPr>
          <w:p w14:paraId="334A5689" w14:textId="77777777" w:rsidR="00B85624" w:rsidRPr="00285D2C" w:rsidRDefault="00B85624" w:rsidP="00B85624">
            <w:pPr>
              <w:jc w:val="both"/>
              <w:rPr>
                <w:rFonts w:ascii="Arial" w:hAnsi="Arial" w:cs="Arial"/>
                <w:b/>
                <w:bCs/>
                <w:color w:val="000000"/>
                <w:sz w:val="16"/>
                <w:szCs w:val="16"/>
                <w:lang w:val="es-ES" w:eastAsia="es-ES"/>
              </w:rPr>
            </w:pPr>
            <w:r w:rsidRPr="00285D2C">
              <w:rPr>
                <w:rFonts w:ascii="Arial" w:hAnsi="Arial" w:cs="Arial"/>
                <w:b/>
                <w:bCs/>
                <w:color w:val="000000"/>
                <w:sz w:val="16"/>
                <w:szCs w:val="16"/>
                <w:lang w:eastAsia="es-ES"/>
              </w:rPr>
              <w:t>TOTAL</w:t>
            </w:r>
          </w:p>
        </w:tc>
      </w:tr>
      <w:tr w:rsidR="00B85624" w:rsidRPr="00285D2C" w14:paraId="14761581" w14:textId="77777777" w:rsidTr="00B85624">
        <w:trPr>
          <w:trHeight w:val="276"/>
          <w:jc w:val="center"/>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3A0A866A" w14:textId="77777777" w:rsidR="00B85624" w:rsidRPr="00285D2C" w:rsidRDefault="00B85624" w:rsidP="00B85624">
            <w:pPr>
              <w:jc w:val="both"/>
              <w:rPr>
                <w:rFonts w:ascii="Arial" w:hAnsi="Arial" w:cs="Arial"/>
                <w:color w:val="000000"/>
                <w:sz w:val="16"/>
                <w:szCs w:val="16"/>
                <w:lang w:val="es-ES" w:eastAsia="es-ES"/>
              </w:rPr>
            </w:pPr>
            <w:r w:rsidRPr="00285D2C">
              <w:rPr>
                <w:rFonts w:ascii="Arial" w:hAnsi="Arial" w:cs="Arial"/>
                <w:color w:val="000000"/>
                <w:sz w:val="16"/>
                <w:szCs w:val="16"/>
                <w:lang w:eastAsia="es-ES"/>
              </w:rPr>
              <w:t>Deudas con entidades de crédito</w:t>
            </w:r>
          </w:p>
        </w:tc>
        <w:tc>
          <w:tcPr>
            <w:tcW w:w="980" w:type="dxa"/>
            <w:tcBorders>
              <w:top w:val="nil"/>
              <w:left w:val="nil"/>
              <w:bottom w:val="single" w:sz="4" w:space="0" w:color="auto"/>
              <w:right w:val="single" w:sz="4" w:space="0" w:color="auto"/>
            </w:tcBorders>
            <w:shd w:val="clear" w:color="auto" w:fill="auto"/>
            <w:vAlign w:val="center"/>
            <w:hideMark/>
          </w:tcPr>
          <w:p w14:paraId="40D370CA" w14:textId="77777777" w:rsidR="00B85624" w:rsidRPr="00285D2C" w:rsidRDefault="00B85624" w:rsidP="00B85624">
            <w:pPr>
              <w:jc w:val="right"/>
              <w:rPr>
                <w:rFonts w:ascii="Arial" w:hAnsi="Arial" w:cs="Arial"/>
                <w:color w:val="000000"/>
                <w:sz w:val="16"/>
                <w:szCs w:val="16"/>
                <w:lang w:val="es-ES" w:eastAsia="es-ES"/>
              </w:rPr>
            </w:pPr>
            <w:r w:rsidRPr="00285D2C">
              <w:rPr>
                <w:rFonts w:ascii="Arial" w:hAnsi="Arial" w:cs="Arial"/>
                <w:color w:val="000000"/>
                <w:sz w:val="16"/>
                <w:szCs w:val="16"/>
                <w:lang w:eastAsia="es-ES"/>
              </w:rPr>
              <w:t>16.222,39</w:t>
            </w:r>
          </w:p>
        </w:tc>
        <w:tc>
          <w:tcPr>
            <w:tcW w:w="940" w:type="dxa"/>
            <w:tcBorders>
              <w:top w:val="nil"/>
              <w:left w:val="nil"/>
              <w:bottom w:val="single" w:sz="4" w:space="0" w:color="auto"/>
              <w:right w:val="single" w:sz="4" w:space="0" w:color="auto"/>
            </w:tcBorders>
            <w:shd w:val="clear" w:color="auto" w:fill="auto"/>
            <w:vAlign w:val="center"/>
            <w:hideMark/>
          </w:tcPr>
          <w:p w14:paraId="0A9ADEE3" w14:textId="77777777" w:rsidR="00B85624" w:rsidRPr="00285D2C" w:rsidRDefault="00B85624" w:rsidP="00B85624">
            <w:pPr>
              <w:jc w:val="right"/>
              <w:rPr>
                <w:rFonts w:ascii="Arial" w:hAnsi="Arial" w:cs="Arial"/>
                <w:color w:val="000000"/>
                <w:sz w:val="16"/>
                <w:szCs w:val="16"/>
                <w:lang w:val="es-ES" w:eastAsia="es-ES"/>
              </w:rPr>
            </w:pPr>
            <w:r w:rsidRPr="00285D2C">
              <w:rPr>
                <w:rFonts w:ascii="Arial" w:hAnsi="Arial" w:cs="Arial"/>
                <w:color w:val="000000"/>
                <w:sz w:val="16"/>
                <w:szCs w:val="16"/>
                <w:lang w:eastAsia="es-ES"/>
              </w:rPr>
              <w:t>16.348,20</w:t>
            </w:r>
          </w:p>
        </w:tc>
        <w:tc>
          <w:tcPr>
            <w:tcW w:w="820" w:type="dxa"/>
            <w:tcBorders>
              <w:top w:val="nil"/>
              <w:left w:val="nil"/>
              <w:bottom w:val="single" w:sz="4" w:space="0" w:color="auto"/>
              <w:right w:val="single" w:sz="4" w:space="0" w:color="auto"/>
            </w:tcBorders>
            <w:shd w:val="clear" w:color="auto" w:fill="auto"/>
            <w:vAlign w:val="center"/>
            <w:hideMark/>
          </w:tcPr>
          <w:p w14:paraId="72655459" w14:textId="77777777" w:rsidR="00B85624" w:rsidRPr="00285D2C" w:rsidRDefault="00B85624" w:rsidP="00B85624">
            <w:pPr>
              <w:jc w:val="right"/>
              <w:rPr>
                <w:rFonts w:ascii="Arial" w:hAnsi="Arial" w:cs="Arial"/>
                <w:color w:val="000000"/>
                <w:sz w:val="16"/>
                <w:szCs w:val="16"/>
                <w:lang w:val="es-ES" w:eastAsia="es-ES"/>
              </w:rPr>
            </w:pPr>
            <w:r w:rsidRPr="00285D2C">
              <w:rPr>
                <w:rFonts w:ascii="Arial" w:hAnsi="Arial" w:cs="Arial"/>
                <w:color w:val="000000"/>
                <w:sz w:val="16"/>
                <w:szCs w:val="16"/>
                <w:lang w:eastAsia="es-ES"/>
              </w:rPr>
              <w:t>16.745,02</w:t>
            </w:r>
          </w:p>
        </w:tc>
        <w:tc>
          <w:tcPr>
            <w:tcW w:w="800" w:type="dxa"/>
            <w:tcBorders>
              <w:top w:val="nil"/>
              <w:left w:val="nil"/>
              <w:bottom w:val="single" w:sz="4" w:space="0" w:color="auto"/>
              <w:right w:val="single" w:sz="4" w:space="0" w:color="auto"/>
            </w:tcBorders>
            <w:shd w:val="clear" w:color="auto" w:fill="auto"/>
            <w:vAlign w:val="center"/>
            <w:hideMark/>
          </w:tcPr>
          <w:p w14:paraId="3461C8C7" w14:textId="77777777" w:rsidR="00B85624" w:rsidRPr="00285D2C" w:rsidRDefault="00B85624" w:rsidP="00B85624">
            <w:pPr>
              <w:jc w:val="right"/>
              <w:rPr>
                <w:rFonts w:ascii="Arial" w:hAnsi="Arial" w:cs="Arial"/>
                <w:color w:val="000000"/>
                <w:sz w:val="16"/>
                <w:szCs w:val="16"/>
                <w:lang w:val="es-ES" w:eastAsia="es-ES"/>
              </w:rPr>
            </w:pPr>
            <w:r w:rsidRPr="00285D2C">
              <w:rPr>
                <w:rFonts w:ascii="Arial" w:hAnsi="Arial" w:cs="Arial"/>
                <w:color w:val="000000"/>
                <w:sz w:val="16"/>
                <w:szCs w:val="16"/>
                <w:lang w:eastAsia="es-ES"/>
              </w:rPr>
              <w:t>16.602,83</w:t>
            </w:r>
          </w:p>
        </w:tc>
        <w:tc>
          <w:tcPr>
            <w:tcW w:w="1140" w:type="dxa"/>
            <w:tcBorders>
              <w:top w:val="nil"/>
              <w:left w:val="nil"/>
              <w:bottom w:val="single" w:sz="4" w:space="0" w:color="auto"/>
              <w:right w:val="single" w:sz="4" w:space="0" w:color="auto"/>
            </w:tcBorders>
            <w:shd w:val="clear" w:color="auto" w:fill="auto"/>
            <w:vAlign w:val="center"/>
            <w:hideMark/>
          </w:tcPr>
          <w:p w14:paraId="26604A3E" w14:textId="77777777" w:rsidR="00B85624" w:rsidRPr="00285D2C" w:rsidRDefault="00B85624" w:rsidP="00B85624">
            <w:pPr>
              <w:jc w:val="right"/>
              <w:rPr>
                <w:rFonts w:ascii="Arial" w:hAnsi="Arial" w:cs="Arial"/>
                <w:color w:val="000000"/>
                <w:sz w:val="16"/>
                <w:szCs w:val="16"/>
                <w:lang w:val="es-ES" w:eastAsia="es-ES"/>
              </w:rPr>
            </w:pPr>
            <w:r w:rsidRPr="00285D2C">
              <w:rPr>
                <w:rFonts w:ascii="Arial" w:hAnsi="Arial" w:cs="Arial"/>
                <w:color w:val="000000"/>
                <w:sz w:val="16"/>
                <w:szCs w:val="16"/>
                <w:lang w:eastAsia="es-ES"/>
              </w:rPr>
              <w:t>16.731,62</w:t>
            </w:r>
          </w:p>
        </w:tc>
        <w:tc>
          <w:tcPr>
            <w:tcW w:w="1040" w:type="dxa"/>
            <w:tcBorders>
              <w:top w:val="nil"/>
              <w:left w:val="nil"/>
              <w:bottom w:val="single" w:sz="4" w:space="0" w:color="auto"/>
              <w:right w:val="single" w:sz="4" w:space="0" w:color="auto"/>
            </w:tcBorders>
            <w:shd w:val="clear" w:color="auto" w:fill="auto"/>
            <w:vAlign w:val="center"/>
            <w:hideMark/>
          </w:tcPr>
          <w:p w14:paraId="570CFF18" w14:textId="77777777" w:rsidR="00B85624" w:rsidRPr="00285D2C" w:rsidRDefault="00B85624" w:rsidP="00B85624">
            <w:pPr>
              <w:jc w:val="right"/>
              <w:rPr>
                <w:rFonts w:ascii="Arial" w:hAnsi="Arial" w:cs="Arial"/>
                <w:color w:val="000000"/>
                <w:sz w:val="16"/>
                <w:szCs w:val="16"/>
                <w:lang w:val="es-ES" w:eastAsia="es-ES"/>
              </w:rPr>
            </w:pPr>
            <w:r w:rsidRPr="00285D2C">
              <w:rPr>
                <w:rFonts w:ascii="Arial" w:hAnsi="Arial" w:cs="Arial"/>
                <w:color w:val="000000"/>
                <w:sz w:val="16"/>
                <w:szCs w:val="16"/>
                <w:lang w:eastAsia="es-ES"/>
              </w:rPr>
              <w:t>432.825,29</w:t>
            </w:r>
          </w:p>
        </w:tc>
        <w:tc>
          <w:tcPr>
            <w:tcW w:w="1140" w:type="dxa"/>
            <w:tcBorders>
              <w:top w:val="nil"/>
              <w:left w:val="nil"/>
              <w:bottom w:val="single" w:sz="4" w:space="0" w:color="auto"/>
              <w:right w:val="single" w:sz="4" w:space="0" w:color="auto"/>
            </w:tcBorders>
            <w:shd w:val="clear" w:color="auto" w:fill="auto"/>
            <w:vAlign w:val="center"/>
            <w:hideMark/>
          </w:tcPr>
          <w:p w14:paraId="28A31C01" w14:textId="77777777" w:rsidR="00B85624" w:rsidRPr="00285D2C" w:rsidRDefault="00B85624" w:rsidP="00B85624">
            <w:pPr>
              <w:jc w:val="right"/>
              <w:rPr>
                <w:rFonts w:ascii="Arial" w:hAnsi="Arial" w:cs="Arial"/>
                <w:color w:val="000000"/>
                <w:sz w:val="16"/>
                <w:szCs w:val="16"/>
                <w:lang w:val="es-ES" w:eastAsia="es-ES"/>
              </w:rPr>
            </w:pPr>
            <w:r w:rsidRPr="00285D2C">
              <w:rPr>
                <w:rFonts w:ascii="Arial" w:hAnsi="Arial" w:cs="Arial"/>
                <w:color w:val="000000"/>
                <w:sz w:val="16"/>
                <w:szCs w:val="16"/>
                <w:lang w:eastAsia="es-ES"/>
              </w:rPr>
              <w:t>515.475,35</w:t>
            </w:r>
          </w:p>
        </w:tc>
      </w:tr>
      <w:tr w:rsidR="00B85624" w:rsidRPr="00285D2C" w14:paraId="0625C605" w14:textId="77777777" w:rsidTr="00B85624">
        <w:trPr>
          <w:trHeight w:val="276"/>
          <w:jc w:val="center"/>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11239FC0" w14:textId="77777777" w:rsidR="00B85624" w:rsidRPr="00285D2C" w:rsidRDefault="00B85624" w:rsidP="00B85624">
            <w:pPr>
              <w:jc w:val="both"/>
              <w:rPr>
                <w:rFonts w:ascii="Arial" w:hAnsi="Arial" w:cs="Arial"/>
                <w:color w:val="000000"/>
                <w:sz w:val="16"/>
                <w:szCs w:val="16"/>
                <w:lang w:val="es-ES" w:eastAsia="es-ES"/>
              </w:rPr>
            </w:pPr>
            <w:r w:rsidRPr="00285D2C">
              <w:rPr>
                <w:rFonts w:ascii="Arial" w:hAnsi="Arial" w:cs="Arial"/>
                <w:color w:val="000000"/>
                <w:sz w:val="16"/>
                <w:szCs w:val="16"/>
                <w:lang w:eastAsia="es-ES"/>
              </w:rPr>
              <w:t>Otras deudas</w:t>
            </w:r>
          </w:p>
        </w:tc>
        <w:tc>
          <w:tcPr>
            <w:tcW w:w="980" w:type="dxa"/>
            <w:tcBorders>
              <w:top w:val="nil"/>
              <w:left w:val="nil"/>
              <w:bottom w:val="single" w:sz="4" w:space="0" w:color="auto"/>
              <w:right w:val="single" w:sz="4" w:space="0" w:color="auto"/>
            </w:tcBorders>
            <w:shd w:val="clear" w:color="auto" w:fill="auto"/>
            <w:vAlign w:val="center"/>
            <w:hideMark/>
          </w:tcPr>
          <w:p w14:paraId="1EB450D5" w14:textId="77777777" w:rsidR="00B85624" w:rsidRPr="00285D2C" w:rsidRDefault="00B85624" w:rsidP="00B85624">
            <w:pPr>
              <w:jc w:val="right"/>
              <w:rPr>
                <w:rFonts w:ascii="Arial" w:hAnsi="Arial" w:cs="Arial"/>
                <w:color w:val="000000"/>
                <w:sz w:val="16"/>
                <w:szCs w:val="16"/>
                <w:lang w:val="es-ES" w:eastAsia="es-ES"/>
              </w:rPr>
            </w:pPr>
            <w:r w:rsidRPr="00285D2C">
              <w:rPr>
                <w:rFonts w:ascii="Arial" w:hAnsi="Arial" w:cs="Arial"/>
                <w:color w:val="000000"/>
                <w:sz w:val="16"/>
                <w:szCs w:val="16"/>
                <w:lang w:eastAsia="es-ES"/>
              </w:rPr>
              <w:t>1.254.532,61</w:t>
            </w:r>
          </w:p>
        </w:tc>
        <w:tc>
          <w:tcPr>
            <w:tcW w:w="940" w:type="dxa"/>
            <w:tcBorders>
              <w:top w:val="nil"/>
              <w:left w:val="nil"/>
              <w:bottom w:val="single" w:sz="4" w:space="0" w:color="auto"/>
              <w:right w:val="single" w:sz="4" w:space="0" w:color="auto"/>
            </w:tcBorders>
            <w:shd w:val="clear" w:color="auto" w:fill="auto"/>
            <w:vAlign w:val="center"/>
            <w:hideMark/>
          </w:tcPr>
          <w:p w14:paraId="068DCB2E" w14:textId="77777777" w:rsidR="00B85624" w:rsidRPr="00285D2C" w:rsidRDefault="00B85624" w:rsidP="00B85624">
            <w:pPr>
              <w:jc w:val="right"/>
              <w:rPr>
                <w:rFonts w:ascii="Arial" w:hAnsi="Arial" w:cs="Arial"/>
                <w:color w:val="000000"/>
                <w:sz w:val="16"/>
                <w:szCs w:val="16"/>
                <w:lang w:val="es-ES" w:eastAsia="es-ES"/>
              </w:rPr>
            </w:pPr>
            <w:r w:rsidRPr="00285D2C">
              <w:rPr>
                <w:rFonts w:ascii="Arial" w:hAnsi="Arial" w:cs="Arial"/>
                <w:color w:val="000000"/>
                <w:sz w:val="16"/>
                <w:szCs w:val="16"/>
                <w:lang w:eastAsia="es-ES"/>
              </w:rPr>
              <w:t> </w:t>
            </w:r>
          </w:p>
        </w:tc>
        <w:tc>
          <w:tcPr>
            <w:tcW w:w="820" w:type="dxa"/>
            <w:tcBorders>
              <w:top w:val="nil"/>
              <w:left w:val="nil"/>
              <w:bottom w:val="single" w:sz="4" w:space="0" w:color="auto"/>
              <w:right w:val="single" w:sz="4" w:space="0" w:color="auto"/>
            </w:tcBorders>
            <w:shd w:val="clear" w:color="auto" w:fill="auto"/>
            <w:vAlign w:val="center"/>
            <w:hideMark/>
          </w:tcPr>
          <w:p w14:paraId="08B86859" w14:textId="77777777" w:rsidR="00B85624" w:rsidRPr="00285D2C" w:rsidRDefault="00B85624" w:rsidP="00B85624">
            <w:pPr>
              <w:jc w:val="right"/>
              <w:rPr>
                <w:rFonts w:ascii="Arial" w:hAnsi="Arial" w:cs="Arial"/>
                <w:color w:val="000000"/>
                <w:sz w:val="16"/>
                <w:szCs w:val="16"/>
                <w:lang w:val="es-ES" w:eastAsia="es-ES"/>
              </w:rPr>
            </w:pPr>
            <w:r w:rsidRPr="00285D2C">
              <w:rPr>
                <w:rFonts w:ascii="Arial" w:hAnsi="Arial" w:cs="Arial"/>
                <w:color w:val="000000"/>
                <w:sz w:val="16"/>
                <w:szCs w:val="16"/>
                <w:lang w:eastAsia="es-ES"/>
              </w:rPr>
              <w:t> </w:t>
            </w:r>
          </w:p>
        </w:tc>
        <w:tc>
          <w:tcPr>
            <w:tcW w:w="800" w:type="dxa"/>
            <w:tcBorders>
              <w:top w:val="nil"/>
              <w:left w:val="nil"/>
              <w:bottom w:val="single" w:sz="4" w:space="0" w:color="auto"/>
              <w:right w:val="single" w:sz="4" w:space="0" w:color="auto"/>
            </w:tcBorders>
            <w:shd w:val="clear" w:color="auto" w:fill="auto"/>
            <w:vAlign w:val="center"/>
            <w:hideMark/>
          </w:tcPr>
          <w:p w14:paraId="2587E07F" w14:textId="77777777" w:rsidR="00B85624" w:rsidRPr="00285D2C" w:rsidRDefault="00B85624" w:rsidP="00B85624">
            <w:pPr>
              <w:jc w:val="right"/>
              <w:rPr>
                <w:rFonts w:ascii="Arial" w:hAnsi="Arial" w:cs="Arial"/>
                <w:color w:val="000000"/>
                <w:sz w:val="16"/>
                <w:szCs w:val="16"/>
                <w:lang w:val="es-ES" w:eastAsia="es-ES"/>
              </w:rPr>
            </w:pPr>
            <w:r w:rsidRPr="00285D2C">
              <w:rPr>
                <w:rFonts w:ascii="Arial" w:hAnsi="Arial" w:cs="Arial"/>
                <w:color w:val="000000"/>
                <w:sz w:val="16"/>
                <w:szCs w:val="16"/>
                <w:lang w:eastAsia="es-ES"/>
              </w:rPr>
              <w:t> </w:t>
            </w:r>
          </w:p>
        </w:tc>
        <w:tc>
          <w:tcPr>
            <w:tcW w:w="1140" w:type="dxa"/>
            <w:tcBorders>
              <w:top w:val="nil"/>
              <w:left w:val="nil"/>
              <w:bottom w:val="single" w:sz="4" w:space="0" w:color="auto"/>
              <w:right w:val="single" w:sz="4" w:space="0" w:color="auto"/>
            </w:tcBorders>
            <w:shd w:val="clear" w:color="auto" w:fill="auto"/>
            <w:vAlign w:val="center"/>
            <w:hideMark/>
          </w:tcPr>
          <w:p w14:paraId="68BC2A85" w14:textId="77777777" w:rsidR="00B85624" w:rsidRPr="00285D2C" w:rsidRDefault="00B85624" w:rsidP="00B85624">
            <w:pPr>
              <w:jc w:val="right"/>
              <w:rPr>
                <w:rFonts w:ascii="Arial" w:hAnsi="Arial" w:cs="Arial"/>
                <w:color w:val="000000"/>
                <w:sz w:val="16"/>
                <w:szCs w:val="16"/>
                <w:lang w:val="es-ES" w:eastAsia="es-ES"/>
              </w:rPr>
            </w:pPr>
            <w:r w:rsidRPr="00285D2C">
              <w:rPr>
                <w:rFonts w:ascii="Arial" w:hAnsi="Arial" w:cs="Arial"/>
                <w:color w:val="000000"/>
                <w:sz w:val="16"/>
                <w:szCs w:val="16"/>
                <w:lang w:eastAsia="es-ES"/>
              </w:rPr>
              <w:t> </w:t>
            </w:r>
          </w:p>
        </w:tc>
        <w:tc>
          <w:tcPr>
            <w:tcW w:w="1040" w:type="dxa"/>
            <w:tcBorders>
              <w:top w:val="nil"/>
              <w:left w:val="nil"/>
              <w:bottom w:val="single" w:sz="4" w:space="0" w:color="auto"/>
              <w:right w:val="single" w:sz="4" w:space="0" w:color="auto"/>
            </w:tcBorders>
            <w:shd w:val="clear" w:color="auto" w:fill="auto"/>
            <w:vAlign w:val="center"/>
            <w:hideMark/>
          </w:tcPr>
          <w:p w14:paraId="15B82DF9" w14:textId="77777777" w:rsidR="00B85624" w:rsidRPr="00285D2C" w:rsidRDefault="00B85624" w:rsidP="00B85624">
            <w:pPr>
              <w:jc w:val="right"/>
              <w:rPr>
                <w:rFonts w:ascii="Arial" w:hAnsi="Arial" w:cs="Arial"/>
                <w:color w:val="000000"/>
                <w:sz w:val="16"/>
                <w:szCs w:val="16"/>
                <w:lang w:val="es-ES" w:eastAsia="es-ES"/>
              </w:rPr>
            </w:pPr>
            <w:r w:rsidRPr="00285D2C">
              <w:rPr>
                <w:rFonts w:ascii="Arial" w:hAnsi="Arial" w:cs="Arial"/>
                <w:color w:val="000000"/>
                <w:sz w:val="16"/>
                <w:szCs w:val="16"/>
                <w:lang w:eastAsia="es-ES"/>
              </w:rPr>
              <w:t> </w:t>
            </w:r>
          </w:p>
        </w:tc>
        <w:tc>
          <w:tcPr>
            <w:tcW w:w="1140" w:type="dxa"/>
            <w:tcBorders>
              <w:top w:val="nil"/>
              <w:left w:val="nil"/>
              <w:bottom w:val="single" w:sz="4" w:space="0" w:color="auto"/>
              <w:right w:val="single" w:sz="4" w:space="0" w:color="auto"/>
            </w:tcBorders>
            <w:shd w:val="clear" w:color="auto" w:fill="auto"/>
            <w:vAlign w:val="center"/>
            <w:hideMark/>
          </w:tcPr>
          <w:p w14:paraId="55C87462" w14:textId="77777777" w:rsidR="00B85624" w:rsidRPr="00285D2C" w:rsidRDefault="00B85624" w:rsidP="00B85624">
            <w:pPr>
              <w:jc w:val="right"/>
              <w:rPr>
                <w:rFonts w:ascii="Arial" w:hAnsi="Arial" w:cs="Arial"/>
                <w:color w:val="000000"/>
                <w:sz w:val="16"/>
                <w:szCs w:val="16"/>
                <w:lang w:val="es-ES" w:eastAsia="es-ES"/>
              </w:rPr>
            </w:pPr>
            <w:r w:rsidRPr="00285D2C">
              <w:rPr>
                <w:rFonts w:ascii="Arial" w:hAnsi="Arial" w:cs="Arial"/>
                <w:color w:val="000000"/>
                <w:sz w:val="16"/>
                <w:szCs w:val="16"/>
                <w:lang w:eastAsia="es-ES"/>
              </w:rPr>
              <w:t>1.254.532,61</w:t>
            </w:r>
          </w:p>
        </w:tc>
      </w:tr>
      <w:tr w:rsidR="00B85624" w:rsidRPr="00285D2C" w14:paraId="0859ACE0" w14:textId="77777777" w:rsidTr="00B85624">
        <w:trPr>
          <w:trHeight w:val="276"/>
          <w:jc w:val="center"/>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722A6F4D" w14:textId="77777777" w:rsidR="00B85624" w:rsidRPr="00285D2C" w:rsidRDefault="00B85624" w:rsidP="00B85624">
            <w:pPr>
              <w:jc w:val="both"/>
              <w:rPr>
                <w:rFonts w:ascii="Arial" w:hAnsi="Arial" w:cs="Arial"/>
                <w:color w:val="000000"/>
                <w:sz w:val="16"/>
                <w:szCs w:val="16"/>
                <w:lang w:val="es-ES" w:eastAsia="es-ES"/>
              </w:rPr>
            </w:pPr>
            <w:r w:rsidRPr="00285D2C">
              <w:rPr>
                <w:rFonts w:ascii="Arial" w:hAnsi="Arial" w:cs="Arial"/>
                <w:color w:val="000000"/>
                <w:sz w:val="16"/>
                <w:szCs w:val="16"/>
                <w:lang w:eastAsia="es-ES"/>
              </w:rPr>
              <w:t>Proveedores</w:t>
            </w:r>
          </w:p>
        </w:tc>
        <w:tc>
          <w:tcPr>
            <w:tcW w:w="980" w:type="dxa"/>
            <w:tcBorders>
              <w:top w:val="nil"/>
              <w:left w:val="nil"/>
              <w:bottom w:val="single" w:sz="4" w:space="0" w:color="auto"/>
              <w:right w:val="single" w:sz="4" w:space="0" w:color="auto"/>
            </w:tcBorders>
            <w:shd w:val="clear" w:color="auto" w:fill="auto"/>
            <w:vAlign w:val="center"/>
            <w:hideMark/>
          </w:tcPr>
          <w:p w14:paraId="60FCD3BB" w14:textId="77777777" w:rsidR="00B85624" w:rsidRPr="00285D2C" w:rsidRDefault="00B85624" w:rsidP="00B85624">
            <w:pPr>
              <w:jc w:val="right"/>
              <w:rPr>
                <w:rFonts w:ascii="Arial" w:hAnsi="Arial" w:cs="Arial"/>
                <w:color w:val="000000"/>
                <w:sz w:val="16"/>
                <w:szCs w:val="16"/>
                <w:lang w:val="es-ES" w:eastAsia="es-ES"/>
              </w:rPr>
            </w:pPr>
            <w:r w:rsidRPr="00285D2C">
              <w:rPr>
                <w:rFonts w:ascii="Arial" w:hAnsi="Arial" w:cs="Arial"/>
                <w:color w:val="000000"/>
                <w:sz w:val="16"/>
                <w:szCs w:val="16"/>
                <w:lang w:eastAsia="es-ES"/>
              </w:rPr>
              <w:t>18.466,56</w:t>
            </w:r>
          </w:p>
        </w:tc>
        <w:tc>
          <w:tcPr>
            <w:tcW w:w="940" w:type="dxa"/>
            <w:tcBorders>
              <w:top w:val="nil"/>
              <w:left w:val="nil"/>
              <w:bottom w:val="single" w:sz="4" w:space="0" w:color="auto"/>
              <w:right w:val="single" w:sz="4" w:space="0" w:color="auto"/>
            </w:tcBorders>
            <w:shd w:val="clear" w:color="auto" w:fill="auto"/>
            <w:vAlign w:val="center"/>
            <w:hideMark/>
          </w:tcPr>
          <w:p w14:paraId="5E53A963" w14:textId="77777777" w:rsidR="00B85624" w:rsidRPr="00285D2C" w:rsidRDefault="00B85624" w:rsidP="00B85624">
            <w:pPr>
              <w:jc w:val="right"/>
              <w:rPr>
                <w:rFonts w:ascii="Arial" w:hAnsi="Arial" w:cs="Arial"/>
                <w:color w:val="000000"/>
                <w:sz w:val="16"/>
                <w:szCs w:val="16"/>
                <w:lang w:val="es-ES" w:eastAsia="es-ES"/>
              </w:rPr>
            </w:pPr>
            <w:r w:rsidRPr="00285D2C">
              <w:rPr>
                <w:rFonts w:ascii="Arial" w:hAnsi="Arial" w:cs="Arial"/>
                <w:color w:val="000000"/>
                <w:sz w:val="16"/>
                <w:szCs w:val="16"/>
                <w:lang w:eastAsia="es-ES"/>
              </w:rPr>
              <w:t> </w:t>
            </w:r>
          </w:p>
        </w:tc>
        <w:tc>
          <w:tcPr>
            <w:tcW w:w="820" w:type="dxa"/>
            <w:tcBorders>
              <w:top w:val="nil"/>
              <w:left w:val="nil"/>
              <w:bottom w:val="single" w:sz="4" w:space="0" w:color="auto"/>
              <w:right w:val="single" w:sz="4" w:space="0" w:color="auto"/>
            </w:tcBorders>
            <w:shd w:val="clear" w:color="auto" w:fill="auto"/>
            <w:vAlign w:val="center"/>
            <w:hideMark/>
          </w:tcPr>
          <w:p w14:paraId="4A962FDA" w14:textId="77777777" w:rsidR="00B85624" w:rsidRPr="00285D2C" w:rsidRDefault="00B85624" w:rsidP="00B85624">
            <w:pPr>
              <w:jc w:val="right"/>
              <w:rPr>
                <w:rFonts w:ascii="Arial" w:hAnsi="Arial" w:cs="Arial"/>
                <w:color w:val="000000"/>
                <w:sz w:val="16"/>
                <w:szCs w:val="16"/>
                <w:lang w:val="es-ES" w:eastAsia="es-ES"/>
              </w:rPr>
            </w:pPr>
            <w:r w:rsidRPr="00285D2C">
              <w:rPr>
                <w:rFonts w:ascii="Arial" w:hAnsi="Arial" w:cs="Arial"/>
                <w:color w:val="000000"/>
                <w:sz w:val="16"/>
                <w:szCs w:val="16"/>
                <w:lang w:eastAsia="es-ES"/>
              </w:rPr>
              <w:t> </w:t>
            </w:r>
          </w:p>
        </w:tc>
        <w:tc>
          <w:tcPr>
            <w:tcW w:w="800" w:type="dxa"/>
            <w:tcBorders>
              <w:top w:val="nil"/>
              <w:left w:val="nil"/>
              <w:bottom w:val="single" w:sz="4" w:space="0" w:color="auto"/>
              <w:right w:val="single" w:sz="4" w:space="0" w:color="auto"/>
            </w:tcBorders>
            <w:shd w:val="clear" w:color="auto" w:fill="auto"/>
            <w:vAlign w:val="center"/>
            <w:hideMark/>
          </w:tcPr>
          <w:p w14:paraId="7EB6A5D1" w14:textId="77777777" w:rsidR="00B85624" w:rsidRPr="00285D2C" w:rsidRDefault="00B85624" w:rsidP="00B85624">
            <w:pPr>
              <w:jc w:val="right"/>
              <w:rPr>
                <w:rFonts w:ascii="Arial" w:hAnsi="Arial" w:cs="Arial"/>
                <w:color w:val="000000"/>
                <w:sz w:val="16"/>
                <w:szCs w:val="16"/>
                <w:lang w:val="es-ES" w:eastAsia="es-ES"/>
              </w:rPr>
            </w:pPr>
            <w:r w:rsidRPr="00285D2C">
              <w:rPr>
                <w:rFonts w:ascii="Arial" w:hAnsi="Arial" w:cs="Arial"/>
                <w:color w:val="000000"/>
                <w:sz w:val="16"/>
                <w:szCs w:val="16"/>
                <w:lang w:eastAsia="es-ES"/>
              </w:rPr>
              <w:t> </w:t>
            </w:r>
          </w:p>
        </w:tc>
        <w:tc>
          <w:tcPr>
            <w:tcW w:w="1140" w:type="dxa"/>
            <w:tcBorders>
              <w:top w:val="nil"/>
              <w:left w:val="nil"/>
              <w:bottom w:val="single" w:sz="4" w:space="0" w:color="auto"/>
              <w:right w:val="single" w:sz="4" w:space="0" w:color="auto"/>
            </w:tcBorders>
            <w:shd w:val="clear" w:color="auto" w:fill="auto"/>
            <w:vAlign w:val="center"/>
            <w:hideMark/>
          </w:tcPr>
          <w:p w14:paraId="40044B25" w14:textId="77777777" w:rsidR="00B85624" w:rsidRPr="00285D2C" w:rsidRDefault="00B85624" w:rsidP="00B85624">
            <w:pPr>
              <w:jc w:val="right"/>
              <w:rPr>
                <w:rFonts w:ascii="Arial" w:hAnsi="Arial" w:cs="Arial"/>
                <w:color w:val="000000"/>
                <w:sz w:val="16"/>
                <w:szCs w:val="16"/>
                <w:lang w:val="es-ES" w:eastAsia="es-ES"/>
              </w:rPr>
            </w:pPr>
            <w:r w:rsidRPr="00285D2C">
              <w:rPr>
                <w:rFonts w:ascii="Arial" w:hAnsi="Arial" w:cs="Arial"/>
                <w:color w:val="000000"/>
                <w:sz w:val="16"/>
                <w:szCs w:val="16"/>
                <w:lang w:eastAsia="es-ES"/>
              </w:rPr>
              <w:t> </w:t>
            </w:r>
          </w:p>
        </w:tc>
        <w:tc>
          <w:tcPr>
            <w:tcW w:w="1040" w:type="dxa"/>
            <w:tcBorders>
              <w:top w:val="nil"/>
              <w:left w:val="nil"/>
              <w:bottom w:val="single" w:sz="4" w:space="0" w:color="auto"/>
              <w:right w:val="single" w:sz="4" w:space="0" w:color="auto"/>
            </w:tcBorders>
            <w:shd w:val="clear" w:color="auto" w:fill="auto"/>
            <w:vAlign w:val="center"/>
            <w:hideMark/>
          </w:tcPr>
          <w:p w14:paraId="7FC3ACF8" w14:textId="77777777" w:rsidR="00B85624" w:rsidRPr="00285D2C" w:rsidRDefault="00B85624" w:rsidP="00B85624">
            <w:pPr>
              <w:jc w:val="right"/>
              <w:rPr>
                <w:rFonts w:ascii="Arial" w:hAnsi="Arial" w:cs="Arial"/>
                <w:color w:val="000000"/>
                <w:sz w:val="16"/>
                <w:szCs w:val="16"/>
                <w:lang w:val="es-ES" w:eastAsia="es-ES"/>
              </w:rPr>
            </w:pPr>
            <w:r w:rsidRPr="00285D2C">
              <w:rPr>
                <w:rFonts w:ascii="Arial" w:hAnsi="Arial" w:cs="Arial"/>
                <w:color w:val="000000"/>
                <w:sz w:val="16"/>
                <w:szCs w:val="16"/>
                <w:lang w:eastAsia="es-ES"/>
              </w:rPr>
              <w:t> </w:t>
            </w:r>
          </w:p>
        </w:tc>
        <w:tc>
          <w:tcPr>
            <w:tcW w:w="1140" w:type="dxa"/>
            <w:tcBorders>
              <w:top w:val="nil"/>
              <w:left w:val="nil"/>
              <w:bottom w:val="single" w:sz="4" w:space="0" w:color="auto"/>
              <w:right w:val="single" w:sz="4" w:space="0" w:color="auto"/>
            </w:tcBorders>
            <w:shd w:val="clear" w:color="auto" w:fill="auto"/>
            <w:vAlign w:val="center"/>
            <w:hideMark/>
          </w:tcPr>
          <w:p w14:paraId="10CFA0D4" w14:textId="77777777" w:rsidR="00B85624" w:rsidRPr="00285D2C" w:rsidRDefault="00B85624" w:rsidP="00B85624">
            <w:pPr>
              <w:jc w:val="right"/>
              <w:rPr>
                <w:rFonts w:ascii="Arial" w:hAnsi="Arial" w:cs="Arial"/>
                <w:color w:val="000000"/>
                <w:sz w:val="16"/>
                <w:szCs w:val="16"/>
                <w:lang w:val="es-ES" w:eastAsia="es-ES"/>
              </w:rPr>
            </w:pPr>
            <w:r w:rsidRPr="00285D2C">
              <w:rPr>
                <w:rFonts w:ascii="Arial" w:hAnsi="Arial" w:cs="Arial"/>
                <w:color w:val="000000"/>
                <w:sz w:val="16"/>
                <w:szCs w:val="16"/>
                <w:lang w:eastAsia="es-ES"/>
              </w:rPr>
              <w:t>18.466,56</w:t>
            </w:r>
          </w:p>
        </w:tc>
      </w:tr>
      <w:tr w:rsidR="00B85624" w:rsidRPr="00285D2C" w14:paraId="4B56DE92" w14:textId="77777777" w:rsidTr="00B85624">
        <w:trPr>
          <w:trHeight w:val="276"/>
          <w:jc w:val="center"/>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7349C844" w14:textId="77777777" w:rsidR="00B85624" w:rsidRPr="00285D2C" w:rsidRDefault="00B85624" w:rsidP="00B85624">
            <w:pPr>
              <w:jc w:val="both"/>
              <w:rPr>
                <w:rFonts w:ascii="Arial" w:hAnsi="Arial" w:cs="Arial"/>
                <w:color w:val="000000"/>
                <w:sz w:val="16"/>
                <w:szCs w:val="16"/>
                <w:lang w:val="es-ES" w:eastAsia="es-ES"/>
              </w:rPr>
            </w:pPr>
            <w:r w:rsidRPr="00285D2C">
              <w:rPr>
                <w:rFonts w:ascii="Arial" w:hAnsi="Arial" w:cs="Arial"/>
                <w:color w:val="000000"/>
                <w:sz w:val="16"/>
                <w:szCs w:val="16"/>
                <w:lang w:eastAsia="es-ES"/>
              </w:rPr>
              <w:t>Otros acreedores</w:t>
            </w:r>
          </w:p>
        </w:tc>
        <w:tc>
          <w:tcPr>
            <w:tcW w:w="980" w:type="dxa"/>
            <w:tcBorders>
              <w:top w:val="nil"/>
              <w:left w:val="nil"/>
              <w:bottom w:val="single" w:sz="4" w:space="0" w:color="auto"/>
              <w:right w:val="single" w:sz="4" w:space="0" w:color="auto"/>
            </w:tcBorders>
            <w:shd w:val="clear" w:color="auto" w:fill="auto"/>
            <w:vAlign w:val="center"/>
            <w:hideMark/>
          </w:tcPr>
          <w:p w14:paraId="7094D010" w14:textId="77777777" w:rsidR="00B85624" w:rsidRPr="00285D2C" w:rsidRDefault="00B85624" w:rsidP="00B85624">
            <w:pPr>
              <w:jc w:val="right"/>
              <w:rPr>
                <w:rFonts w:ascii="Arial" w:hAnsi="Arial" w:cs="Arial"/>
                <w:color w:val="000000"/>
                <w:sz w:val="16"/>
                <w:szCs w:val="16"/>
                <w:lang w:val="es-ES" w:eastAsia="es-ES"/>
              </w:rPr>
            </w:pPr>
            <w:r w:rsidRPr="00285D2C">
              <w:rPr>
                <w:rFonts w:ascii="Arial" w:hAnsi="Arial" w:cs="Arial"/>
                <w:color w:val="000000"/>
                <w:sz w:val="16"/>
                <w:szCs w:val="16"/>
                <w:lang w:eastAsia="es-ES"/>
              </w:rPr>
              <w:t>308.191,95</w:t>
            </w:r>
          </w:p>
        </w:tc>
        <w:tc>
          <w:tcPr>
            <w:tcW w:w="940" w:type="dxa"/>
            <w:tcBorders>
              <w:top w:val="nil"/>
              <w:left w:val="nil"/>
              <w:bottom w:val="single" w:sz="4" w:space="0" w:color="auto"/>
              <w:right w:val="single" w:sz="4" w:space="0" w:color="auto"/>
            </w:tcBorders>
            <w:shd w:val="clear" w:color="auto" w:fill="auto"/>
            <w:vAlign w:val="center"/>
            <w:hideMark/>
          </w:tcPr>
          <w:p w14:paraId="17FEDD4B" w14:textId="77777777" w:rsidR="00B85624" w:rsidRPr="00285D2C" w:rsidRDefault="00B85624" w:rsidP="00B85624">
            <w:pPr>
              <w:jc w:val="right"/>
              <w:rPr>
                <w:rFonts w:ascii="Arial" w:hAnsi="Arial" w:cs="Arial"/>
                <w:color w:val="000000"/>
                <w:sz w:val="16"/>
                <w:szCs w:val="16"/>
                <w:lang w:val="es-ES" w:eastAsia="es-ES"/>
              </w:rPr>
            </w:pPr>
            <w:r w:rsidRPr="00285D2C">
              <w:rPr>
                <w:rFonts w:ascii="Arial" w:hAnsi="Arial" w:cs="Arial"/>
                <w:color w:val="000000"/>
                <w:sz w:val="16"/>
                <w:szCs w:val="16"/>
                <w:lang w:eastAsia="es-ES"/>
              </w:rPr>
              <w:t> </w:t>
            </w:r>
          </w:p>
        </w:tc>
        <w:tc>
          <w:tcPr>
            <w:tcW w:w="820" w:type="dxa"/>
            <w:tcBorders>
              <w:top w:val="nil"/>
              <w:left w:val="nil"/>
              <w:bottom w:val="single" w:sz="4" w:space="0" w:color="auto"/>
              <w:right w:val="single" w:sz="4" w:space="0" w:color="auto"/>
            </w:tcBorders>
            <w:shd w:val="clear" w:color="auto" w:fill="auto"/>
            <w:vAlign w:val="center"/>
            <w:hideMark/>
          </w:tcPr>
          <w:p w14:paraId="277C33E1" w14:textId="77777777" w:rsidR="00B85624" w:rsidRPr="00285D2C" w:rsidRDefault="00B85624" w:rsidP="00B85624">
            <w:pPr>
              <w:jc w:val="right"/>
              <w:rPr>
                <w:rFonts w:ascii="Arial" w:hAnsi="Arial" w:cs="Arial"/>
                <w:color w:val="000000"/>
                <w:sz w:val="16"/>
                <w:szCs w:val="16"/>
                <w:lang w:val="es-ES" w:eastAsia="es-ES"/>
              </w:rPr>
            </w:pPr>
            <w:r w:rsidRPr="00285D2C">
              <w:rPr>
                <w:rFonts w:ascii="Arial" w:hAnsi="Arial" w:cs="Arial"/>
                <w:color w:val="000000"/>
                <w:sz w:val="16"/>
                <w:szCs w:val="16"/>
                <w:lang w:eastAsia="es-ES"/>
              </w:rPr>
              <w:t> </w:t>
            </w:r>
          </w:p>
        </w:tc>
        <w:tc>
          <w:tcPr>
            <w:tcW w:w="800" w:type="dxa"/>
            <w:tcBorders>
              <w:top w:val="nil"/>
              <w:left w:val="nil"/>
              <w:bottom w:val="single" w:sz="4" w:space="0" w:color="auto"/>
              <w:right w:val="single" w:sz="4" w:space="0" w:color="auto"/>
            </w:tcBorders>
            <w:shd w:val="clear" w:color="auto" w:fill="auto"/>
            <w:vAlign w:val="center"/>
            <w:hideMark/>
          </w:tcPr>
          <w:p w14:paraId="62DF09F7" w14:textId="77777777" w:rsidR="00B85624" w:rsidRPr="00285D2C" w:rsidRDefault="00B85624" w:rsidP="00B85624">
            <w:pPr>
              <w:jc w:val="right"/>
              <w:rPr>
                <w:rFonts w:ascii="Arial" w:hAnsi="Arial" w:cs="Arial"/>
                <w:color w:val="000000"/>
                <w:sz w:val="16"/>
                <w:szCs w:val="16"/>
                <w:lang w:val="es-ES" w:eastAsia="es-ES"/>
              </w:rPr>
            </w:pPr>
            <w:r w:rsidRPr="00285D2C">
              <w:rPr>
                <w:rFonts w:ascii="Arial" w:hAnsi="Arial" w:cs="Arial"/>
                <w:color w:val="000000"/>
                <w:sz w:val="16"/>
                <w:szCs w:val="16"/>
                <w:lang w:eastAsia="es-ES"/>
              </w:rPr>
              <w:t> </w:t>
            </w:r>
          </w:p>
        </w:tc>
        <w:tc>
          <w:tcPr>
            <w:tcW w:w="1140" w:type="dxa"/>
            <w:tcBorders>
              <w:top w:val="nil"/>
              <w:left w:val="nil"/>
              <w:bottom w:val="single" w:sz="4" w:space="0" w:color="auto"/>
              <w:right w:val="single" w:sz="4" w:space="0" w:color="auto"/>
            </w:tcBorders>
            <w:shd w:val="clear" w:color="auto" w:fill="auto"/>
            <w:vAlign w:val="center"/>
            <w:hideMark/>
          </w:tcPr>
          <w:p w14:paraId="218E30A8" w14:textId="77777777" w:rsidR="00B85624" w:rsidRPr="00285D2C" w:rsidRDefault="00B85624" w:rsidP="00B85624">
            <w:pPr>
              <w:jc w:val="right"/>
              <w:rPr>
                <w:rFonts w:ascii="Arial" w:hAnsi="Arial" w:cs="Arial"/>
                <w:color w:val="000000"/>
                <w:sz w:val="16"/>
                <w:szCs w:val="16"/>
                <w:lang w:val="es-ES" w:eastAsia="es-ES"/>
              </w:rPr>
            </w:pPr>
            <w:r w:rsidRPr="00285D2C">
              <w:rPr>
                <w:rFonts w:ascii="Arial" w:hAnsi="Arial" w:cs="Arial"/>
                <w:color w:val="000000"/>
                <w:sz w:val="16"/>
                <w:szCs w:val="16"/>
                <w:lang w:eastAsia="es-ES"/>
              </w:rPr>
              <w:t> </w:t>
            </w:r>
          </w:p>
        </w:tc>
        <w:tc>
          <w:tcPr>
            <w:tcW w:w="1040" w:type="dxa"/>
            <w:tcBorders>
              <w:top w:val="nil"/>
              <w:left w:val="nil"/>
              <w:bottom w:val="single" w:sz="4" w:space="0" w:color="auto"/>
              <w:right w:val="single" w:sz="4" w:space="0" w:color="auto"/>
            </w:tcBorders>
            <w:shd w:val="clear" w:color="auto" w:fill="auto"/>
            <w:vAlign w:val="center"/>
            <w:hideMark/>
          </w:tcPr>
          <w:p w14:paraId="66ED7465" w14:textId="77777777" w:rsidR="00B85624" w:rsidRPr="00285D2C" w:rsidRDefault="00B85624" w:rsidP="00B85624">
            <w:pPr>
              <w:jc w:val="right"/>
              <w:rPr>
                <w:rFonts w:ascii="Arial" w:hAnsi="Arial" w:cs="Arial"/>
                <w:color w:val="000000"/>
                <w:sz w:val="16"/>
                <w:szCs w:val="16"/>
                <w:lang w:val="es-ES" w:eastAsia="es-ES"/>
              </w:rPr>
            </w:pPr>
            <w:r w:rsidRPr="00285D2C">
              <w:rPr>
                <w:rFonts w:ascii="Arial" w:hAnsi="Arial" w:cs="Arial"/>
                <w:color w:val="000000"/>
                <w:sz w:val="16"/>
                <w:szCs w:val="16"/>
                <w:lang w:eastAsia="es-ES"/>
              </w:rPr>
              <w:t> </w:t>
            </w:r>
          </w:p>
        </w:tc>
        <w:tc>
          <w:tcPr>
            <w:tcW w:w="1140" w:type="dxa"/>
            <w:tcBorders>
              <w:top w:val="nil"/>
              <w:left w:val="nil"/>
              <w:bottom w:val="single" w:sz="4" w:space="0" w:color="auto"/>
              <w:right w:val="single" w:sz="4" w:space="0" w:color="auto"/>
            </w:tcBorders>
            <w:shd w:val="clear" w:color="auto" w:fill="auto"/>
            <w:vAlign w:val="center"/>
            <w:hideMark/>
          </w:tcPr>
          <w:p w14:paraId="3E973EF4" w14:textId="77777777" w:rsidR="00B85624" w:rsidRPr="00285D2C" w:rsidRDefault="00B85624" w:rsidP="00B85624">
            <w:pPr>
              <w:jc w:val="right"/>
              <w:rPr>
                <w:rFonts w:ascii="Arial" w:hAnsi="Arial" w:cs="Arial"/>
                <w:color w:val="000000"/>
                <w:sz w:val="16"/>
                <w:szCs w:val="16"/>
                <w:lang w:val="es-ES" w:eastAsia="es-ES"/>
              </w:rPr>
            </w:pPr>
            <w:r w:rsidRPr="00285D2C">
              <w:rPr>
                <w:rFonts w:ascii="Arial" w:hAnsi="Arial" w:cs="Arial"/>
                <w:color w:val="000000"/>
                <w:sz w:val="16"/>
                <w:szCs w:val="16"/>
                <w:lang w:eastAsia="es-ES"/>
              </w:rPr>
              <w:t>308.191,95</w:t>
            </w:r>
          </w:p>
        </w:tc>
      </w:tr>
      <w:tr w:rsidR="00B85624" w:rsidRPr="00285D2C" w14:paraId="30AFE31D" w14:textId="77777777" w:rsidTr="00B85624">
        <w:trPr>
          <w:trHeight w:val="276"/>
          <w:jc w:val="center"/>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5EA56F43" w14:textId="77777777" w:rsidR="00B85624" w:rsidRPr="00285D2C" w:rsidRDefault="00B85624" w:rsidP="00B85624">
            <w:pPr>
              <w:jc w:val="both"/>
              <w:rPr>
                <w:rFonts w:ascii="Arial" w:hAnsi="Arial" w:cs="Arial"/>
                <w:b/>
                <w:bCs/>
                <w:color w:val="000000"/>
                <w:sz w:val="16"/>
                <w:szCs w:val="16"/>
                <w:lang w:val="es-ES" w:eastAsia="es-ES"/>
              </w:rPr>
            </w:pPr>
            <w:r w:rsidRPr="00285D2C">
              <w:rPr>
                <w:rFonts w:ascii="Arial" w:hAnsi="Arial" w:cs="Arial"/>
                <w:b/>
                <w:bCs/>
                <w:color w:val="000000"/>
                <w:sz w:val="16"/>
                <w:szCs w:val="16"/>
                <w:lang w:eastAsia="es-ES"/>
              </w:rPr>
              <w:t>TOTAL</w:t>
            </w:r>
          </w:p>
        </w:tc>
        <w:tc>
          <w:tcPr>
            <w:tcW w:w="980" w:type="dxa"/>
            <w:tcBorders>
              <w:top w:val="nil"/>
              <w:left w:val="nil"/>
              <w:bottom w:val="single" w:sz="4" w:space="0" w:color="auto"/>
              <w:right w:val="single" w:sz="4" w:space="0" w:color="auto"/>
            </w:tcBorders>
            <w:shd w:val="clear" w:color="auto" w:fill="auto"/>
            <w:vAlign w:val="center"/>
            <w:hideMark/>
          </w:tcPr>
          <w:p w14:paraId="0BAA5095" w14:textId="77777777" w:rsidR="00B85624" w:rsidRPr="00285D2C" w:rsidRDefault="00B85624" w:rsidP="00B85624">
            <w:pPr>
              <w:jc w:val="right"/>
              <w:rPr>
                <w:rFonts w:ascii="Arial" w:hAnsi="Arial" w:cs="Arial"/>
                <w:color w:val="000000"/>
                <w:sz w:val="16"/>
                <w:szCs w:val="16"/>
                <w:lang w:val="es-ES" w:eastAsia="es-ES"/>
              </w:rPr>
            </w:pPr>
            <w:r w:rsidRPr="00285D2C">
              <w:rPr>
                <w:rFonts w:ascii="Arial" w:hAnsi="Arial" w:cs="Arial"/>
                <w:color w:val="000000"/>
                <w:sz w:val="16"/>
                <w:szCs w:val="16"/>
                <w:lang w:eastAsia="es-ES"/>
              </w:rPr>
              <w:t>1.597.413,51</w:t>
            </w:r>
          </w:p>
        </w:tc>
        <w:tc>
          <w:tcPr>
            <w:tcW w:w="940" w:type="dxa"/>
            <w:tcBorders>
              <w:top w:val="nil"/>
              <w:left w:val="nil"/>
              <w:bottom w:val="single" w:sz="4" w:space="0" w:color="auto"/>
              <w:right w:val="single" w:sz="4" w:space="0" w:color="auto"/>
            </w:tcBorders>
            <w:shd w:val="clear" w:color="auto" w:fill="auto"/>
            <w:vAlign w:val="center"/>
            <w:hideMark/>
          </w:tcPr>
          <w:p w14:paraId="1FE2258B" w14:textId="77777777" w:rsidR="00B85624" w:rsidRPr="00285D2C" w:rsidRDefault="00B85624" w:rsidP="00B85624">
            <w:pPr>
              <w:jc w:val="right"/>
              <w:rPr>
                <w:rFonts w:ascii="Arial" w:hAnsi="Arial" w:cs="Arial"/>
                <w:color w:val="000000"/>
                <w:sz w:val="16"/>
                <w:szCs w:val="16"/>
                <w:lang w:val="es-ES" w:eastAsia="es-ES"/>
              </w:rPr>
            </w:pPr>
            <w:r w:rsidRPr="00285D2C">
              <w:rPr>
                <w:rFonts w:ascii="Arial" w:hAnsi="Arial" w:cs="Arial"/>
                <w:color w:val="000000"/>
                <w:sz w:val="16"/>
                <w:szCs w:val="16"/>
                <w:lang w:eastAsia="es-ES"/>
              </w:rPr>
              <w:t>16.348,20</w:t>
            </w:r>
          </w:p>
        </w:tc>
        <w:tc>
          <w:tcPr>
            <w:tcW w:w="820" w:type="dxa"/>
            <w:tcBorders>
              <w:top w:val="nil"/>
              <w:left w:val="nil"/>
              <w:bottom w:val="single" w:sz="4" w:space="0" w:color="auto"/>
              <w:right w:val="single" w:sz="4" w:space="0" w:color="auto"/>
            </w:tcBorders>
            <w:shd w:val="clear" w:color="auto" w:fill="auto"/>
            <w:vAlign w:val="center"/>
            <w:hideMark/>
          </w:tcPr>
          <w:p w14:paraId="41C70EED" w14:textId="77777777" w:rsidR="00B85624" w:rsidRPr="00285D2C" w:rsidRDefault="00B85624" w:rsidP="00B85624">
            <w:pPr>
              <w:jc w:val="right"/>
              <w:rPr>
                <w:rFonts w:ascii="Arial" w:hAnsi="Arial" w:cs="Arial"/>
                <w:color w:val="000000"/>
                <w:sz w:val="16"/>
                <w:szCs w:val="16"/>
                <w:lang w:val="es-ES" w:eastAsia="es-ES"/>
              </w:rPr>
            </w:pPr>
            <w:r w:rsidRPr="00285D2C">
              <w:rPr>
                <w:rFonts w:ascii="Arial" w:hAnsi="Arial" w:cs="Arial"/>
                <w:color w:val="000000"/>
                <w:sz w:val="16"/>
                <w:szCs w:val="16"/>
                <w:lang w:eastAsia="es-ES"/>
              </w:rPr>
              <w:t>16.745,02</w:t>
            </w:r>
          </w:p>
        </w:tc>
        <w:tc>
          <w:tcPr>
            <w:tcW w:w="800" w:type="dxa"/>
            <w:tcBorders>
              <w:top w:val="nil"/>
              <w:left w:val="nil"/>
              <w:bottom w:val="single" w:sz="4" w:space="0" w:color="auto"/>
              <w:right w:val="single" w:sz="4" w:space="0" w:color="auto"/>
            </w:tcBorders>
            <w:shd w:val="clear" w:color="auto" w:fill="auto"/>
            <w:vAlign w:val="center"/>
            <w:hideMark/>
          </w:tcPr>
          <w:p w14:paraId="0C94743D" w14:textId="77777777" w:rsidR="00B85624" w:rsidRPr="00285D2C" w:rsidRDefault="00B85624" w:rsidP="00B85624">
            <w:pPr>
              <w:jc w:val="right"/>
              <w:rPr>
                <w:rFonts w:ascii="Arial" w:hAnsi="Arial" w:cs="Arial"/>
                <w:color w:val="000000"/>
                <w:sz w:val="16"/>
                <w:szCs w:val="16"/>
                <w:lang w:val="es-ES" w:eastAsia="es-ES"/>
              </w:rPr>
            </w:pPr>
            <w:r w:rsidRPr="00285D2C">
              <w:rPr>
                <w:rFonts w:ascii="Arial" w:hAnsi="Arial" w:cs="Arial"/>
                <w:color w:val="000000"/>
                <w:sz w:val="16"/>
                <w:szCs w:val="16"/>
                <w:lang w:eastAsia="es-ES"/>
              </w:rPr>
              <w:t>16.602,83</w:t>
            </w:r>
          </w:p>
        </w:tc>
        <w:tc>
          <w:tcPr>
            <w:tcW w:w="1140" w:type="dxa"/>
            <w:tcBorders>
              <w:top w:val="nil"/>
              <w:left w:val="nil"/>
              <w:bottom w:val="single" w:sz="4" w:space="0" w:color="auto"/>
              <w:right w:val="single" w:sz="4" w:space="0" w:color="auto"/>
            </w:tcBorders>
            <w:shd w:val="clear" w:color="auto" w:fill="auto"/>
            <w:vAlign w:val="center"/>
            <w:hideMark/>
          </w:tcPr>
          <w:p w14:paraId="363C0F58" w14:textId="77777777" w:rsidR="00B85624" w:rsidRPr="00285D2C" w:rsidRDefault="00B85624" w:rsidP="00B85624">
            <w:pPr>
              <w:jc w:val="right"/>
              <w:rPr>
                <w:rFonts w:ascii="Arial" w:hAnsi="Arial" w:cs="Arial"/>
                <w:color w:val="000000"/>
                <w:sz w:val="16"/>
                <w:szCs w:val="16"/>
                <w:lang w:val="es-ES" w:eastAsia="es-ES"/>
              </w:rPr>
            </w:pPr>
            <w:r w:rsidRPr="00285D2C">
              <w:rPr>
                <w:rFonts w:ascii="Arial" w:hAnsi="Arial" w:cs="Arial"/>
                <w:color w:val="000000"/>
                <w:sz w:val="16"/>
                <w:szCs w:val="16"/>
                <w:lang w:eastAsia="es-ES"/>
              </w:rPr>
              <w:t>16.731,62</w:t>
            </w:r>
          </w:p>
        </w:tc>
        <w:tc>
          <w:tcPr>
            <w:tcW w:w="1040" w:type="dxa"/>
            <w:tcBorders>
              <w:top w:val="nil"/>
              <w:left w:val="nil"/>
              <w:bottom w:val="single" w:sz="4" w:space="0" w:color="auto"/>
              <w:right w:val="single" w:sz="4" w:space="0" w:color="auto"/>
            </w:tcBorders>
            <w:shd w:val="clear" w:color="auto" w:fill="auto"/>
            <w:vAlign w:val="center"/>
            <w:hideMark/>
          </w:tcPr>
          <w:p w14:paraId="39256BE0" w14:textId="77777777" w:rsidR="00B85624" w:rsidRPr="00285D2C" w:rsidRDefault="00B85624" w:rsidP="00B85624">
            <w:pPr>
              <w:jc w:val="right"/>
              <w:rPr>
                <w:rFonts w:ascii="Arial" w:hAnsi="Arial" w:cs="Arial"/>
                <w:color w:val="000000"/>
                <w:sz w:val="16"/>
                <w:szCs w:val="16"/>
                <w:lang w:val="es-ES" w:eastAsia="es-ES"/>
              </w:rPr>
            </w:pPr>
            <w:r w:rsidRPr="00285D2C">
              <w:rPr>
                <w:rFonts w:ascii="Arial" w:hAnsi="Arial" w:cs="Arial"/>
                <w:color w:val="000000"/>
                <w:sz w:val="16"/>
                <w:szCs w:val="16"/>
                <w:lang w:eastAsia="es-ES"/>
              </w:rPr>
              <w:t>432.825,29</w:t>
            </w:r>
          </w:p>
        </w:tc>
        <w:tc>
          <w:tcPr>
            <w:tcW w:w="1140" w:type="dxa"/>
            <w:tcBorders>
              <w:top w:val="nil"/>
              <w:left w:val="nil"/>
              <w:bottom w:val="single" w:sz="4" w:space="0" w:color="auto"/>
              <w:right w:val="single" w:sz="4" w:space="0" w:color="auto"/>
            </w:tcBorders>
            <w:shd w:val="clear" w:color="auto" w:fill="auto"/>
            <w:vAlign w:val="center"/>
            <w:hideMark/>
          </w:tcPr>
          <w:p w14:paraId="6BA84019" w14:textId="77777777" w:rsidR="00B85624" w:rsidRPr="00285D2C" w:rsidRDefault="00B85624" w:rsidP="00B85624">
            <w:pPr>
              <w:jc w:val="right"/>
              <w:rPr>
                <w:rFonts w:ascii="Arial" w:hAnsi="Arial" w:cs="Arial"/>
                <w:color w:val="000000"/>
                <w:sz w:val="16"/>
                <w:szCs w:val="16"/>
                <w:lang w:val="es-ES" w:eastAsia="es-ES"/>
              </w:rPr>
            </w:pPr>
            <w:r w:rsidRPr="00285D2C">
              <w:rPr>
                <w:rFonts w:ascii="Arial" w:hAnsi="Arial" w:cs="Arial"/>
                <w:color w:val="000000"/>
                <w:sz w:val="16"/>
                <w:szCs w:val="16"/>
                <w:lang w:eastAsia="es-ES"/>
              </w:rPr>
              <w:t>2.096.666,47</w:t>
            </w:r>
          </w:p>
        </w:tc>
      </w:tr>
    </w:tbl>
    <w:p w14:paraId="20D23CA5" w14:textId="77777777" w:rsidR="00EC4969" w:rsidRPr="00285D2C" w:rsidRDefault="00EC4969" w:rsidP="003D457F">
      <w:pPr>
        <w:widowControl w:val="0"/>
        <w:ind w:firstLine="851"/>
        <w:jc w:val="both"/>
        <w:rPr>
          <w:rFonts w:ascii="Helvetica" w:hAnsi="Helvetica" w:cs="Arial"/>
          <w:snapToGrid w:val="0"/>
        </w:rPr>
      </w:pPr>
    </w:p>
    <w:p w14:paraId="3C6D3B97" w14:textId="77777777" w:rsidR="00EC4969" w:rsidRPr="00285D2C" w:rsidRDefault="00532D41" w:rsidP="003D457F">
      <w:pPr>
        <w:widowControl w:val="0"/>
        <w:numPr>
          <w:ilvl w:val="1"/>
          <w:numId w:val="5"/>
        </w:numPr>
        <w:jc w:val="both"/>
        <w:rPr>
          <w:rFonts w:ascii="Helvetica" w:hAnsi="Helvetica" w:cs="Arial"/>
          <w:snapToGrid w:val="0"/>
          <w:sz w:val="22"/>
          <w:szCs w:val="22"/>
        </w:rPr>
      </w:pPr>
      <w:r w:rsidRPr="00285D2C">
        <w:rPr>
          <w:rFonts w:ascii="Helvetica" w:hAnsi="Helvetica" w:cs="Arial"/>
          <w:snapToGrid w:val="0"/>
          <w:sz w:val="22"/>
          <w:szCs w:val="22"/>
        </w:rPr>
        <w:t>Existen deudas con garantía real, préstamo hipotecario de Bancofar.</w:t>
      </w:r>
    </w:p>
    <w:p w14:paraId="4593EBCB" w14:textId="77777777" w:rsidR="00EC4969" w:rsidRPr="00285D2C" w:rsidRDefault="00EC4969" w:rsidP="003D457F">
      <w:pPr>
        <w:widowControl w:val="0"/>
        <w:jc w:val="both"/>
        <w:rPr>
          <w:rFonts w:ascii="Helvetica" w:hAnsi="Helvetica" w:cs="Arial"/>
          <w:snapToGrid w:val="0"/>
          <w:sz w:val="22"/>
          <w:szCs w:val="22"/>
        </w:rPr>
      </w:pPr>
    </w:p>
    <w:p w14:paraId="56C99FB7" w14:textId="43A5B697" w:rsidR="00EC4969" w:rsidRPr="00285D2C" w:rsidRDefault="00EC4969" w:rsidP="00532D41">
      <w:pPr>
        <w:widowControl w:val="0"/>
        <w:numPr>
          <w:ilvl w:val="1"/>
          <w:numId w:val="5"/>
        </w:numPr>
        <w:jc w:val="both"/>
        <w:rPr>
          <w:rFonts w:ascii="Helvetica" w:hAnsi="Helvetica" w:cs="Arial"/>
          <w:snapToGrid w:val="0"/>
          <w:sz w:val="22"/>
          <w:szCs w:val="22"/>
        </w:rPr>
      </w:pPr>
      <w:r w:rsidRPr="00285D2C">
        <w:rPr>
          <w:rFonts w:ascii="Helvetica" w:hAnsi="Helvetica" w:cs="Arial"/>
          <w:snapToGrid w:val="0"/>
          <w:sz w:val="22"/>
          <w:szCs w:val="22"/>
        </w:rPr>
        <w:t>No existen líneas de descuento al cierre del ejercicio.</w:t>
      </w:r>
      <w:r w:rsidR="00532D41" w:rsidRPr="00285D2C">
        <w:rPr>
          <w:rFonts w:ascii="Helvetica" w:hAnsi="Helvetica" w:cs="Arial"/>
          <w:snapToGrid w:val="0"/>
          <w:sz w:val="22"/>
          <w:szCs w:val="22"/>
        </w:rPr>
        <w:t xml:space="preserve"> Existe una  póliza de crédito de Bancofar </w:t>
      </w:r>
      <w:r w:rsidR="006201D5" w:rsidRPr="00285D2C">
        <w:rPr>
          <w:rFonts w:ascii="Helvetica" w:hAnsi="Helvetica" w:cs="Arial"/>
          <w:snapToGrid w:val="0"/>
          <w:sz w:val="22"/>
          <w:szCs w:val="22"/>
        </w:rPr>
        <w:t>para anticipar los pagos del Servicio Canario de salud a los titulares de farmacia</w:t>
      </w:r>
      <w:r w:rsidR="00B85624" w:rsidRPr="00285D2C">
        <w:rPr>
          <w:rFonts w:ascii="Helvetica" w:hAnsi="Helvetica" w:cs="Arial"/>
          <w:snapToGrid w:val="0"/>
          <w:sz w:val="22"/>
          <w:szCs w:val="22"/>
        </w:rPr>
        <w:t xml:space="preserve"> por un importe total de 3.000.000 euros, cuyo saldo al cierre del ejercicio está disponible en su totalidad.</w:t>
      </w:r>
    </w:p>
    <w:p w14:paraId="10010893" w14:textId="00340CAD" w:rsidR="00EC4969" w:rsidRDefault="00EC4969" w:rsidP="003D457F">
      <w:pPr>
        <w:widowControl w:val="0"/>
        <w:jc w:val="both"/>
        <w:rPr>
          <w:rFonts w:ascii="Helvetica" w:hAnsi="Helvetica" w:cs="Arial"/>
          <w:snapToGrid w:val="0"/>
          <w:sz w:val="22"/>
          <w:szCs w:val="22"/>
        </w:rPr>
      </w:pPr>
    </w:p>
    <w:p w14:paraId="67D6F49B" w14:textId="3C72BB26" w:rsidR="006201D5" w:rsidRDefault="006201D5" w:rsidP="003D457F">
      <w:pPr>
        <w:widowControl w:val="0"/>
        <w:jc w:val="both"/>
        <w:rPr>
          <w:rFonts w:ascii="Helvetica" w:hAnsi="Helvetica" w:cs="Arial"/>
          <w:snapToGrid w:val="0"/>
          <w:sz w:val="22"/>
          <w:szCs w:val="22"/>
        </w:rPr>
      </w:pPr>
    </w:p>
    <w:p w14:paraId="12B2A1C2" w14:textId="77777777" w:rsidR="00EC4969" w:rsidRPr="00542797" w:rsidRDefault="00EC4969" w:rsidP="003D457F">
      <w:pPr>
        <w:widowControl w:val="0"/>
        <w:numPr>
          <w:ilvl w:val="0"/>
          <w:numId w:val="5"/>
        </w:numPr>
        <w:jc w:val="both"/>
        <w:rPr>
          <w:rFonts w:ascii="Helvetica" w:hAnsi="Helvetica" w:cs="Arial"/>
          <w:snapToGrid w:val="0"/>
          <w:sz w:val="22"/>
          <w:szCs w:val="22"/>
        </w:rPr>
      </w:pPr>
      <w:r w:rsidRPr="00542797">
        <w:rPr>
          <w:rFonts w:ascii="Helvetica" w:hAnsi="Helvetica" w:cs="Arial"/>
          <w:snapToGrid w:val="0"/>
          <w:sz w:val="22"/>
          <w:szCs w:val="22"/>
        </w:rPr>
        <w:t>Préstamos pendientes de pago al cierre del ejercicio:</w:t>
      </w:r>
    </w:p>
    <w:p w14:paraId="69F44559" w14:textId="77777777" w:rsidR="00EC4969" w:rsidRPr="00542797" w:rsidRDefault="00EC4969" w:rsidP="003D457F">
      <w:pPr>
        <w:widowControl w:val="0"/>
        <w:jc w:val="both"/>
        <w:rPr>
          <w:rFonts w:ascii="Helvetica" w:hAnsi="Helvetica" w:cs="Arial"/>
          <w:snapToGrid w:val="0"/>
          <w:sz w:val="22"/>
          <w:szCs w:val="22"/>
        </w:rPr>
      </w:pPr>
    </w:p>
    <w:p w14:paraId="5B15582C" w14:textId="77777777" w:rsidR="00EC4969" w:rsidRPr="00542797" w:rsidRDefault="00EC4969" w:rsidP="003D457F">
      <w:pPr>
        <w:widowControl w:val="0"/>
        <w:tabs>
          <w:tab w:val="left" w:pos="993"/>
        </w:tabs>
        <w:jc w:val="both"/>
        <w:rPr>
          <w:rFonts w:ascii="Helvetica" w:hAnsi="Helvetica" w:cs="Arial"/>
          <w:snapToGrid w:val="0"/>
          <w:sz w:val="22"/>
          <w:szCs w:val="22"/>
        </w:rPr>
      </w:pPr>
      <w:r w:rsidRPr="00542797">
        <w:rPr>
          <w:rFonts w:ascii="Helvetica" w:hAnsi="Helvetica" w:cs="Arial"/>
          <w:snapToGrid w:val="0"/>
          <w:sz w:val="22"/>
          <w:szCs w:val="22"/>
        </w:rPr>
        <w:tab/>
        <w:t>No existen impagos sobre los préstamos pendientes de pago.</w:t>
      </w:r>
    </w:p>
    <w:p w14:paraId="3AB8D509" w14:textId="77777777" w:rsidR="00281374" w:rsidRPr="009644BA" w:rsidRDefault="00281374" w:rsidP="003D457F">
      <w:pPr>
        <w:widowControl w:val="0"/>
        <w:jc w:val="both"/>
        <w:rPr>
          <w:rFonts w:ascii="Helvetica" w:hAnsi="Helvetica" w:cs="Arial"/>
          <w:b/>
          <w:snapToGrid w:val="0"/>
          <w:sz w:val="24"/>
          <w:szCs w:val="24"/>
          <w:u w:val="single"/>
        </w:rPr>
      </w:pPr>
    </w:p>
    <w:p w14:paraId="3F0A1678" w14:textId="77777777" w:rsidR="00903969" w:rsidRPr="009644BA" w:rsidRDefault="00903969" w:rsidP="003D457F">
      <w:pPr>
        <w:widowControl w:val="0"/>
        <w:jc w:val="both"/>
        <w:rPr>
          <w:rFonts w:ascii="Helvetica" w:hAnsi="Helvetica" w:cs="Arial"/>
          <w:b/>
          <w:snapToGrid w:val="0"/>
          <w:sz w:val="24"/>
          <w:szCs w:val="24"/>
          <w:u w:val="single"/>
        </w:rPr>
      </w:pPr>
    </w:p>
    <w:p w14:paraId="44E730DB" w14:textId="284E538E" w:rsidR="00EC4969" w:rsidRPr="009644BA" w:rsidRDefault="00B85691" w:rsidP="003D457F">
      <w:pPr>
        <w:widowControl w:val="0"/>
        <w:jc w:val="both"/>
        <w:rPr>
          <w:rFonts w:ascii="Helvetica" w:hAnsi="Helvetica" w:cs="Arial"/>
          <w:b/>
          <w:snapToGrid w:val="0"/>
          <w:sz w:val="24"/>
          <w:szCs w:val="24"/>
          <w:u w:val="single"/>
        </w:rPr>
      </w:pPr>
      <w:r>
        <w:rPr>
          <w:rFonts w:ascii="Helvetica" w:hAnsi="Helvetica" w:cs="Arial"/>
          <w:b/>
          <w:snapToGrid w:val="0"/>
          <w:sz w:val="24"/>
          <w:szCs w:val="24"/>
          <w:u w:val="single"/>
        </w:rPr>
        <w:t>09</w:t>
      </w:r>
      <w:r w:rsidR="00EC4969" w:rsidRPr="009644BA">
        <w:rPr>
          <w:rFonts w:ascii="Helvetica" w:hAnsi="Helvetica" w:cs="Arial"/>
          <w:b/>
          <w:snapToGrid w:val="0"/>
          <w:sz w:val="24"/>
          <w:szCs w:val="24"/>
          <w:u w:val="single"/>
        </w:rPr>
        <w:t xml:space="preserve"> – FONDOS PROPIOS</w:t>
      </w:r>
    </w:p>
    <w:p w14:paraId="744A0FB5" w14:textId="77777777" w:rsidR="00EF7A11" w:rsidRPr="009644BA" w:rsidRDefault="00EF7A11" w:rsidP="003D457F">
      <w:pPr>
        <w:widowControl w:val="0"/>
        <w:jc w:val="both"/>
        <w:rPr>
          <w:rFonts w:ascii="Helvetica" w:hAnsi="Helvetica" w:cs="Arial"/>
          <w:snapToGrid w:val="0"/>
        </w:rPr>
      </w:pPr>
    </w:p>
    <w:p w14:paraId="58497DE6" w14:textId="1822BDDC" w:rsidR="00EF7A11" w:rsidRPr="00285D2C" w:rsidRDefault="00EF7A11" w:rsidP="00D50439">
      <w:pPr>
        <w:pStyle w:val="Prrafodelista"/>
        <w:widowControl w:val="0"/>
        <w:numPr>
          <w:ilvl w:val="0"/>
          <w:numId w:val="32"/>
        </w:numPr>
        <w:jc w:val="both"/>
        <w:rPr>
          <w:rFonts w:ascii="Helvetica" w:hAnsi="Helvetica" w:cs="Arial"/>
          <w:snapToGrid w:val="0"/>
          <w:sz w:val="22"/>
          <w:szCs w:val="22"/>
        </w:rPr>
      </w:pPr>
      <w:r w:rsidRPr="00285D2C">
        <w:rPr>
          <w:rFonts w:ascii="Helvetica" w:hAnsi="Helvetica" w:cs="Arial"/>
          <w:snapToGrid w:val="0"/>
          <w:sz w:val="22"/>
          <w:szCs w:val="22"/>
        </w:rPr>
        <w:t>La composición y el movimiento de las partidas que forman el epígrafe “Fondos Propios” es la siguiente:</w:t>
      </w:r>
    </w:p>
    <w:p w14:paraId="166FD72B" w14:textId="77777777" w:rsidR="003D457F" w:rsidRPr="00285D2C" w:rsidRDefault="003D457F" w:rsidP="003D457F">
      <w:pPr>
        <w:widowControl w:val="0"/>
        <w:ind w:left="720"/>
        <w:jc w:val="both"/>
        <w:rPr>
          <w:rFonts w:ascii="Helvetica" w:hAnsi="Helvetica" w:cs="Arial"/>
          <w:snapToGrid w:val="0"/>
          <w:sz w:val="22"/>
          <w:szCs w:val="22"/>
        </w:rPr>
      </w:pPr>
    </w:p>
    <w:p w14:paraId="21200286" w14:textId="77777777" w:rsidR="00D50439" w:rsidRPr="00285D2C" w:rsidRDefault="003D457F" w:rsidP="00D50439">
      <w:pPr>
        <w:widowControl w:val="0"/>
        <w:ind w:firstLine="284"/>
        <w:jc w:val="both"/>
        <w:rPr>
          <w:rFonts w:ascii="Helvetica" w:hAnsi="Helvetica" w:cs="Arial"/>
          <w:snapToGrid w:val="0"/>
          <w:sz w:val="22"/>
          <w:szCs w:val="22"/>
        </w:rPr>
      </w:pPr>
      <w:r w:rsidRPr="00285D2C">
        <w:rPr>
          <w:rFonts w:ascii="Helvetica" w:hAnsi="Helvetica" w:cs="Arial"/>
          <w:snapToGrid w:val="0"/>
          <w:sz w:val="22"/>
          <w:szCs w:val="22"/>
        </w:rPr>
        <w:t>Los fondos sociales ascienden a 1.072.671,31, en el ejercicio no se han realizado aportaciones al mismo.</w:t>
      </w:r>
    </w:p>
    <w:p w14:paraId="77A86EC8" w14:textId="77777777" w:rsidR="00D50439" w:rsidRPr="00285D2C" w:rsidRDefault="00D50439" w:rsidP="00D50439">
      <w:pPr>
        <w:widowControl w:val="0"/>
        <w:ind w:firstLine="284"/>
        <w:jc w:val="both"/>
        <w:rPr>
          <w:rFonts w:ascii="Helvetica" w:hAnsi="Helvetica" w:cs="Arial"/>
          <w:snapToGrid w:val="0"/>
          <w:sz w:val="22"/>
          <w:szCs w:val="22"/>
        </w:rPr>
      </w:pPr>
    </w:p>
    <w:p w14:paraId="5FB2156F" w14:textId="54EEE373" w:rsidR="00EF7A11" w:rsidRPr="00285D2C" w:rsidRDefault="00EF7A11" w:rsidP="00D50439">
      <w:pPr>
        <w:pStyle w:val="Prrafodelista"/>
        <w:widowControl w:val="0"/>
        <w:numPr>
          <w:ilvl w:val="0"/>
          <w:numId w:val="32"/>
        </w:numPr>
        <w:jc w:val="both"/>
        <w:rPr>
          <w:rFonts w:ascii="Helvetica" w:hAnsi="Helvetica" w:cs="Arial"/>
          <w:snapToGrid w:val="0"/>
          <w:sz w:val="22"/>
          <w:szCs w:val="22"/>
        </w:rPr>
      </w:pPr>
      <w:r w:rsidRPr="00285D2C">
        <w:rPr>
          <w:rFonts w:ascii="Helvetica" w:hAnsi="Helvetica" w:cs="Arial"/>
          <w:snapToGrid w:val="0"/>
          <w:sz w:val="22"/>
          <w:szCs w:val="22"/>
        </w:rPr>
        <w:lastRenderedPageBreak/>
        <w:t>No existen ninguna circunstancia que limiten la disponibilidad de las reservas.</w:t>
      </w:r>
    </w:p>
    <w:p w14:paraId="4DED2BD9" w14:textId="77777777" w:rsidR="00EF7A11" w:rsidRPr="00285D2C" w:rsidRDefault="00EF7A11" w:rsidP="003D457F">
      <w:pPr>
        <w:widowControl w:val="0"/>
        <w:jc w:val="both"/>
        <w:rPr>
          <w:rFonts w:ascii="Helvetica" w:hAnsi="Helvetica" w:cs="Arial"/>
          <w:color w:val="000000"/>
          <w:sz w:val="22"/>
          <w:szCs w:val="22"/>
        </w:rPr>
      </w:pPr>
    </w:p>
    <w:p w14:paraId="1EB80C96" w14:textId="438D8245" w:rsidR="00EF7A11" w:rsidRPr="00285D2C" w:rsidRDefault="00CC5899" w:rsidP="00D50439">
      <w:pPr>
        <w:pStyle w:val="Prrafodelista"/>
        <w:widowControl w:val="0"/>
        <w:numPr>
          <w:ilvl w:val="0"/>
          <w:numId w:val="32"/>
        </w:numPr>
        <w:jc w:val="both"/>
        <w:rPr>
          <w:rFonts w:ascii="Helvetica" w:hAnsi="Helvetica" w:cs="Arial"/>
          <w:snapToGrid w:val="0"/>
          <w:sz w:val="22"/>
          <w:szCs w:val="22"/>
        </w:rPr>
      </w:pPr>
      <w:r w:rsidRPr="00285D2C">
        <w:rPr>
          <w:rFonts w:ascii="Helvetica" w:hAnsi="Helvetica" w:cs="Arial"/>
          <w:snapToGrid w:val="0"/>
          <w:sz w:val="22"/>
          <w:szCs w:val="22"/>
        </w:rPr>
        <w:t>En el presente ejercicio no se han producido a</w:t>
      </w:r>
      <w:r w:rsidR="00EF7A11" w:rsidRPr="00285D2C">
        <w:rPr>
          <w:rFonts w:ascii="Helvetica" w:hAnsi="Helvetica" w:cs="Arial"/>
          <w:snapToGrid w:val="0"/>
          <w:sz w:val="22"/>
          <w:szCs w:val="22"/>
        </w:rPr>
        <w:t>portaciones al fondo social o dotación fundacional</w:t>
      </w:r>
      <w:r w:rsidRPr="00285D2C">
        <w:rPr>
          <w:rFonts w:ascii="Helvetica" w:hAnsi="Helvetica" w:cs="Arial"/>
          <w:snapToGrid w:val="0"/>
          <w:sz w:val="22"/>
          <w:szCs w:val="22"/>
        </w:rPr>
        <w:t xml:space="preserve">, ni </w:t>
      </w:r>
      <w:r w:rsidR="00EF7A11" w:rsidRPr="00285D2C">
        <w:rPr>
          <w:rFonts w:ascii="Helvetica" w:hAnsi="Helvetica" w:cs="Arial"/>
          <w:snapToGrid w:val="0"/>
          <w:sz w:val="22"/>
          <w:szCs w:val="22"/>
        </w:rPr>
        <w:t xml:space="preserve">dinerarias </w:t>
      </w:r>
      <w:r w:rsidRPr="00285D2C">
        <w:rPr>
          <w:rFonts w:ascii="Helvetica" w:hAnsi="Helvetica" w:cs="Arial"/>
          <w:snapToGrid w:val="0"/>
          <w:sz w:val="22"/>
          <w:szCs w:val="22"/>
        </w:rPr>
        <w:t xml:space="preserve">ni </w:t>
      </w:r>
      <w:r w:rsidR="00EF7A11" w:rsidRPr="00285D2C">
        <w:rPr>
          <w:rFonts w:ascii="Helvetica" w:hAnsi="Helvetica" w:cs="Arial"/>
          <w:snapToGrid w:val="0"/>
          <w:sz w:val="22"/>
          <w:szCs w:val="22"/>
        </w:rPr>
        <w:t>no dinerarias</w:t>
      </w:r>
      <w:r w:rsidRPr="00285D2C">
        <w:rPr>
          <w:rFonts w:ascii="Helvetica" w:hAnsi="Helvetica" w:cs="Arial"/>
          <w:snapToGrid w:val="0"/>
          <w:sz w:val="22"/>
          <w:szCs w:val="22"/>
        </w:rPr>
        <w:t>, no existiendo de</w:t>
      </w:r>
      <w:r w:rsidR="00EF7A11" w:rsidRPr="00285D2C">
        <w:rPr>
          <w:rFonts w:ascii="Helvetica" w:hAnsi="Helvetica" w:cs="Arial"/>
          <w:snapToGrid w:val="0"/>
          <w:sz w:val="22"/>
          <w:szCs w:val="22"/>
        </w:rPr>
        <w:t>sembolsos pendientes</w:t>
      </w:r>
      <w:r w:rsidRPr="00285D2C">
        <w:rPr>
          <w:rFonts w:ascii="Helvetica" w:hAnsi="Helvetica" w:cs="Arial"/>
          <w:snapToGrid w:val="0"/>
          <w:sz w:val="22"/>
          <w:szCs w:val="22"/>
        </w:rPr>
        <w:t xml:space="preserve"> ni </w:t>
      </w:r>
      <w:r w:rsidR="00EF7A11" w:rsidRPr="00285D2C">
        <w:rPr>
          <w:rFonts w:ascii="Helvetica" w:hAnsi="Helvetica" w:cs="Arial"/>
          <w:snapToGrid w:val="0"/>
          <w:sz w:val="22"/>
          <w:szCs w:val="22"/>
        </w:rPr>
        <w:t>fecha de exigibilidad</w:t>
      </w:r>
      <w:r w:rsidR="00285D2C">
        <w:rPr>
          <w:rFonts w:ascii="Helvetica" w:hAnsi="Helvetica" w:cs="Arial"/>
          <w:snapToGrid w:val="0"/>
          <w:sz w:val="22"/>
          <w:szCs w:val="22"/>
        </w:rPr>
        <w:t>.</w:t>
      </w:r>
    </w:p>
    <w:p w14:paraId="15C7876C" w14:textId="1923C514" w:rsidR="00EF7A11" w:rsidRDefault="00EF7A11" w:rsidP="003D457F">
      <w:pPr>
        <w:widowControl w:val="0"/>
        <w:jc w:val="both"/>
        <w:rPr>
          <w:rFonts w:ascii="Helvetica" w:hAnsi="Helvetica" w:cs="Arial"/>
          <w:color w:val="000000"/>
          <w:sz w:val="22"/>
          <w:szCs w:val="22"/>
        </w:rPr>
      </w:pPr>
    </w:p>
    <w:p w14:paraId="0C4C6025" w14:textId="691110AE" w:rsidR="00CC5899" w:rsidRDefault="00CC5899" w:rsidP="003D457F">
      <w:pPr>
        <w:widowControl w:val="0"/>
        <w:jc w:val="both"/>
        <w:rPr>
          <w:rFonts w:ascii="Helvetica" w:hAnsi="Helvetica" w:cs="Arial"/>
          <w:color w:val="000000"/>
          <w:sz w:val="22"/>
          <w:szCs w:val="22"/>
        </w:rPr>
      </w:pPr>
    </w:p>
    <w:p w14:paraId="4EB9C79D" w14:textId="77777777" w:rsidR="00CC5899" w:rsidRPr="00542797" w:rsidRDefault="00CC5899" w:rsidP="003D457F">
      <w:pPr>
        <w:widowControl w:val="0"/>
        <w:jc w:val="both"/>
        <w:rPr>
          <w:rFonts w:ascii="Helvetica" w:hAnsi="Helvetica" w:cs="Arial"/>
          <w:color w:val="000000"/>
          <w:sz w:val="22"/>
          <w:szCs w:val="22"/>
        </w:rPr>
      </w:pPr>
    </w:p>
    <w:p w14:paraId="7271224D" w14:textId="6BDF4A55" w:rsidR="00CC5899" w:rsidRDefault="00CC5899" w:rsidP="003D457F">
      <w:pPr>
        <w:widowControl w:val="0"/>
        <w:jc w:val="both"/>
        <w:rPr>
          <w:rFonts w:ascii="Helvetica" w:hAnsi="Helvetica" w:cs="Arial"/>
          <w:snapToGrid w:val="0"/>
          <w:sz w:val="22"/>
          <w:szCs w:val="22"/>
        </w:rPr>
      </w:pPr>
    </w:p>
    <w:p w14:paraId="0E22068E" w14:textId="283FDB80" w:rsidR="006B56D7" w:rsidRPr="009644BA" w:rsidRDefault="00EF7A11" w:rsidP="003D457F">
      <w:pPr>
        <w:widowControl w:val="0"/>
        <w:jc w:val="both"/>
        <w:rPr>
          <w:rFonts w:ascii="Helvetica" w:hAnsi="Helvetica"/>
          <w:lang w:val="es-ES" w:eastAsia="es-ES"/>
        </w:rPr>
      </w:pPr>
      <w:r w:rsidRPr="009644BA">
        <w:rPr>
          <w:rFonts w:ascii="Helvetica" w:hAnsi="Helvetica" w:cs="Arial"/>
          <w:snapToGrid w:val="0"/>
        </w:rPr>
        <w:fldChar w:fldCharType="begin"/>
      </w:r>
      <w:r w:rsidRPr="009644BA">
        <w:rPr>
          <w:rFonts w:ascii="Helvetica" w:hAnsi="Helvetica" w:cs="Arial"/>
          <w:snapToGrid w:val="0"/>
        </w:rPr>
        <w:instrText xml:space="preserve"> INCLUDETEXT  </w:instrText>
      </w:r>
      <w:r w:rsidRPr="009644BA">
        <w:rPr>
          <w:rFonts w:ascii="Helvetica" w:hAnsi="Helvetica" w:cs="Arial"/>
          <w:snapToGrid w:val="0"/>
        </w:rPr>
        <w:fldChar w:fldCharType="begin"/>
      </w:r>
      <w:r w:rsidRPr="009644BA">
        <w:rPr>
          <w:rFonts w:ascii="Helvetica" w:hAnsi="Helvetica" w:cs="Arial"/>
          <w:snapToGrid w:val="0"/>
        </w:rPr>
        <w:instrText xml:space="preserve"> DOCPROPERTY Aportaciones_no_dinerarias_al_fondo_social_(RTF) \* MERGEFORMAT </w:instrText>
      </w:r>
      <w:r w:rsidRPr="009644BA">
        <w:rPr>
          <w:rFonts w:ascii="Helvetica" w:hAnsi="Helvetica" w:cs="Arial"/>
          <w:snapToGrid w:val="0"/>
        </w:rPr>
        <w:fldChar w:fldCharType="separate"/>
      </w:r>
      <w:r w:rsidR="00995516" w:rsidRPr="00995516">
        <w:rPr>
          <w:rFonts w:ascii="Helvetica" w:hAnsi="Helvetica" w:cs="Arial"/>
          <w:b/>
          <w:bCs/>
          <w:snapToGrid w:val="0"/>
          <w:lang w:val="es-ES"/>
        </w:rPr>
        <w:instrText>C:\Users\</w:instrText>
      </w:r>
      <w:r w:rsidR="00995516">
        <w:rPr>
          <w:rFonts w:ascii="Helvetica" w:hAnsi="Helvetica" w:cs="Arial"/>
          <w:snapToGrid w:val="0"/>
        </w:rPr>
        <w:instrText>MALENY\AppData\Local\Temp\$0029500066.RTF</w:instrText>
      </w:r>
      <w:r w:rsidRPr="009644BA">
        <w:rPr>
          <w:rFonts w:ascii="Helvetica" w:hAnsi="Helvetica" w:cs="Arial"/>
          <w:snapToGrid w:val="0"/>
        </w:rPr>
        <w:fldChar w:fldCharType="end"/>
      </w:r>
      <w:r w:rsidRPr="009644BA">
        <w:rPr>
          <w:rFonts w:ascii="Helvetica" w:hAnsi="Helvetica" w:cs="Arial"/>
          <w:snapToGrid w:val="0"/>
        </w:rPr>
        <w:instrText xml:space="preserve"> </w:instrText>
      </w:r>
      <w:r w:rsidR="003D457F" w:rsidRPr="009644BA">
        <w:rPr>
          <w:rFonts w:ascii="Helvetica" w:hAnsi="Helvetica" w:cs="Arial"/>
          <w:snapToGrid w:val="0"/>
        </w:rPr>
        <w:instrText xml:space="preserve"> \* MERGEFORMAT </w:instrText>
      </w:r>
      <w:r w:rsidRPr="009644BA">
        <w:rPr>
          <w:rFonts w:ascii="Helvetica" w:hAnsi="Helvetica" w:cs="Arial"/>
          <w:snapToGrid w:val="0"/>
        </w:rPr>
        <w:fldChar w:fldCharType="separate"/>
      </w:r>
    </w:p>
    <w:p w14:paraId="4A621F9F" w14:textId="77777777" w:rsidR="006B56D7" w:rsidRPr="009644BA" w:rsidRDefault="006B56D7">
      <w:pPr>
        <w:rPr>
          <w:rFonts w:ascii="Helvetica" w:hAnsi="Helvetica"/>
        </w:rPr>
      </w:pPr>
    </w:p>
    <w:p w14:paraId="3163ECC8" w14:textId="6CCD93AA" w:rsidR="00D054F9" w:rsidRPr="009644BA" w:rsidRDefault="00EF7A11" w:rsidP="003D457F">
      <w:pPr>
        <w:widowControl w:val="0"/>
        <w:jc w:val="both"/>
        <w:rPr>
          <w:rFonts w:ascii="Helvetica" w:hAnsi="Helvetica" w:cs="Arial"/>
          <w:b/>
          <w:snapToGrid w:val="0"/>
          <w:sz w:val="24"/>
          <w:szCs w:val="24"/>
          <w:u w:val="single"/>
        </w:rPr>
      </w:pPr>
      <w:r w:rsidRPr="009644BA">
        <w:rPr>
          <w:rFonts w:ascii="Helvetica" w:hAnsi="Helvetica" w:cs="Arial"/>
          <w:snapToGrid w:val="0"/>
        </w:rPr>
        <w:fldChar w:fldCharType="end"/>
      </w:r>
      <w:r w:rsidR="00EC4969" w:rsidRPr="009644BA">
        <w:rPr>
          <w:rFonts w:ascii="Helvetica" w:hAnsi="Helvetica" w:cs="Arial"/>
          <w:b/>
          <w:snapToGrid w:val="0"/>
          <w:sz w:val="24"/>
          <w:szCs w:val="24"/>
          <w:u w:val="single"/>
        </w:rPr>
        <w:t>1</w:t>
      </w:r>
      <w:r w:rsidR="00B85691">
        <w:rPr>
          <w:rFonts w:ascii="Helvetica" w:hAnsi="Helvetica" w:cs="Arial"/>
          <w:b/>
          <w:snapToGrid w:val="0"/>
          <w:sz w:val="24"/>
          <w:szCs w:val="24"/>
          <w:u w:val="single"/>
        </w:rPr>
        <w:t>0</w:t>
      </w:r>
      <w:r w:rsidR="00D054F9" w:rsidRPr="009644BA">
        <w:rPr>
          <w:rFonts w:ascii="Helvetica" w:hAnsi="Helvetica" w:cs="Arial"/>
          <w:b/>
          <w:snapToGrid w:val="0"/>
          <w:sz w:val="24"/>
          <w:szCs w:val="24"/>
          <w:u w:val="single"/>
        </w:rPr>
        <w:t xml:space="preserve"> - SITUACIÓN FISCAL</w:t>
      </w:r>
    </w:p>
    <w:p w14:paraId="617F7C36" w14:textId="77777777" w:rsidR="00D054F9" w:rsidRPr="009644BA" w:rsidRDefault="00D054F9" w:rsidP="003D457F">
      <w:pPr>
        <w:widowControl w:val="0"/>
        <w:jc w:val="both"/>
        <w:rPr>
          <w:rFonts w:ascii="Helvetica" w:hAnsi="Helvetica" w:cs="Arial"/>
          <w:b/>
          <w:snapToGrid w:val="0"/>
          <w:u w:val="single"/>
        </w:rPr>
      </w:pPr>
    </w:p>
    <w:p w14:paraId="72CD0F5C" w14:textId="77777777" w:rsidR="00D054F9" w:rsidRPr="00542797" w:rsidRDefault="00D054F9" w:rsidP="003D457F">
      <w:pPr>
        <w:widowControl w:val="0"/>
        <w:jc w:val="both"/>
        <w:rPr>
          <w:rFonts w:ascii="Helvetica" w:hAnsi="Helvetica" w:cs="Arial"/>
          <w:snapToGrid w:val="0"/>
          <w:sz w:val="22"/>
          <w:szCs w:val="22"/>
        </w:rPr>
      </w:pPr>
      <w:r w:rsidRPr="00542797">
        <w:rPr>
          <w:rFonts w:ascii="Helvetica" w:hAnsi="Helvetica" w:cs="Arial"/>
          <w:snapToGrid w:val="0"/>
          <w:sz w:val="22"/>
          <w:szCs w:val="22"/>
        </w:rPr>
        <w:tab/>
      </w:r>
      <w:r w:rsidRPr="006201D5">
        <w:rPr>
          <w:rFonts w:ascii="Helvetica" w:hAnsi="Helvetica" w:cs="Arial"/>
          <w:snapToGrid w:val="0"/>
          <w:sz w:val="22"/>
          <w:szCs w:val="22"/>
        </w:rPr>
        <w:t>Debido al hecho de que determinadas operaciones tienen diferente consideración al efecto de la tributación del impuesto sobre sociedades y la elaboración de estas cuentas anuales, la base imponible del ejercicio difiere del resultado contable.</w:t>
      </w:r>
    </w:p>
    <w:p w14:paraId="3FD34444" w14:textId="77777777" w:rsidR="00D054F9" w:rsidRPr="00542797" w:rsidRDefault="00D054F9" w:rsidP="003D457F">
      <w:pPr>
        <w:widowControl w:val="0"/>
        <w:jc w:val="both"/>
        <w:rPr>
          <w:rFonts w:ascii="Helvetica" w:hAnsi="Helvetica" w:cs="Arial"/>
          <w:snapToGrid w:val="0"/>
          <w:sz w:val="22"/>
          <w:szCs w:val="22"/>
        </w:rPr>
      </w:pPr>
    </w:p>
    <w:tbl>
      <w:tblPr>
        <w:tblStyle w:val="Tablaconcuadrcula"/>
        <w:tblW w:w="0" w:type="auto"/>
        <w:tblInd w:w="1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7"/>
        <w:gridCol w:w="1560"/>
        <w:gridCol w:w="1275"/>
      </w:tblGrid>
      <w:tr w:rsidR="003815EF" w14:paraId="45E19238" w14:textId="77777777" w:rsidTr="00E123C4">
        <w:trPr>
          <w:trHeight w:val="284"/>
        </w:trPr>
        <w:tc>
          <w:tcPr>
            <w:tcW w:w="4987" w:type="dxa"/>
          </w:tcPr>
          <w:p w14:paraId="47608D1F" w14:textId="77777777" w:rsidR="003815EF" w:rsidRDefault="003815EF" w:rsidP="003D457F">
            <w:pPr>
              <w:widowControl w:val="0"/>
              <w:rPr>
                <w:rFonts w:ascii="Helvetica" w:hAnsi="Helvetica" w:cs="Arial"/>
                <w:snapToGrid w:val="0"/>
              </w:rPr>
            </w:pPr>
          </w:p>
        </w:tc>
        <w:tc>
          <w:tcPr>
            <w:tcW w:w="1560" w:type="dxa"/>
          </w:tcPr>
          <w:p w14:paraId="5E12C7E9" w14:textId="05D17375" w:rsidR="003815EF" w:rsidRPr="001D0916" w:rsidRDefault="008E37DF" w:rsidP="001D0916">
            <w:pPr>
              <w:widowControl w:val="0"/>
              <w:jc w:val="right"/>
              <w:rPr>
                <w:rFonts w:ascii="Helvetica" w:hAnsi="Helvetica" w:cs="Arial"/>
                <w:b/>
                <w:bCs/>
                <w:snapToGrid w:val="0"/>
              </w:rPr>
            </w:pPr>
            <w:r w:rsidRPr="001D0916">
              <w:rPr>
                <w:rFonts w:ascii="Helvetica" w:hAnsi="Helvetica" w:cs="Arial"/>
                <w:b/>
                <w:bCs/>
                <w:snapToGrid w:val="0"/>
              </w:rPr>
              <w:t>2021</w:t>
            </w:r>
          </w:p>
        </w:tc>
        <w:tc>
          <w:tcPr>
            <w:tcW w:w="1275" w:type="dxa"/>
          </w:tcPr>
          <w:p w14:paraId="118C13D5" w14:textId="2ACFB39D" w:rsidR="003815EF" w:rsidRPr="001D0916" w:rsidRDefault="008E37DF" w:rsidP="001D0916">
            <w:pPr>
              <w:widowControl w:val="0"/>
              <w:jc w:val="right"/>
              <w:rPr>
                <w:rFonts w:ascii="Helvetica" w:hAnsi="Helvetica" w:cs="Arial"/>
                <w:b/>
                <w:bCs/>
                <w:snapToGrid w:val="0"/>
              </w:rPr>
            </w:pPr>
            <w:r w:rsidRPr="001D0916">
              <w:rPr>
                <w:rFonts w:ascii="Helvetica" w:hAnsi="Helvetica" w:cs="Arial"/>
                <w:b/>
                <w:bCs/>
                <w:snapToGrid w:val="0"/>
              </w:rPr>
              <w:t>2020</w:t>
            </w:r>
          </w:p>
        </w:tc>
      </w:tr>
      <w:tr w:rsidR="003815EF" w14:paraId="60DE4331" w14:textId="77777777" w:rsidTr="00E123C4">
        <w:trPr>
          <w:trHeight w:val="284"/>
        </w:trPr>
        <w:tc>
          <w:tcPr>
            <w:tcW w:w="4987" w:type="dxa"/>
          </w:tcPr>
          <w:p w14:paraId="79B33EE3" w14:textId="43662AA6" w:rsidR="003815EF" w:rsidRDefault="008E37DF" w:rsidP="003D457F">
            <w:pPr>
              <w:widowControl w:val="0"/>
              <w:rPr>
                <w:rFonts w:ascii="Helvetica" w:hAnsi="Helvetica" w:cs="Arial"/>
                <w:snapToGrid w:val="0"/>
              </w:rPr>
            </w:pPr>
            <w:r>
              <w:rPr>
                <w:rFonts w:ascii="Helvetica" w:hAnsi="Helvetica" w:cs="Arial"/>
                <w:snapToGrid w:val="0"/>
              </w:rPr>
              <w:t xml:space="preserve">Resultado </w:t>
            </w:r>
            <w:proofErr w:type="spellStart"/>
            <w:r>
              <w:rPr>
                <w:rFonts w:ascii="Helvetica" w:hAnsi="Helvetica" w:cs="Arial"/>
                <w:snapToGrid w:val="0"/>
              </w:rPr>
              <w:t>cta</w:t>
            </w:r>
            <w:proofErr w:type="spellEnd"/>
            <w:r>
              <w:rPr>
                <w:rFonts w:ascii="Helvetica" w:hAnsi="Helvetica" w:cs="Arial"/>
                <w:snapToGrid w:val="0"/>
              </w:rPr>
              <w:t xml:space="preserve"> pérdidas y ganancias antes de IS</w:t>
            </w:r>
          </w:p>
        </w:tc>
        <w:tc>
          <w:tcPr>
            <w:tcW w:w="1560" w:type="dxa"/>
          </w:tcPr>
          <w:p w14:paraId="6C8094C8" w14:textId="6AD307F7" w:rsidR="003815EF" w:rsidRDefault="008E37DF" w:rsidP="008E37DF">
            <w:pPr>
              <w:widowControl w:val="0"/>
              <w:jc w:val="right"/>
              <w:rPr>
                <w:rFonts w:ascii="Helvetica" w:hAnsi="Helvetica" w:cs="Arial"/>
                <w:snapToGrid w:val="0"/>
              </w:rPr>
            </w:pPr>
            <w:r>
              <w:rPr>
                <w:rFonts w:ascii="Helvetica" w:hAnsi="Helvetica" w:cs="Arial"/>
                <w:snapToGrid w:val="0"/>
              </w:rPr>
              <w:t>1.726.450,07</w:t>
            </w:r>
          </w:p>
        </w:tc>
        <w:tc>
          <w:tcPr>
            <w:tcW w:w="1275" w:type="dxa"/>
          </w:tcPr>
          <w:p w14:paraId="1BD8A27D" w14:textId="46EF4978" w:rsidR="003815EF" w:rsidRDefault="00A20102" w:rsidP="00A20102">
            <w:pPr>
              <w:widowControl w:val="0"/>
              <w:jc w:val="right"/>
              <w:rPr>
                <w:rFonts w:ascii="Helvetica" w:hAnsi="Helvetica" w:cs="Arial"/>
                <w:snapToGrid w:val="0"/>
              </w:rPr>
            </w:pPr>
            <w:r>
              <w:rPr>
                <w:rFonts w:ascii="Helvetica" w:hAnsi="Helvetica" w:cs="Arial"/>
                <w:snapToGrid w:val="0"/>
              </w:rPr>
              <w:t>84.975,30</w:t>
            </w:r>
          </w:p>
        </w:tc>
      </w:tr>
      <w:tr w:rsidR="003815EF" w14:paraId="034134FB" w14:textId="77777777" w:rsidTr="00E123C4">
        <w:trPr>
          <w:trHeight w:val="284"/>
        </w:trPr>
        <w:tc>
          <w:tcPr>
            <w:tcW w:w="4987" w:type="dxa"/>
          </w:tcPr>
          <w:p w14:paraId="49C487F7" w14:textId="72FDE969" w:rsidR="003815EF" w:rsidRDefault="008E37DF" w:rsidP="003D457F">
            <w:pPr>
              <w:widowControl w:val="0"/>
              <w:rPr>
                <w:rFonts w:ascii="Helvetica" w:hAnsi="Helvetica" w:cs="Arial"/>
                <w:snapToGrid w:val="0"/>
              </w:rPr>
            </w:pPr>
            <w:r>
              <w:rPr>
                <w:rFonts w:ascii="Helvetica" w:hAnsi="Helvetica" w:cs="Arial"/>
                <w:snapToGrid w:val="0"/>
              </w:rPr>
              <w:t>Corrección resultado contable</w:t>
            </w:r>
          </w:p>
        </w:tc>
        <w:tc>
          <w:tcPr>
            <w:tcW w:w="1560" w:type="dxa"/>
          </w:tcPr>
          <w:p w14:paraId="13A0EE6B" w14:textId="2654EE9C" w:rsidR="003815EF" w:rsidRDefault="00E123C4" w:rsidP="008E37DF">
            <w:pPr>
              <w:widowControl w:val="0"/>
              <w:jc w:val="right"/>
              <w:rPr>
                <w:rFonts w:ascii="Helvetica" w:hAnsi="Helvetica" w:cs="Arial"/>
                <w:snapToGrid w:val="0"/>
              </w:rPr>
            </w:pPr>
            <w:r>
              <w:rPr>
                <w:rFonts w:ascii="Helvetica" w:hAnsi="Helvetica" w:cs="Arial"/>
                <w:snapToGrid w:val="0"/>
              </w:rPr>
              <w:t>-</w:t>
            </w:r>
            <w:r w:rsidR="008E37DF">
              <w:rPr>
                <w:rFonts w:ascii="Helvetica" w:hAnsi="Helvetica" w:cs="Arial"/>
                <w:snapToGrid w:val="0"/>
              </w:rPr>
              <w:t>1.660.666,10</w:t>
            </w:r>
          </w:p>
        </w:tc>
        <w:tc>
          <w:tcPr>
            <w:tcW w:w="1275" w:type="dxa"/>
          </w:tcPr>
          <w:p w14:paraId="1FE730A0" w14:textId="736FE299" w:rsidR="003815EF" w:rsidRDefault="00E123C4" w:rsidP="00A20102">
            <w:pPr>
              <w:widowControl w:val="0"/>
              <w:jc w:val="right"/>
              <w:rPr>
                <w:rFonts w:ascii="Helvetica" w:hAnsi="Helvetica" w:cs="Arial"/>
                <w:snapToGrid w:val="0"/>
              </w:rPr>
            </w:pPr>
            <w:r>
              <w:rPr>
                <w:rFonts w:ascii="Helvetica" w:hAnsi="Helvetica" w:cs="Arial"/>
                <w:snapToGrid w:val="0"/>
              </w:rPr>
              <w:t>-17.452,54</w:t>
            </w:r>
          </w:p>
        </w:tc>
      </w:tr>
      <w:tr w:rsidR="003815EF" w14:paraId="031F62ED" w14:textId="77777777" w:rsidTr="00E123C4">
        <w:trPr>
          <w:trHeight w:val="284"/>
        </w:trPr>
        <w:tc>
          <w:tcPr>
            <w:tcW w:w="4987" w:type="dxa"/>
          </w:tcPr>
          <w:p w14:paraId="779A4644" w14:textId="586215C1" w:rsidR="003815EF" w:rsidRPr="001D0916" w:rsidRDefault="008E37DF" w:rsidP="008E37DF">
            <w:pPr>
              <w:pStyle w:val="Prrafodelista"/>
              <w:widowControl w:val="0"/>
              <w:numPr>
                <w:ilvl w:val="0"/>
                <w:numId w:val="30"/>
              </w:numPr>
              <w:rPr>
                <w:rFonts w:ascii="Helvetica" w:hAnsi="Helvetica" w:cs="Arial"/>
                <w:i/>
                <w:iCs/>
                <w:snapToGrid w:val="0"/>
                <w:sz w:val="18"/>
                <w:szCs w:val="18"/>
              </w:rPr>
            </w:pPr>
            <w:r w:rsidRPr="001D0916">
              <w:rPr>
                <w:rFonts w:ascii="Helvetica" w:hAnsi="Helvetica" w:cs="Arial"/>
                <w:i/>
                <w:iCs/>
                <w:snapToGrid w:val="0"/>
                <w:sz w:val="18"/>
                <w:szCs w:val="18"/>
              </w:rPr>
              <w:t>Aumentos</w:t>
            </w:r>
          </w:p>
        </w:tc>
        <w:tc>
          <w:tcPr>
            <w:tcW w:w="1560" w:type="dxa"/>
          </w:tcPr>
          <w:p w14:paraId="74868AAD" w14:textId="4F8F0CB0" w:rsidR="003815EF" w:rsidRPr="001D0916" w:rsidRDefault="008E37DF" w:rsidP="008E37DF">
            <w:pPr>
              <w:widowControl w:val="0"/>
              <w:jc w:val="right"/>
              <w:rPr>
                <w:rFonts w:ascii="Helvetica" w:hAnsi="Helvetica" w:cs="Arial"/>
                <w:i/>
                <w:iCs/>
                <w:snapToGrid w:val="0"/>
                <w:sz w:val="18"/>
                <w:szCs w:val="18"/>
              </w:rPr>
            </w:pPr>
            <w:r w:rsidRPr="001D0916">
              <w:rPr>
                <w:rFonts w:ascii="Helvetica" w:hAnsi="Helvetica" w:cs="Arial"/>
                <w:i/>
                <w:iCs/>
                <w:snapToGrid w:val="0"/>
                <w:sz w:val="18"/>
                <w:szCs w:val="18"/>
              </w:rPr>
              <w:t>2.261.842,97</w:t>
            </w:r>
          </w:p>
        </w:tc>
        <w:tc>
          <w:tcPr>
            <w:tcW w:w="1275" w:type="dxa"/>
          </w:tcPr>
          <w:p w14:paraId="6882F5DF" w14:textId="4A4F8D9F" w:rsidR="003815EF" w:rsidRPr="00E123C4" w:rsidRDefault="00E123C4" w:rsidP="00A20102">
            <w:pPr>
              <w:widowControl w:val="0"/>
              <w:jc w:val="right"/>
              <w:rPr>
                <w:rFonts w:ascii="Helvetica" w:hAnsi="Helvetica" w:cs="Arial"/>
                <w:i/>
                <w:iCs/>
                <w:snapToGrid w:val="0"/>
              </w:rPr>
            </w:pPr>
            <w:r w:rsidRPr="00E123C4">
              <w:rPr>
                <w:rFonts w:ascii="Helvetica" w:hAnsi="Helvetica" w:cs="Arial"/>
                <w:i/>
                <w:iCs/>
                <w:snapToGrid w:val="0"/>
                <w:sz w:val="18"/>
                <w:szCs w:val="18"/>
              </w:rPr>
              <w:t>1.822.380.5</w:t>
            </w:r>
          </w:p>
        </w:tc>
      </w:tr>
      <w:tr w:rsidR="003815EF" w14:paraId="696FEF24" w14:textId="77777777" w:rsidTr="00E123C4">
        <w:trPr>
          <w:trHeight w:val="284"/>
        </w:trPr>
        <w:tc>
          <w:tcPr>
            <w:tcW w:w="4987" w:type="dxa"/>
          </w:tcPr>
          <w:p w14:paraId="6622DBB0" w14:textId="21E4BBCA" w:rsidR="003815EF" w:rsidRPr="001D0916" w:rsidRDefault="008E37DF" w:rsidP="008E37DF">
            <w:pPr>
              <w:pStyle w:val="Prrafodelista"/>
              <w:widowControl w:val="0"/>
              <w:numPr>
                <w:ilvl w:val="0"/>
                <w:numId w:val="30"/>
              </w:numPr>
              <w:rPr>
                <w:rFonts w:ascii="Helvetica" w:hAnsi="Helvetica" w:cs="Arial"/>
                <w:i/>
                <w:iCs/>
                <w:snapToGrid w:val="0"/>
                <w:sz w:val="18"/>
                <w:szCs w:val="18"/>
              </w:rPr>
            </w:pPr>
            <w:r w:rsidRPr="001D0916">
              <w:rPr>
                <w:rFonts w:ascii="Helvetica" w:hAnsi="Helvetica" w:cs="Arial"/>
                <w:i/>
                <w:iCs/>
                <w:snapToGrid w:val="0"/>
                <w:sz w:val="18"/>
                <w:szCs w:val="18"/>
              </w:rPr>
              <w:t>Disminuciones</w:t>
            </w:r>
          </w:p>
        </w:tc>
        <w:tc>
          <w:tcPr>
            <w:tcW w:w="1560" w:type="dxa"/>
          </w:tcPr>
          <w:p w14:paraId="6252D49E" w14:textId="6CAD8FA4" w:rsidR="003815EF" w:rsidRPr="001D0916" w:rsidRDefault="008E37DF" w:rsidP="008E37DF">
            <w:pPr>
              <w:widowControl w:val="0"/>
              <w:jc w:val="right"/>
              <w:rPr>
                <w:rFonts w:ascii="Helvetica" w:hAnsi="Helvetica" w:cs="Arial"/>
                <w:i/>
                <w:iCs/>
                <w:snapToGrid w:val="0"/>
                <w:sz w:val="18"/>
                <w:szCs w:val="18"/>
              </w:rPr>
            </w:pPr>
            <w:r w:rsidRPr="001D0916">
              <w:rPr>
                <w:rFonts w:ascii="Helvetica" w:hAnsi="Helvetica" w:cs="Arial"/>
                <w:i/>
                <w:iCs/>
                <w:snapToGrid w:val="0"/>
                <w:sz w:val="18"/>
                <w:szCs w:val="18"/>
              </w:rPr>
              <w:t>3.922.509,07</w:t>
            </w:r>
          </w:p>
        </w:tc>
        <w:tc>
          <w:tcPr>
            <w:tcW w:w="1275" w:type="dxa"/>
          </w:tcPr>
          <w:p w14:paraId="1EB38E89" w14:textId="52DA20B5" w:rsidR="003815EF" w:rsidRPr="00E123C4" w:rsidRDefault="00E123C4" w:rsidP="00A20102">
            <w:pPr>
              <w:widowControl w:val="0"/>
              <w:jc w:val="right"/>
              <w:rPr>
                <w:rFonts w:ascii="Helvetica" w:hAnsi="Helvetica" w:cs="Arial"/>
                <w:i/>
                <w:iCs/>
                <w:snapToGrid w:val="0"/>
                <w:sz w:val="18"/>
                <w:szCs w:val="18"/>
              </w:rPr>
            </w:pPr>
            <w:r>
              <w:rPr>
                <w:rFonts w:ascii="Helvetica" w:hAnsi="Helvetica" w:cs="Arial"/>
                <w:i/>
                <w:iCs/>
                <w:snapToGrid w:val="0"/>
                <w:sz w:val="18"/>
                <w:szCs w:val="18"/>
              </w:rPr>
              <w:t>1.839.833,06</w:t>
            </w:r>
          </w:p>
        </w:tc>
      </w:tr>
      <w:tr w:rsidR="003815EF" w14:paraId="35DE285D" w14:textId="77777777" w:rsidTr="00E123C4">
        <w:trPr>
          <w:trHeight w:val="284"/>
        </w:trPr>
        <w:tc>
          <w:tcPr>
            <w:tcW w:w="4987" w:type="dxa"/>
          </w:tcPr>
          <w:p w14:paraId="06361BF6" w14:textId="589A8867" w:rsidR="003815EF" w:rsidRDefault="008E37DF" w:rsidP="003D457F">
            <w:pPr>
              <w:widowControl w:val="0"/>
              <w:rPr>
                <w:rFonts w:ascii="Helvetica" w:hAnsi="Helvetica" w:cs="Arial"/>
                <w:snapToGrid w:val="0"/>
              </w:rPr>
            </w:pPr>
            <w:r>
              <w:rPr>
                <w:rFonts w:ascii="Helvetica" w:hAnsi="Helvetica" w:cs="Arial"/>
                <w:snapToGrid w:val="0"/>
              </w:rPr>
              <w:t>Base Imponible</w:t>
            </w:r>
          </w:p>
        </w:tc>
        <w:tc>
          <w:tcPr>
            <w:tcW w:w="1560" w:type="dxa"/>
          </w:tcPr>
          <w:p w14:paraId="64DB64B6" w14:textId="686205E0" w:rsidR="003815EF" w:rsidRDefault="008E37DF" w:rsidP="008E37DF">
            <w:pPr>
              <w:widowControl w:val="0"/>
              <w:jc w:val="right"/>
              <w:rPr>
                <w:rFonts w:ascii="Helvetica" w:hAnsi="Helvetica" w:cs="Arial"/>
                <w:snapToGrid w:val="0"/>
              </w:rPr>
            </w:pPr>
            <w:r>
              <w:rPr>
                <w:rFonts w:ascii="Helvetica" w:hAnsi="Helvetica" w:cs="Arial"/>
                <w:snapToGrid w:val="0"/>
              </w:rPr>
              <w:t>65.783,97</w:t>
            </w:r>
          </w:p>
        </w:tc>
        <w:tc>
          <w:tcPr>
            <w:tcW w:w="1275" w:type="dxa"/>
          </w:tcPr>
          <w:p w14:paraId="4FB38ABC" w14:textId="227DD0A1" w:rsidR="003815EF" w:rsidRDefault="00A20102" w:rsidP="00A20102">
            <w:pPr>
              <w:widowControl w:val="0"/>
              <w:jc w:val="right"/>
              <w:rPr>
                <w:rFonts w:ascii="Helvetica" w:hAnsi="Helvetica" w:cs="Arial"/>
                <w:snapToGrid w:val="0"/>
              </w:rPr>
            </w:pPr>
            <w:r>
              <w:rPr>
                <w:rFonts w:ascii="Helvetica" w:hAnsi="Helvetica" w:cs="Arial"/>
                <w:snapToGrid w:val="0"/>
              </w:rPr>
              <w:t>67.522,76</w:t>
            </w:r>
          </w:p>
        </w:tc>
      </w:tr>
      <w:tr w:rsidR="003815EF" w14:paraId="6E9BAE60" w14:textId="77777777" w:rsidTr="00E123C4">
        <w:trPr>
          <w:trHeight w:val="284"/>
        </w:trPr>
        <w:tc>
          <w:tcPr>
            <w:tcW w:w="4987" w:type="dxa"/>
          </w:tcPr>
          <w:p w14:paraId="26BF3800" w14:textId="36334D7A" w:rsidR="003815EF" w:rsidRDefault="008E37DF" w:rsidP="003D457F">
            <w:pPr>
              <w:widowControl w:val="0"/>
              <w:rPr>
                <w:rFonts w:ascii="Helvetica" w:hAnsi="Helvetica" w:cs="Arial"/>
                <w:snapToGrid w:val="0"/>
              </w:rPr>
            </w:pPr>
            <w:r>
              <w:rPr>
                <w:rFonts w:ascii="Helvetica" w:hAnsi="Helvetica" w:cs="Arial"/>
                <w:snapToGrid w:val="0"/>
              </w:rPr>
              <w:t>Tipo de gravamen</w:t>
            </w:r>
          </w:p>
        </w:tc>
        <w:tc>
          <w:tcPr>
            <w:tcW w:w="1560" w:type="dxa"/>
          </w:tcPr>
          <w:p w14:paraId="10D42508" w14:textId="2D26AD4A" w:rsidR="003815EF" w:rsidRDefault="008E37DF" w:rsidP="008E37DF">
            <w:pPr>
              <w:widowControl w:val="0"/>
              <w:jc w:val="right"/>
              <w:rPr>
                <w:rFonts w:ascii="Helvetica" w:hAnsi="Helvetica" w:cs="Arial"/>
                <w:snapToGrid w:val="0"/>
              </w:rPr>
            </w:pPr>
            <w:r>
              <w:rPr>
                <w:rFonts w:ascii="Helvetica" w:hAnsi="Helvetica" w:cs="Arial"/>
                <w:snapToGrid w:val="0"/>
              </w:rPr>
              <w:t>25%</w:t>
            </w:r>
          </w:p>
        </w:tc>
        <w:tc>
          <w:tcPr>
            <w:tcW w:w="1275" w:type="dxa"/>
          </w:tcPr>
          <w:p w14:paraId="359D4CE5" w14:textId="5FB15D06" w:rsidR="003815EF" w:rsidRDefault="00A20102" w:rsidP="00A20102">
            <w:pPr>
              <w:widowControl w:val="0"/>
              <w:jc w:val="right"/>
              <w:rPr>
                <w:rFonts w:ascii="Helvetica" w:hAnsi="Helvetica" w:cs="Arial"/>
                <w:snapToGrid w:val="0"/>
              </w:rPr>
            </w:pPr>
            <w:r>
              <w:rPr>
                <w:rFonts w:ascii="Helvetica" w:hAnsi="Helvetica" w:cs="Arial"/>
                <w:snapToGrid w:val="0"/>
              </w:rPr>
              <w:t>25%</w:t>
            </w:r>
          </w:p>
        </w:tc>
      </w:tr>
      <w:tr w:rsidR="003815EF" w14:paraId="2927A5B9" w14:textId="77777777" w:rsidTr="00E123C4">
        <w:trPr>
          <w:trHeight w:val="284"/>
        </w:trPr>
        <w:tc>
          <w:tcPr>
            <w:tcW w:w="4987" w:type="dxa"/>
          </w:tcPr>
          <w:p w14:paraId="657D9A20" w14:textId="21ADEDCA" w:rsidR="003815EF" w:rsidRDefault="008E37DF" w:rsidP="003D457F">
            <w:pPr>
              <w:widowControl w:val="0"/>
              <w:rPr>
                <w:rFonts w:ascii="Helvetica" w:hAnsi="Helvetica" w:cs="Arial"/>
                <w:snapToGrid w:val="0"/>
              </w:rPr>
            </w:pPr>
            <w:r>
              <w:rPr>
                <w:rFonts w:ascii="Helvetica" w:hAnsi="Helvetica" w:cs="Arial"/>
                <w:snapToGrid w:val="0"/>
              </w:rPr>
              <w:t>Cuota íntegra</w:t>
            </w:r>
          </w:p>
        </w:tc>
        <w:tc>
          <w:tcPr>
            <w:tcW w:w="1560" w:type="dxa"/>
          </w:tcPr>
          <w:p w14:paraId="1E8EA434" w14:textId="31508EB1" w:rsidR="003815EF" w:rsidRDefault="008E37DF" w:rsidP="008E37DF">
            <w:pPr>
              <w:widowControl w:val="0"/>
              <w:jc w:val="right"/>
              <w:rPr>
                <w:rFonts w:ascii="Helvetica" w:hAnsi="Helvetica" w:cs="Arial"/>
                <w:snapToGrid w:val="0"/>
              </w:rPr>
            </w:pPr>
            <w:r>
              <w:rPr>
                <w:rFonts w:ascii="Helvetica" w:hAnsi="Helvetica" w:cs="Arial"/>
                <w:snapToGrid w:val="0"/>
              </w:rPr>
              <w:t>16.445,99</w:t>
            </w:r>
          </w:p>
        </w:tc>
        <w:tc>
          <w:tcPr>
            <w:tcW w:w="1275" w:type="dxa"/>
          </w:tcPr>
          <w:p w14:paraId="613E2BEA" w14:textId="1F80A2BA" w:rsidR="003815EF" w:rsidRDefault="00A20102" w:rsidP="00A20102">
            <w:pPr>
              <w:widowControl w:val="0"/>
              <w:jc w:val="right"/>
              <w:rPr>
                <w:rFonts w:ascii="Helvetica" w:hAnsi="Helvetica" w:cs="Arial"/>
                <w:snapToGrid w:val="0"/>
              </w:rPr>
            </w:pPr>
            <w:r>
              <w:rPr>
                <w:rFonts w:ascii="Helvetica" w:hAnsi="Helvetica" w:cs="Arial"/>
                <w:snapToGrid w:val="0"/>
              </w:rPr>
              <w:t>16.880,69</w:t>
            </w:r>
          </w:p>
        </w:tc>
      </w:tr>
      <w:tr w:rsidR="008E37DF" w14:paraId="5EC8AAD2" w14:textId="77777777" w:rsidTr="00E123C4">
        <w:trPr>
          <w:trHeight w:val="284"/>
        </w:trPr>
        <w:tc>
          <w:tcPr>
            <w:tcW w:w="4987" w:type="dxa"/>
          </w:tcPr>
          <w:p w14:paraId="7C96D60B" w14:textId="4F5014BE" w:rsidR="008E37DF" w:rsidRPr="001D0916" w:rsidRDefault="008E37DF" w:rsidP="003D457F">
            <w:pPr>
              <w:widowControl w:val="0"/>
              <w:rPr>
                <w:rFonts w:ascii="Helvetica" w:hAnsi="Helvetica" w:cs="Arial"/>
                <w:b/>
                <w:bCs/>
                <w:snapToGrid w:val="0"/>
              </w:rPr>
            </w:pPr>
            <w:r w:rsidRPr="001D0916">
              <w:rPr>
                <w:rFonts w:ascii="Helvetica" w:hAnsi="Helvetica" w:cs="Arial"/>
                <w:b/>
                <w:bCs/>
                <w:snapToGrid w:val="0"/>
              </w:rPr>
              <w:t>Cuota líquida</w:t>
            </w:r>
          </w:p>
        </w:tc>
        <w:tc>
          <w:tcPr>
            <w:tcW w:w="1560" w:type="dxa"/>
          </w:tcPr>
          <w:p w14:paraId="419E6A58" w14:textId="6813AB5C" w:rsidR="008E37DF" w:rsidRPr="001D0916" w:rsidRDefault="008E37DF" w:rsidP="008E37DF">
            <w:pPr>
              <w:widowControl w:val="0"/>
              <w:jc w:val="right"/>
              <w:rPr>
                <w:rFonts w:ascii="Helvetica" w:hAnsi="Helvetica" w:cs="Arial"/>
                <w:b/>
                <w:bCs/>
                <w:snapToGrid w:val="0"/>
              </w:rPr>
            </w:pPr>
            <w:r w:rsidRPr="001D0916">
              <w:rPr>
                <w:rFonts w:ascii="Helvetica" w:hAnsi="Helvetica" w:cs="Arial"/>
                <w:b/>
                <w:bCs/>
                <w:snapToGrid w:val="0"/>
              </w:rPr>
              <w:t>16.445,99</w:t>
            </w:r>
          </w:p>
        </w:tc>
        <w:tc>
          <w:tcPr>
            <w:tcW w:w="1275" w:type="dxa"/>
          </w:tcPr>
          <w:p w14:paraId="75627FAB" w14:textId="32D22893" w:rsidR="008E37DF" w:rsidRDefault="00A20102" w:rsidP="00A20102">
            <w:pPr>
              <w:widowControl w:val="0"/>
              <w:jc w:val="right"/>
              <w:rPr>
                <w:rFonts w:ascii="Helvetica" w:hAnsi="Helvetica" w:cs="Arial"/>
                <w:snapToGrid w:val="0"/>
              </w:rPr>
            </w:pPr>
            <w:r>
              <w:rPr>
                <w:rFonts w:ascii="Helvetica" w:hAnsi="Helvetica" w:cs="Arial"/>
                <w:snapToGrid w:val="0"/>
              </w:rPr>
              <w:t>16.880,69</w:t>
            </w:r>
          </w:p>
        </w:tc>
      </w:tr>
      <w:tr w:rsidR="008E37DF" w14:paraId="6FE9DC8B" w14:textId="77777777" w:rsidTr="00E123C4">
        <w:trPr>
          <w:trHeight w:val="284"/>
        </w:trPr>
        <w:tc>
          <w:tcPr>
            <w:tcW w:w="4987" w:type="dxa"/>
          </w:tcPr>
          <w:p w14:paraId="5BA2662D" w14:textId="795CF175" w:rsidR="008E37DF" w:rsidRDefault="008E37DF" w:rsidP="003D457F">
            <w:pPr>
              <w:widowControl w:val="0"/>
              <w:rPr>
                <w:rFonts w:ascii="Helvetica" w:hAnsi="Helvetica" w:cs="Arial"/>
                <w:snapToGrid w:val="0"/>
              </w:rPr>
            </w:pPr>
            <w:r>
              <w:rPr>
                <w:rFonts w:ascii="Helvetica" w:hAnsi="Helvetica" w:cs="Arial"/>
                <w:snapToGrid w:val="0"/>
              </w:rPr>
              <w:t>Retenciones e ingresos a cuenta</w:t>
            </w:r>
          </w:p>
        </w:tc>
        <w:tc>
          <w:tcPr>
            <w:tcW w:w="1560" w:type="dxa"/>
          </w:tcPr>
          <w:p w14:paraId="0036C19D" w14:textId="4FBA2B6B" w:rsidR="008E37DF" w:rsidRDefault="008E37DF" w:rsidP="008E37DF">
            <w:pPr>
              <w:widowControl w:val="0"/>
              <w:jc w:val="right"/>
              <w:rPr>
                <w:rFonts w:ascii="Helvetica" w:hAnsi="Helvetica" w:cs="Arial"/>
                <w:snapToGrid w:val="0"/>
              </w:rPr>
            </w:pPr>
            <w:r>
              <w:rPr>
                <w:rFonts w:ascii="Helvetica" w:hAnsi="Helvetica" w:cs="Arial"/>
                <w:snapToGrid w:val="0"/>
              </w:rPr>
              <w:t>857,93</w:t>
            </w:r>
          </w:p>
        </w:tc>
        <w:tc>
          <w:tcPr>
            <w:tcW w:w="1275" w:type="dxa"/>
          </w:tcPr>
          <w:p w14:paraId="4FAE61C7" w14:textId="5CF5DA1A" w:rsidR="008E37DF" w:rsidRDefault="00A20102" w:rsidP="00A20102">
            <w:pPr>
              <w:widowControl w:val="0"/>
              <w:jc w:val="right"/>
              <w:rPr>
                <w:rFonts w:ascii="Helvetica" w:hAnsi="Helvetica" w:cs="Arial"/>
                <w:snapToGrid w:val="0"/>
              </w:rPr>
            </w:pPr>
            <w:r>
              <w:rPr>
                <w:rFonts w:ascii="Helvetica" w:hAnsi="Helvetica" w:cs="Arial"/>
                <w:snapToGrid w:val="0"/>
              </w:rPr>
              <w:t>2.242,50</w:t>
            </w:r>
          </w:p>
        </w:tc>
      </w:tr>
      <w:tr w:rsidR="008E37DF" w14:paraId="7A2D2F7F" w14:textId="77777777" w:rsidTr="00E123C4">
        <w:trPr>
          <w:trHeight w:val="284"/>
        </w:trPr>
        <w:tc>
          <w:tcPr>
            <w:tcW w:w="4987" w:type="dxa"/>
          </w:tcPr>
          <w:p w14:paraId="5E5A913B" w14:textId="200CFB27" w:rsidR="008E37DF" w:rsidRDefault="008E37DF" w:rsidP="003D457F">
            <w:pPr>
              <w:widowControl w:val="0"/>
              <w:rPr>
                <w:rFonts w:ascii="Helvetica" w:hAnsi="Helvetica" w:cs="Arial"/>
                <w:snapToGrid w:val="0"/>
              </w:rPr>
            </w:pPr>
            <w:r>
              <w:rPr>
                <w:rFonts w:ascii="Helvetica" w:hAnsi="Helvetica" w:cs="Arial"/>
                <w:snapToGrid w:val="0"/>
              </w:rPr>
              <w:t>Pagos fraccionados</w:t>
            </w:r>
          </w:p>
        </w:tc>
        <w:tc>
          <w:tcPr>
            <w:tcW w:w="1560" w:type="dxa"/>
          </w:tcPr>
          <w:p w14:paraId="53826C35" w14:textId="53DFF73D" w:rsidR="008E37DF" w:rsidRDefault="001D0916" w:rsidP="001D0916">
            <w:pPr>
              <w:widowControl w:val="0"/>
              <w:jc w:val="right"/>
              <w:rPr>
                <w:rFonts w:ascii="Helvetica" w:hAnsi="Helvetica" w:cs="Arial"/>
                <w:snapToGrid w:val="0"/>
              </w:rPr>
            </w:pPr>
            <w:r>
              <w:rPr>
                <w:rFonts w:ascii="Helvetica" w:hAnsi="Helvetica" w:cs="Arial"/>
                <w:snapToGrid w:val="0"/>
              </w:rPr>
              <w:t>8.677,00</w:t>
            </w:r>
          </w:p>
        </w:tc>
        <w:tc>
          <w:tcPr>
            <w:tcW w:w="1275" w:type="dxa"/>
          </w:tcPr>
          <w:p w14:paraId="4D7E1D0C" w14:textId="7552AF97" w:rsidR="008E37DF" w:rsidRDefault="00A20102" w:rsidP="00A20102">
            <w:pPr>
              <w:widowControl w:val="0"/>
              <w:jc w:val="right"/>
              <w:rPr>
                <w:rFonts w:ascii="Helvetica" w:hAnsi="Helvetica" w:cs="Arial"/>
                <w:snapToGrid w:val="0"/>
              </w:rPr>
            </w:pPr>
            <w:r>
              <w:rPr>
                <w:rFonts w:ascii="Helvetica" w:hAnsi="Helvetica" w:cs="Arial"/>
                <w:snapToGrid w:val="0"/>
              </w:rPr>
              <w:t>11.361,24</w:t>
            </w:r>
          </w:p>
        </w:tc>
      </w:tr>
      <w:tr w:rsidR="001D0916" w14:paraId="0D4C434B" w14:textId="77777777" w:rsidTr="00E123C4">
        <w:trPr>
          <w:trHeight w:val="284"/>
        </w:trPr>
        <w:tc>
          <w:tcPr>
            <w:tcW w:w="4987" w:type="dxa"/>
          </w:tcPr>
          <w:p w14:paraId="5F9128CD" w14:textId="38C97E6C" w:rsidR="001D0916" w:rsidRPr="001D0916" w:rsidRDefault="001D0916" w:rsidP="003D457F">
            <w:pPr>
              <w:widowControl w:val="0"/>
              <w:rPr>
                <w:rFonts w:ascii="Helvetica" w:hAnsi="Helvetica" w:cs="Arial"/>
                <w:b/>
                <w:bCs/>
                <w:snapToGrid w:val="0"/>
              </w:rPr>
            </w:pPr>
            <w:r w:rsidRPr="001D0916">
              <w:rPr>
                <w:rFonts w:ascii="Helvetica" w:hAnsi="Helvetica" w:cs="Arial"/>
                <w:b/>
                <w:bCs/>
                <w:snapToGrid w:val="0"/>
              </w:rPr>
              <w:t>Líquido a ingresar o devolver</w:t>
            </w:r>
          </w:p>
        </w:tc>
        <w:tc>
          <w:tcPr>
            <w:tcW w:w="1560" w:type="dxa"/>
          </w:tcPr>
          <w:p w14:paraId="5ED72F24" w14:textId="11CB2D1E" w:rsidR="001D0916" w:rsidRPr="001D0916" w:rsidRDefault="001D0916" w:rsidP="001D0916">
            <w:pPr>
              <w:widowControl w:val="0"/>
              <w:jc w:val="right"/>
              <w:rPr>
                <w:rFonts w:ascii="Helvetica" w:hAnsi="Helvetica" w:cs="Arial"/>
                <w:b/>
                <w:bCs/>
                <w:snapToGrid w:val="0"/>
              </w:rPr>
            </w:pPr>
            <w:r w:rsidRPr="001D0916">
              <w:rPr>
                <w:rFonts w:ascii="Helvetica" w:hAnsi="Helvetica" w:cs="Arial"/>
                <w:b/>
                <w:bCs/>
                <w:snapToGrid w:val="0"/>
              </w:rPr>
              <w:t>6.911,06</w:t>
            </w:r>
          </w:p>
        </w:tc>
        <w:tc>
          <w:tcPr>
            <w:tcW w:w="1275" w:type="dxa"/>
          </w:tcPr>
          <w:p w14:paraId="00385CC9" w14:textId="26F0AC53" w:rsidR="001D0916" w:rsidRDefault="00A20102" w:rsidP="00A20102">
            <w:pPr>
              <w:widowControl w:val="0"/>
              <w:jc w:val="right"/>
              <w:rPr>
                <w:rFonts w:ascii="Helvetica" w:hAnsi="Helvetica" w:cs="Arial"/>
                <w:snapToGrid w:val="0"/>
              </w:rPr>
            </w:pPr>
            <w:r>
              <w:rPr>
                <w:rFonts w:ascii="Helvetica" w:hAnsi="Helvetica" w:cs="Arial"/>
                <w:snapToGrid w:val="0"/>
              </w:rPr>
              <w:t>3.276,95</w:t>
            </w:r>
          </w:p>
        </w:tc>
      </w:tr>
    </w:tbl>
    <w:p w14:paraId="5BCDA2DD" w14:textId="15653037" w:rsidR="00D054F9" w:rsidRDefault="00D054F9" w:rsidP="003D457F">
      <w:pPr>
        <w:widowControl w:val="0"/>
        <w:jc w:val="both"/>
        <w:rPr>
          <w:rFonts w:ascii="Helvetica" w:hAnsi="Helvetica" w:cs="Arial"/>
          <w:snapToGrid w:val="0"/>
        </w:rPr>
      </w:pPr>
    </w:p>
    <w:p w14:paraId="65F76533" w14:textId="5EF250B5" w:rsidR="003815EF" w:rsidRDefault="003815EF" w:rsidP="003D457F">
      <w:pPr>
        <w:widowControl w:val="0"/>
        <w:jc w:val="both"/>
        <w:rPr>
          <w:rFonts w:ascii="Helvetica" w:hAnsi="Helvetica" w:cs="Arial"/>
          <w:snapToGrid w:val="0"/>
        </w:rPr>
      </w:pPr>
    </w:p>
    <w:p w14:paraId="110F2146" w14:textId="424224C1" w:rsidR="003815EF" w:rsidRDefault="003815EF" w:rsidP="003D457F">
      <w:pPr>
        <w:widowControl w:val="0"/>
        <w:jc w:val="both"/>
        <w:rPr>
          <w:rFonts w:ascii="Helvetica" w:hAnsi="Helvetica" w:cs="Arial"/>
          <w:snapToGrid w:val="0"/>
        </w:rPr>
      </w:pPr>
    </w:p>
    <w:p w14:paraId="7AEDE860" w14:textId="0C0026EA" w:rsidR="00D054F9" w:rsidRPr="009644BA" w:rsidRDefault="00D054F9" w:rsidP="003D457F">
      <w:pPr>
        <w:widowControl w:val="0"/>
        <w:jc w:val="both"/>
        <w:rPr>
          <w:rFonts w:ascii="Helvetica" w:hAnsi="Helvetica" w:cs="Arial"/>
          <w:b/>
          <w:snapToGrid w:val="0"/>
          <w:sz w:val="24"/>
          <w:u w:val="single"/>
        </w:rPr>
      </w:pPr>
      <w:r w:rsidRPr="009644BA">
        <w:rPr>
          <w:rFonts w:ascii="Helvetica" w:hAnsi="Helvetica" w:cs="Arial"/>
          <w:b/>
          <w:snapToGrid w:val="0"/>
          <w:sz w:val="24"/>
          <w:u w:val="single"/>
        </w:rPr>
        <w:t>1</w:t>
      </w:r>
      <w:r w:rsidR="00B85691">
        <w:rPr>
          <w:rFonts w:ascii="Helvetica" w:hAnsi="Helvetica" w:cs="Arial"/>
          <w:b/>
          <w:snapToGrid w:val="0"/>
          <w:sz w:val="24"/>
          <w:u w:val="single"/>
        </w:rPr>
        <w:t>1</w:t>
      </w:r>
      <w:r w:rsidRPr="009644BA">
        <w:rPr>
          <w:rFonts w:ascii="Helvetica" w:hAnsi="Helvetica" w:cs="Arial"/>
          <w:b/>
          <w:snapToGrid w:val="0"/>
          <w:sz w:val="24"/>
          <w:u w:val="single"/>
        </w:rPr>
        <w:t xml:space="preserve"> - INGRESOS Y GASTOS</w:t>
      </w:r>
    </w:p>
    <w:p w14:paraId="13F8A0E4" w14:textId="77777777" w:rsidR="00D054F9" w:rsidRPr="009644BA" w:rsidRDefault="00D054F9" w:rsidP="003D457F">
      <w:pPr>
        <w:widowControl w:val="0"/>
        <w:jc w:val="both"/>
        <w:rPr>
          <w:rFonts w:ascii="Helvetica" w:hAnsi="Helvetica" w:cs="Arial"/>
          <w:snapToGrid w:val="0"/>
        </w:rPr>
      </w:pPr>
    </w:p>
    <w:p w14:paraId="3C920295" w14:textId="77777777" w:rsidR="00D054F9" w:rsidRPr="00542797" w:rsidRDefault="00D054F9" w:rsidP="003D457F">
      <w:pPr>
        <w:widowControl w:val="0"/>
        <w:jc w:val="both"/>
        <w:rPr>
          <w:rFonts w:ascii="Helvetica" w:hAnsi="Helvetica" w:cs="Arial"/>
          <w:sz w:val="22"/>
          <w:szCs w:val="22"/>
          <w:lang w:eastAsia="es-ES"/>
        </w:rPr>
      </w:pPr>
    </w:p>
    <w:p w14:paraId="4879F5AE" w14:textId="77777777" w:rsidR="00D054F9" w:rsidRPr="00542797" w:rsidRDefault="00D054F9" w:rsidP="003D457F">
      <w:pPr>
        <w:widowControl w:val="0"/>
        <w:numPr>
          <w:ilvl w:val="0"/>
          <w:numId w:val="9"/>
        </w:numPr>
        <w:jc w:val="both"/>
        <w:rPr>
          <w:rFonts w:ascii="Helvetica" w:hAnsi="Helvetica" w:cs="Arial"/>
          <w:sz w:val="22"/>
          <w:szCs w:val="22"/>
          <w:lang w:eastAsia="es-ES"/>
        </w:rPr>
      </w:pPr>
      <w:r w:rsidRPr="00542797">
        <w:rPr>
          <w:rFonts w:ascii="Helvetica" w:hAnsi="Helvetica" w:cs="Arial"/>
          <w:sz w:val="22"/>
          <w:szCs w:val="22"/>
          <w:lang w:eastAsia="es-ES"/>
        </w:rPr>
        <w:t xml:space="preserve"> A continuación se detallan el desglose de la partida de la cuenta de pérdidas y ganancias de:</w:t>
      </w:r>
    </w:p>
    <w:p w14:paraId="09D2EF1A" w14:textId="77777777" w:rsidR="00D054F9" w:rsidRPr="00542797" w:rsidRDefault="00D054F9" w:rsidP="003D457F">
      <w:pPr>
        <w:widowControl w:val="0"/>
        <w:jc w:val="both"/>
        <w:rPr>
          <w:rFonts w:ascii="Helvetica" w:hAnsi="Helvetica" w:cs="Arial"/>
          <w:sz w:val="22"/>
          <w:szCs w:val="22"/>
          <w:lang w:eastAsia="es-ES"/>
        </w:rPr>
      </w:pPr>
    </w:p>
    <w:p w14:paraId="5A27F59F" w14:textId="77777777" w:rsidR="00D054F9" w:rsidRPr="00542797" w:rsidRDefault="00D054F9" w:rsidP="003D457F">
      <w:pPr>
        <w:widowControl w:val="0"/>
        <w:numPr>
          <w:ilvl w:val="1"/>
          <w:numId w:val="19"/>
        </w:numPr>
        <w:jc w:val="both"/>
        <w:rPr>
          <w:rFonts w:ascii="Helvetica" w:hAnsi="Helvetica" w:cs="Arial"/>
          <w:sz w:val="22"/>
          <w:szCs w:val="22"/>
        </w:rPr>
      </w:pPr>
      <w:r w:rsidRPr="00542797">
        <w:rPr>
          <w:rFonts w:ascii="Helvetica" w:hAnsi="Helvetica" w:cs="Arial"/>
          <w:sz w:val="22"/>
          <w:szCs w:val="22"/>
        </w:rPr>
        <w:t>Las cargas sociales de la partida de “Gastos de personal” se desglosan de la siguiente forma:</w:t>
      </w:r>
    </w:p>
    <w:p w14:paraId="4A06A9E1" w14:textId="55BF8FD4" w:rsidR="006B56D7" w:rsidRPr="009644BA" w:rsidRDefault="00D054F9" w:rsidP="003D457F">
      <w:pPr>
        <w:widowControl w:val="0"/>
        <w:jc w:val="both"/>
        <w:rPr>
          <w:rFonts w:ascii="Helvetica" w:hAnsi="Helvetica"/>
          <w:lang w:val="es-ES" w:eastAsia="es-ES"/>
        </w:rPr>
      </w:pPr>
      <w:r w:rsidRPr="009644BA">
        <w:rPr>
          <w:rFonts w:ascii="Helvetica" w:hAnsi="Helvetica" w:cs="Arial"/>
          <w:highlight w:val="lightGray"/>
        </w:rPr>
        <w:fldChar w:fldCharType="begin"/>
      </w:r>
      <w:r w:rsidRPr="009644BA">
        <w:rPr>
          <w:rFonts w:ascii="Helvetica" w:hAnsi="Helvetica" w:cs="Arial"/>
          <w:highlight w:val="lightGray"/>
        </w:rPr>
        <w:instrText xml:space="preserve"> INCLUDETEXT  </w:instrText>
      </w:r>
      <w:r w:rsidR="00A80E17" w:rsidRPr="009644BA">
        <w:rPr>
          <w:rFonts w:ascii="Helvetica" w:hAnsi="Helvetica"/>
        </w:rPr>
        <w:fldChar w:fldCharType="begin"/>
      </w:r>
      <w:r w:rsidR="00A80E17" w:rsidRPr="009644BA">
        <w:rPr>
          <w:rFonts w:ascii="Helvetica" w:hAnsi="Helvetica"/>
        </w:rPr>
        <w:instrText xml:space="preserve"> DOCPROPERTY Cargas_Sociales_(RTF) \* MERGEFORMAT </w:instrText>
      </w:r>
      <w:r w:rsidR="00A80E17" w:rsidRPr="009644BA">
        <w:rPr>
          <w:rFonts w:ascii="Helvetica" w:hAnsi="Helvetica"/>
        </w:rPr>
        <w:fldChar w:fldCharType="separate"/>
      </w:r>
      <w:r w:rsidR="00995516" w:rsidRPr="00995516">
        <w:rPr>
          <w:rFonts w:ascii="Helvetica" w:hAnsi="Helvetica" w:cs="Arial"/>
          <w:highlight w:val="lightGray"/>
        </w:rPr>
        <w:instrText>C:\Users\MALENY</w:instrText>
      </w:r>
      <w:r w:rsidR="00995516">
        <w:rPr>
          <w:rFonts w:ascii="Helvetica" w:hAnsi="Helvetica"/>
        </w:rPr>
        <w:instrText>\AppData\Local\Temp\$0029500086.RTF</w:instrText>
      </w:r>
      <w:r w:rsidR="00A80E17" w:rsidRPr="009644BA">
        <w:rPr>
          <w:rFonts w:ascii="Helvetica" w:hAnsi="Helvetica"/>
        </w:rPr>
        <w:fldChar w:fldCharType="end"/>
      </w:r>
      <w:r w:rsidRPr="009644BA">
        <w:rPr>
          <w:rFonts w:ascii="Helvetica" w:hAnsi="Helvetica" w:cs="Arial"/>
          <w:highlight w:val="lightGray"/>
        </w:rPr>
        <w:instrText xml:space="preserve"> </w:instrText>
      </w:r>
      <w:r w:rsidR="003D457F" w:rsidRPr="009644BA">
        <w:rPr>
          <w:rFonts w:ascii="Helvetica" w:hAnsi="Helvetica" w:cs="Arial"/>
          <w:highlight w:val="lightGray"/>
        </w:rPr>
        <w:instrText xml:space="preserve"> \* MERGEFORMAT </w:instrText>
      </w:r>
      <w:r w:rsidRPr="009644BA">
        <w:rPr>
          <w:rFonts w:ascii="Helvetica" w:hAnsi="Helvetica" w:cs="Arial"/>
          <w:highlight w:val="lightGray"/>
        </w:rPr>
        <w:fldChar w:fldCharType="separate"/>
      </w:r>
    </w:p>
    <w:tbl>
      <w:tblPr>
        <w:tblW w:w="0" w:type="auto"/>
        <w:tblInd w:w="70" w:type="dxa"/>
        <w:tblLayout w:type="fixed"/>
        <w:tblCellMar>
          <w:left w:w="70" w:type="dxa"/>
          <w:right w:w="70" w:type="dxa"/>
        </w:tblCellMar>
        <w:tblLook w:val="0000" w:firstRow="0" w:lastRow="0" w:firstColumn="0" w:lastColumn="0" w:noHBand="0" w:noVBand="0"/>
      </w:tblPr>
      <w:tblGrid>
        <w:gridCol w:w="5002"/>
        <w:gridCol w:w="2301"/>
        <w:gridCol w:w="2301"/>
      </w:tblGrid>
      <w:tr w:rsidR="006B56D7" w:rsidRPr="009644BA" w14:paraId="2EB98FEC" w14:textId="77777777" w:rsidTr="006B56D7">
        <w:trPr>
          <w:tblHeader/>
        </w:trPr>
        <w:tc>
          <w:tcPr>
            <w:tcW w:w="5002" w:type="dxa"/>
            <w:tcBorders>
              <w:top w:val="single" w:sz="6" w:space="0" w:color="auto"/>
              <w:left w:val="single" w:sz="6" w:space="0" w:color="auto"/>
              <w:bottom w:val="single" w:sz="6" w:space="0" w:color="auto"/>
              <w:right w:val="single" w:sz="6" w:space="0" w:color="auto"/>
            </w:tcBorders>
          </w:tcPr>
          <w:p w14:paraId="7CB003C3" w14:textId="77777777" w:rsidR="006B56D7" w:rsidRPr="009644BA" w:rsidRDefault="006B56D7" w:rsidP="006B56D7">
            <w:pPr>
              <w:widowControl w:val="0"/>
              <w:autoSpaceDE w:val="0"/>
              <w:autoSpaceDN w:val="0"/>
              <w:adjustRightInd w:val="0"/>
              <w:jc w:val="both"/>
              <w:rPr>
                <w:rFonts w:ascii="Helvetica" w:hAnsi="Helvetica" w:cs="Arial"/>
                <w:b/>
                <w:bCs/>
                <w:sz w:val="16"/>
                <w:szCs w:val="16"/>
              </w:rPr>
            </w:pPr>
            <w:r w:rsidRPr="009644BA">
              <w:rPr>
                <w:rFonts w:ascii="Helvetica" w:hAnsi="Helvetica" w:cs="Arial"/>
                <w:b/>
                <w:bCs/>
                <w:sz w:val="16"/>
                <w:szCs w:val="16"/>
              </w:rPr>
              <w:t xml:space="preserve">Concepto </w:t>
            </w:r>
          </w:p>
        </w:tc>
        <w:tc>
          <w:tcPr>
            <w:tcW w:w="2301" w:type="dxa"/>
            <w:tcBorders>
              <w:top w:val="single" w:sz="6" w:space="0" w:color="auto"/>
              <w:left w:val="single" w:sz="6" w:space="0" w:color="auto"/>
              <w:bottom w:val="single" w:sz="6" w:space="0" w:color="auto"/>
              <w:right w:val="single" w:sz="6" w:space="0" w:color="auto"/>
            </w:tcBorders>
          </w:tcPr>
          <w:p w14:paraId="078D46AE" w14:textId="77777777" w:rsidR="006B56D7" w:rsidRPr="009644BA" w:rsidRDefault="006B56D7" w:rsidP="006B56D7">
            <w:pPr>
              <w:widowControl w:val="0"/>
              <w:autoSpaceDE w:val="0"/>
              <w:autoSpaceDN w:val="0"/>
              <w:adjustRightInd w:val="0"/>
              <w:jc w:val="both"/>
              <w:rPr>
                <w:rFonts w:ascii="Helvetica" w:hAnsi="Helvetica" w:cs="Arial"/>
                <w:b/>
                <w:bCs/>
                <w:sz w:val="16"/>
                <w:szCs w:val="16"/>
              </w:rPr>
            </w:pPr>
            <w:r w:rsidRPr="009644BA">
              <w:rPr>
                <w:rFonts w:ascii="Helvetica" w:hAnsi="Helvetica" w:cs="Arial"/>
                <w:b/>
                <w:bCs/>
                <w:sz w:val="16"/>
                <w:szCs w:val="16"/>
              </w:rPr>
              <w:t xml:space="preserve">Importe 2021 </w:t>
            </w:r>
          </w:p>
        </w:tc>
        <w:tc>
          <w:tcPr>
            <w:tcW w:w="2301" w:type="dxa"/>
            <w:tcBorders>
              <w:top w:val="single" w:sz="6" w:space="0" w:color="auto"/>
              <w:left w:val="single" w:sz="6" w:space="0" w:color="auto"/>
              <w:bottom w:val="single" w:sz="6" w:space="0" w:color="auto"/>
              <w:right w:val="single" w:sz="6" w:space="0" w:color="auto"/>
            </w:tcBorders>
          </w:tcPr>
          <w:p w14:paraId="51DD37FC" w14:textId="77777777" w:rsidR="006B56D7" w:rsidRPr="009644BA" w:rsidRDefault="006B56D7" w:rsidP="006B56D7">
            <w:pPr>
              <w:widowControl w:val="0"/>
              <w:autoSpaceDE w:val="0"/>
              <w:autoSpaceDN w:val="0"/>
              <w:adjustRightInd w:val="0"/>
              <w:jc w:val="both"/>
              <w:rPr>
                <w:rFonts w:ascii="Helvetica" w:hAnsi="Helvetica" w:cs="Arial"/>
                <w:b/>
                <w:bCs/>
                <w:sz w:val="16"/>
                <w:szCs w:val="16"/>
              </w:rPr>
            </w:pPr>
            <w:r w:rsidRPr="009644BA">
              <w:rPr>
                <w:rFonts w:ascii="Helvetica" w:hAnsi="Helvetica" w:cs="Arial"/>
                <w:b/>
                <w:bCs/>
                <w:sz w:val="16"/>
                <w:szCs w:val="16"/>
              </w:rPr>
              <w:t xml:space="preserve">Importe 2020 </w:t>
            </w:r>
          </w:p>
        </w:tc>
      </w:tr>
      <w:tr w:rsidR="006B56D7" w:rsidRPr="009644BA" w14:paraId="0B0A7BE7" w14:textId="77777777" w:rsidTr="006B56D7">
        <w:tc>
          <w:tcPr>
            <w:tcW w:w="5002" w:type="dxa"/>
            <w:tcBorders>
              <w:top w:val="single" w:sz="6" w:space="0" w:color="auto"/>
              <w:left w:val="single" w:sz="6" w:space="0" w:color="auto"/>
              <w:bottom w:val="single" w:sz="6" w:space="0" w:color="auto"/>
              <w:right w:val="single" w:sz="6" w:space="0" w:color="auto"/>
            </w:tcBorders>
          </w:tcPr>
          <w:p w14:paraId="1FD30E41" w14:textId="77777777" w:rsidR="006B56D7" w:rsidRPr="009644BA" w:rsidRDefault="006B56D7" w:rsidP="006B56D7">
            <w:pPr>
              <w:widowControl w:val="0"/>
              <w:autoSpaceDE w:val="0"/>
              <w:autoSpaceDN w:val="0"/>
              <w:adjustRightInd w:val="0"/>
              <w:jc w:val="both"/>
              <w:rPr>
                <w:rFonts w:ascii="Helvetica" w:hAnsi="Helvetica" w:cs="Arial"/>
                <w:sz w:val="16"/>
                <w:szCs w:val="16"/>
              </w:rPr>
            </w:pPr>
            <w:r w:rsidRPr="009644BA">
              <w:rPr>
                <w:rFonts w:ascii="Helvetica" w:hAnsi="Helvetica" w:cs="Arial"/>
                <w:sz w:val="16"/>
                <w:szCs w:val="16"/>
              </w:rPr>
              <w:t xml:space="preserve">Cargas sociales </w:t>
            </w:r>
          </w:p>
        </w:tc>
        <w:tc>
          <w:tcPr>
            <w:tcW w:w="2301" w:type="dxa"/>
            <w:tcBorders>
              <w:top w:val="single" w:sz="6" w:space="0" w:color="auto"/>
              <w:left w:val="single" w:sz="6" w:space="0" w:color="auto"/>
              <w:bottom w:val="single" w:sz="6" w:space="0" w:color="auto"/>
              <w:right w:val="single" w:sz="6" w:space="0" w:color="auto"/>
            </w:tcBorders>
          </w:tcPr>
          <w:p w14:paraId="7ED68BF5" w14:textId="77777777" w:rsidR="006B56D7" w:rsidRPr="009644BA" w:rsidRDefault="006B56D7" w:rsidP="006B56D7">
            <w:pPr>
              <w:widowControl w:val="0"/>
              <w:autoSpaceDE w:val="0"/>
              <w:autoSpaceDN w:val="0"/>
              <w:adjustRightInd w:val="0"/>
              <w:jc w:val="both"/>
              <w:rPr>
                <w:rFonts w:ascii="Helvetica" w:hAnsi="Helvetica" w:cs="Arial"/>
                <w:sz w:val="16"/>
                <w:szCs w:val="16"/>
              </w:rPr>
            </w:pPr>
            <w:r w:rsidRPr="009644BA">
              <w:rPr>
                <w:rFonts w:ascii="Helvetica" w:hAnsi="Helvetica" w:cs="Arial"/>
                <w:sz w:val="16"/>
                <w:szCs w:val="16"/>
              </w:rPr>
              <w:t xml:space="preserve">             233.775,96 </w:t>
            </w:r>
          </w:p>
        </w:tc>
        <w:tc>
          <w:tcPr>
            <w:tcW w:w="2301" w:type="dxa"/>
            <w:tcBorders>
              <w:top w:val="single" w:sz="6" w:space="0" w:color="auto"/>
              <w:left w:val="single" w:sz="6" w:space="0" w:color="auto"/>
              <w:bottom w:val="single" w:sz="6" w:space="0" w:color="auto"/>
              <w:right w:val="single" w:sz="6" w:space="0" w:color="auto"/>
            </w:tcBorders>
          </w:tcPr>
          <w:p w14:paraId="07C426A0" w14:textId="77777777" w:rsidR="006B56D7" w:rsidRPr="009644BA" w:rsidRDefault="006B56D7" w:rsidP="006B56D7">
            <w:pPr>
              <w:widowControl w:val="0"/>
              <w:autoSpaceDE w:val="0"/>
              <w:autoSpaceDN w:val="0"/>
              <w:adjustRightInd w:val="0"/>
              <w:jc w:val="both"/>
              <w:rPr>
                <w:rFonts w:ascii="Helvetica" w:hAnsi="Helvetica" w:cs="Arial"/>
                <w:sz w:val="16"/>
                <w:szCs w:val="16"/>
              </w:rPr>
            </w:pPr>
            <w:r w:rsidRPr="009644BA">
              <w:rPr>
                <w:rFonts w:ascii="Helvetica" w:hAnsi="Helvetica" w:cs="Arial"/>
                <w:sz w:val="16"/>
                <w:szCs w:val="16"/>
              </w:rPr>
              <w:t xml:space="preserve">             236.768,03 </w:t>
            </w:r>
          </w:p>
        </w:tc>
      </w:tr>
      <w:tr w:rsidR="006B56D7" w:rsidRPr="009644BA" w14:paraId="26618AE7" w14:textId="77777777" w:rsidTr="006B56D7">
        <w:tc>
          <w:tcPr>
            <w:tcW w:w="5002" w:type="dxa"/>
            <w:tcBorders>
              <w:top w:val="single" w:sz="6" w:space="0" w:color="auto"/>
              <w:left w:val="single" w:sz="6" w:space="0" w:color="auto"/>
              <w:bottom w:val="single" w:sz="6" w:space="0" w:color="auto"/>
              <w:right w:val="single" w:sz="6" w:space="0" w:color="auto"/>
            </w:tcBorders>
          </w:tcPr>
          <w:p w14:paraId="2C40141A" w14:textId="77777777" w:rsidR="006B56D7" w:rsidRPr="009644BA" w:rsidRDefault="006B56D7" w:rsidP="006B56D7">
            <w:pPr>
              <w:widowControl w:val="0"/>
              <w:autoSpaceDE w:val="0"/>
              <w:autoSpaceDN w:val="0"/>
              <w:adjustRightInd w:val="0"/>
              <w:jc w:val="both"/>
              <w:rPr>
                <w:rFonts w:ascii="Helvetica" w:hAnsi="Helvetica" w:cs="Arial"/>
                <w:sz w:val="16"/>
                <w:szCs w:val="16"/>
              </w:rPr>
            </w:pPr>
            <w:r w:rsidRPr="009644BA">
              <w:rPr>
                <w:rFonts w:ascii="Helvetica" w:hAnsi="Helvetica" w:cs="Arial"/>
                <w:sz w:val="16"/>
                <w:szCs w:val="16"/>
              </w:rPr>
              <w:t xml:space="preserve">  a) Seguridad Social a cargo de la empresa </w:t>
            </w:r>
          </w:p>
        </w:tc>
        <w:tc>
          <w:tcPr>
            <w:tcW w:w="2301" w:type="dxa"/>
            <w:tcBorders>
              <w:top w:val="single" w:sz="6" w:space="0" w:color="auto"/>
              <w:left w:val="single" w:sz="6" w:space="0" w:color="auto"/>
              <w:bottom w:val="single" w:sz="6" w:space="0" w:color="auto"/>
              <w:right w:val="single" w:sz="6" w:space="0" w:color="auto"/>
            </w:tcBorders>
          </w:tcPr>
          <w:p w14:paraId="314FF25A" w14:textId="77777777" w:rsidR="006B56D7" w:rsidRPr="009644BA" w:rsidRDefault="006B56D7" w:rsidP="006B56D7">
            <w:pPr>
              <w:widowControl w:val="0"/>
              <w:autoSpaceDE w:val="0"/>
              <w:autoSpaceDN w:val="0"/>
              <w:adjustRightInd w:val="0"/>
              <w:jc w:val="both"/>
              <w:rPr>
                <w:rFonts w:ascii="Helvetica" w:hAnsi="Helvetica" w:cs="Arial"/>
                <w:sz w:val="16"/>
                <w:szCs w:val="16"/>
              </w:rPr>
            </w:pPr>
            <w:r w:rsidRPr="009644BA">
              <w:rPr>
                <w:rFonts w:ascii="Helvetica" w:hAnsi="Helvetica" w:cs="Arial"/>
                <w:sz w:val="16"/>
                <w:szCs w:val="16"/>
              </w:rPr>
              <w:t xml:space="preserve">             231.093,66 </w:t>
            </w:r>
          </w:p>
        </w:tc>
        <w:tc>
          <w:tcPr>
            <w:tcW w:w="2301" w:type="dxa"/>
            <w:tcBorders>
              <w:top w:val="single" w:sz="6" w:space="0" w:color="auto"/>
              <w:left w:val="single" w:sz="6" w:space="0" w:color="auto"/>
              <w:bottom w:val="single" w:sz="6" w:space="0" w:color="auto"/>
              <w:right w:val="single" w:sz="6" w:space="0" w:color="auto"/>
            </w:tcBorders>
          </w:tcPr>
          <w:p w14:paraId="6311366B" w14:textId="77777777" w:rsidR="006B56D7" w:rsidRPr="009644BA" w:rsidRDefault="006B56D7" w:rsidP="006B56D7">
            <w:pPr>
              <w:widowControl w:val="0"/>
              <w:autoSpaceDE w:val="0"/>
              <w:autoSpaceDN w:val="0"/>
              <w:adjustRightInd w:val="0"/>
              <w:jc w:val="both"/>
              <w:rPr>
                <w:rFonts w:ascii="Helvetica" w:hAnsi="Helvetica" w:cs="Arial"/>
                <w:sz w:val="16"/>
                <w:szCs w:val="16"/>
              </w:rPr>
            </w:pPr>
            <w:r w:rsidRPr="009644BA">
              <w:rPr>
                <w:rFonts w:ascii="Helvetica" w:hAnsi="Helvetica" w:cs="Arial"/>
                <w:sz w:val="16"/>
                <w:szCs w:val="16"/>
              </w:rPr>
              <w:t xml:space="preserve">             236.768,03 </w:t>
            </w:r>
          </w:p>
        </w:tc>
      </w:tr>
      <w:tr w:rsidR="006B56D7" w:rsidRPr="009644BA" w14:paraId="37EA0778" w14:textId="77777777" w:rsidTr="006B56D7">
        <w:tc>
          <w:tcPr>
            <w:tcW w:w="5002" w:type="dxa"/>
            <w:tcBorders>
              <w:top w:val="single" w:sz="6" w:space="0" w:color="auto"/>
              <w:left w:val="single" w:sz="6" w:space="0" w:color="auto"/>
              <w:bottom w:val="single" w:sz="6" w:space="0" w:color="auto"/>
              <w:right w:val="single" w:sz="6" w:space="0" w:color="auto"/>
            </w:tcBorders>
          </w:tcPr>
          <w:p w14:paraId="071A8634" w14:textId="77777777" w:rsidR="006B56D7" w:rsidRPr="009644BA" w:rsidRDefault="006B56D7" w:rsidP="006B56D7">
            <w:pPr>
              <w:widowControl w:val="0"/>
              <w:autoSpaceDE w:val="0"/>
              <w:autoSpaceDN w:val="0"/>
              <w:adjustRightInd w:val="0"/>
              <w:jc w:val="both"/>
              <w:rPr>
                <w:rFonts w:ascii="Helvetica" w:hAnsi="Helvetica" w:cs="Arial"/>
                <w:sz w:val="16"/>
                <w:szCs w:val="16"/>
              </w:rPr>
            </w:pPr>
            <w:r w:rsidRPr="009644BA">
              <w:rPr>
                <w:rFonts w:ascii="Helvetica" w:hAnsi="Helvetica" w:cs="Arial"/>
                <w:sz w:val="16"/>
                <w:szCs w:val="16"/>
              </w:rPr>
              <w:t xml:space="preserve">  b) Aportaciones y dotaciones para pensiones </w:t>
            </w:r>
          </w:p>
        </w:tc>
        <w:tc>
          <w:tcPr>
            <w:tcW w:w="2301" w:type="dxa"/>
            <w:tcBorders>
              <w:top w:val="single" w:sz="6" w:space="0" w:color="auto"/>
              <w:left w:val="single" w:sz="6" w:space="0" w:color="auto"/>
              <w:bottom w:val="single" w:sz="6" w:space="0" w:color="auto"/>
              <w:right w:val="single" w:sz="6" w:space="0" w:color="auto"/>
            </w:tcBorders>
          </w:tcPr>
          <w:p w14:paraId="1F9B3AE8" w14:textId="77777777" w:rsidR="006B56D7" w:rsidRPr="009644BA" w:rsidRDefault="006B56D7" w:rsidP="006B56D7">
            <w:pPr>
              <w:widowControl w:val="0"/>
              <w:autoSpaceDE w:val="0"/>
              <w:autoSpaceDN w:val="0"/>
              <w:adjustRightInd w:val="0"/>
              <w:jc w:val="both"/>
              <w:rPr>
                <w:rFonts w:ascii="Helvetica" w:hAnsi="Helvetica" w:cs="Arial"/>
                <w:sz w:val="16"/>
                <w:szCs w:val="16"/>
              </w:rPr>
            </w:pPr>
            <w:r w:rsidRPr="009644BA">
              <w:rPr>
                <w:rFonts w:ascii="Helvetica" w:hAnsi="Helvetica" w:cs="Arial"/>
                <w:sz w:val="16"/>
                <w:szCs w:val="16"/>
              </w:rPr>
              <w:t xml:space="preserve"> </w:t>
            </w:r>
          </w:p>
        </w:tc>
        <w:tc>
          <w:tcPr>
            <w:tcW w:w="2301" w:type="dxa"/>
            <w:tcBorders>
              <w:top w:val="single" w:sz="6" w:space="0" w:color="auto"/>
              <w:left w:val="single" w:sz="6" w:space="0" w:color="auto"/>
              <w:bottom w:val="single" w:sz="6" w:space="0" w:color="auto"/>
              <w:right w:val="single" w:sz="6" w:space="0" w:color="auto"/>
            </w:tcBorders>
          </w:tcPr>
          <w:p w14:paraId="212F8ABC" w14:textId="77777777" w:rsidR="006B56D7" w:rsidRPr="009644BA" w:rsidRDefault="006B56D7" w:rsidP="006B56D7">
            <w:pPr>
              <w:widowControl w:val="0"/>
              <w:autoSpaceDE w:val="0"/>
              <w:autoSpaceDN w:val="0"/>
              <w:adjustRightInd w:val="0"/>
              <w:jc w:val="both"/>
              <w:rPr>
                <w:rFonts w:ascii="Helvetica" w:hAnsi="Helvetica" w:cs="Arial"/>
                <w:sz w:val="16"/>
                <w:szCs w:val="16"/>
              </w:rPr>
            </w:pPr>
            <w:r w:rsidRPr="009644BA">
              <w:rPr>
                <w:rFonts w:ascii="Helvetica" w:hAnsi="Helvetica" w:cs="Arial"/>
                <w:sz w:val="16"/>
                <w:szCs w:val="16"/>
              </w:rPr>
              <w:t xml:space="preserve"> </w:t>
            </w:r>
          </w:p>
        </w:tc>
      </w:tr>
      <w:tr w:rsidR="006B56D7" w:rsidRPr="009644BA" w14:paraId="10965B65" w14:textId="77777777" w:rsidTr="006B56D7">
        <w:tc>
          <w:tcPr>
            <w:tcW w:w="5002" w:type="dxa"/>
            <w:tcBorders>
              <w:top w:val="single" w:sz="6" w:space="0" w:color="auto"/>
              <w:left w:val="single" w:sz="6" w:space="0" w:color="auto"/>
              <w:bottom w:val="single" w:sz="6" w:space="0" w:color="auto"/>
              <w:right w:val="single" w:sz="6" w:space="0" w:color="auto"/>
            </w:tcBorders>
          </w:tcPr>
          <w:p w14:paraId="282D50C6" w14:textId="77777777" w:rsidR="006B56D7" w:rsidRPr="009644BA" w:rsidRDefault="006B56D7" w:rsidP="006B56D7">
            <w:pPr>
              <w:widowControl w:val="0"/>
              <w:autoSpaceDE w:val="0"/>
              <w:autoSpaceDN w:val="0"/>
              <w:adjustRightInd w:val="0"/>
              <w:jc w:val="both"/>
              <w:rPr>
                <w:rFonts w:ascii="Helvetica" w:hAnsi="Helvetica" w:cs="Arial"/>
                <w:sz w:val="16"/>
                <w:szCs w:val="16"/>
              </w:rPr>
            </w:pPr>
            <w:r w:rsidRPr="009644BA">
              <w:rPr>
                <w:rFonts w:ascii="Helvetica" w:hAnsi="Helvetica" w:cs="Arial"/>
                <w:sz w:val="16"/>
                <w:szCs w:val="16"/>
              </w:rPr>
              <w:t xml:space="preserve">  c) Otras cargas sociales </w:t>
            </w:r>
          </w:p>
        </w:tc>
        <w:tc>
          <w:tcPr>
            <w:tcW w:w="2301" w:type="dxa"/>
            <w:tcBorders>
              <w:top w:val="single" w:sz="6" w:space="0" w:color="auto"/>
              <w:left w:val="single" w:sz="6" w:space="0" w:color="auto"/>
              <w:bottom w:val="single" w:sz="6" w:space="0" w:color="auto"/>
              <w:right w:val="single" w:sz="6" w:space="0" w:color="auto"/>
            </w:tcBorders>
          </w:tcPr>
          <w:p w14:paraId="6D808F06" w14:textId="77777777" w:rsidR="006B56D7" w:rsidRPr="009644BA" w:rsidRDefault="006B56D7" w:rsidP="006B56D7">
            <w:pPr>
              <w:widowControl w:val="0"/>
              <w:autoSpaceDE w:val="0"/>
              <w:autoSpaceDN w:val="0"/>
              <w:adjustRightInd w:val="0"/>
              <w:jc w:val="both"/>
              <w:rPr>
                <w:rFonts w:ascii="Helvetica" w:hAnsi="Helvetica" w:cs="Arial"/>
                <w:sz w:val="16"/>
                <w:szCs w:val="16"/>
              </w:rPr>
            </w:pPr>
            <w:r w:rsidRPr="009644BA">
              <w:rPr>
                <w:rFonts w:ascii="Helvetica" w:hAnsi="Helvetica" w:cs="Arial"/>
                <w:sz w:val="16"/>
                <w:szCs w:val="16"/>
              </w:rPr>
              <w:t xml:space="preserve">               2.682,30 </w:t>
            </w:r>
          </w:p>
        </w:tc>
        <w:tc>
          <w:tcPr>
            <w:tcW w:w="2301" w:type="dxa"/>
            <w:tcBorders>
              <w:top w:val="single" w:sz="6" w:space="0" w:color="auto"/>
              <w:left w:val="single" w:sz="6" w:space="0" w:color="auto"/>
              <w:bottom w:val="single" w:sz="6" w:space="0" w:color="auto"/>
              <w:right w:val="single" w:sz="6" w:space="0" w:color="auto"/>
            </w:tcBorders>
          </w:tcPr>
          <w:p w14:paraId="77FBC3E0" w14:textId="77777777" w:rsidR="006B56D7" w:rsidRPr="009644BA" w:rsidRDefault="006B56D7" w:rsidP="006B56D7">
            <w:pPr>
              <w:widowControl w:val="0"/>
              <w:autoSpaceDE w:val="0"/>
              <w:autoSpaceDN w:val="0"/>
              <w:adjustRightInd w:val="0"/>
              <w:jc w:val="both"/>
              <w:rPr>
                <w:rFonts w:ascii="Helvetica" w:hAnsi="Helvetica" w:cs="Arial"/>
                <w:sz w:val="16"/>
                <w:szCs w:val="16"/>
              </w:rPr>
            </w:pPr>
            <w:r w:rsidRPr="009644BA">
              <w:rPr>
                <w:rFonts w:ascii="Helvetica" w:hAnsi="Helvetica" w:cs="Arial"/>
                <w:sz w:val="16"/>
                <w:szCs w:val="16"/>
              </w:rPr>
              <w:t xml:space="preserve"> </w:t>
            </w:r>
          </w:p>
        </w:tc>
      </w:tr>
    </w:tbl>
    <w:p w14:paraId="733CDE45" w14:textId="77777777" w:rsidR="006B56D7" w:rsidRPr="009644BA" w:rsidRDefault="006B56D7" w:rsidP="006B56D7">
      <w:pPr>
        <w:jc w:val="both"/>
        <w:rPr>
          <w:rFonts w:ascii="Helvetica" w:hAnsi="Helvetica"/>
        </w:rPr>
      </w:pPr>
    </w:p>
    <w:p w14:paraId="01280032" w14:textId="77777777" w:rsidR="00D054F9" w:rsidRPr="009644BA" w:rsidRDefault="00D054F9" w:rsidP="003D457F">
      <w:pPr>
        <w:widowControl w:val="0"/>
        <w:jc w:val="both"/>
        <w:rPr>
          <w:rFonts w:ascii="Helvetica" w:hAnsi="Helvetica" w:cs="Arial"/>
        </w:rPr>
      </w:pPr>
      <w:r w:rsidRPr="009644BA">
        <w:rPr>
          <w:rFonts w:ascii="Helvetica" w:hAnsi="Helvetica" w:cs="Arial"/>
          <w:highlight w:val="lightGray"/>
        </w:rPr>
        <w:fldChar w:fldCharType="end"/>
      </w:r>
    </w:p>
    <w:p w14:paraId="769C2CD7" w14:textId="77777777" w:rsidR="00D054F9" w:rsidRPr="00542797" w:rsidRDefault="00D054F9" w:rsidP="003D457F">
      <w:pPr>
        <w:widowControl w:val="0"/>
        <w:numPr>
          <w:ilvl w:val="1"/>
          <w:numId w:val="19"/>
        </w:numPr>
        <w:jc w:val="both"/>
        <w:rPr>
          <w:rFonts w:ascii="Helvetica" w:hAnsi="Helvetica" w:cs="Arial"/>
          <w:sz w:val="22"/>
          <w:szCs w:val="22"/>
        </w:rPr>
      </w:pPr>
      <w:r w:rsidRPr="00542797">
        <w:rPr>
          <w:rFonts w:ascii="Helvetica" w:hAnsi="Helvetica" w:cs="Arial"/>
          <w:sz w:val="22"/>
          <w:szCs w:val="22"/>
        </w:rPr>
        <w:t>El desglose de “Otros gastos de la actividad” corresponden a:</w:t>
      </w:r>
    </w:p>
    <w:p w14:paraId="60713A87" w14:textId="77777777" w:rsidR="00D054F9" w:rsidRPr="009644BA" w:rsidRDefault="00D054F9" w:rsidP="003D457F">
      <w:pPr>
        <w:widowControl w:val="0"/>
        <w:jc w:val="both"/>
        <w:rPr>
          <w:rFonts w:ascii="Helvetica" w:hAnsi="Helvetica" w:cs="Arial"/>
        </w:rPr>
      </w:pPr>
    </w:p>
    <w:p w14:paraId="72DF2D2C" w14:textId="099DBE12" w:rsidR="006B56D7" w:rsidRPr="009644BA" w:rsidRDefault="00D054F9" w:rsidP="003D457F">
      <w:pPr>
        <w:widowControl w:val="0"/>
        <w:jc w:val="both"/>
        <w:rPr>
          <w:rFonts w:ascii="Helvetica" w:hAnsi="Helvetica"/>
          <w:lang w:val="es-ES" w:eastAsia="es-ES"/>
        </w:rPr>
      </w:pPr>
      <w:r w:rsidRPr="009644BA">
        <w:rPr>
          <w:rFonts w:ascii="Helvetica" w:hAnsi="Helvetica" w:cs="Arial"/>
          <w:lang w:eastAsia="es-ES"/>
        </w:rPr>
        <w:fldChar w:fldCharType="begin"/>
      </w:r>
      <w:r w:rsidRPr="009644BA">
        <w:rPr>
          <w:rFonts w:ascii="Helvetica" w:hAnsi="Helvetica" w:cs="Arial"/>
          <w:lang w:eastAsia="es-ES"/>
        </w:rPr>
        <w:instrText xml:space="preserve"> INCLUDETEXT  </w:instrText>
      </w:r>
      <w:r w:rsidRPr="009644BA">
        <w:rPr>
          <w:rFonts w:ascii="Helvetica" w:hAnsi="Helvetica" w:cs="Arial"/>
          <w:lang w:eastAsia="es-ES"/>
        </w:rPr>
        <w:fldChar w:fldCharType="begin"/>
      </w:r>
      <w:r w:rsidRPr="009644BA">
        <w:rPr>
          <w:rFonts w:ascii="Helvetica" w:hAnsi="Helvetica" w:cs="Arial"/>
          <w:lang w:eastAsia="es-ES"/>
        </w:rPr>
        <w:instrText xml:space="preserve"> DOCPROPERTY Otros_gastos_de_la_actividad_(RTF) \* MERGEFORMAT </w:instrText>
      </w:r>
      <w:r w:rsidRPr="009644BA">
        <w:rPr>
          <w:rFonts w:ascii="Helvetica" w:hAnsi="Helvetica" w:cs="Arial"/>
          <w:lang w:eastAsia="es-ES"/>
        </w:rPr>
        <w:fldChar w:fldCharType="separate"/>
      </w:r>
      <w:r w:rsidR="00995516">
        <w:rPr>
          <w:rFonts w:ascii="Helvetica" w:hAnsi="Helvetica" w:cs="Arial"/>
          <w:lang w:eastAsia="es-ES"/>
        </w:rPr>
        <w:instrText>C:\Users\MALENY\AppData\Local\Temp\$0029500094.RTF</w:instrText>
      </w:r>
      <w:r w:rsidRPr="009644BA">
        <w:rPr>
          <w:rFonts w:ascii="Helvetica" w:hAnsi="Helvetica" w:cs="Arial"/>
          <w:lang w:eastAsia="es-ES"/>
        </w:rPr>
        <w:fldChar w:fldCharType="end"/>
      </w:r>
      <w:r w:rsidRPr="009644BA">
        <w:rPr>
          <w:rFonts w:ascii="Helvetica" w:hAnsi="Helvetica" w:cs="Arial"/>
          <w:lang w:eastAsia="es-ES"/>
        </w:rPr>
        <w:instrText xml:space="preserve"> </w:instrText>
      </w:r>
      <w:r w:rsidR="003D457F" w:rsidRPr="009644BA">
        <w:rPr>
          <w:rFonts w:ascii="Helvetica" w:hAnsi="Helvetica" w:cs="Arial"/>
          <w:lang w:eastAsia="es-ES"/>
        </w:rPr>
        <w:instrText xml:space="preserve"> \* MERGEFORMAT </w:instrText>
      </w:r>
      <w:r w:rsidRPr="009644BA">
        <w:rPr>
          <w:rFonts w:ascii="Helvetica" w:hAnsi="Helvetica" w:cs="Arial"/>
          <w:lang w:eastAsia="es-ES"/>
        </w:rPr>
        <w:fldChar w:fldCharType="separate"/>
      </w:r>
    </w:p>
    <w:tbl>
      <w:tblPr>
        <w:tblW w:w="0" w:type="auto"/>
        <w:tblInd w:w="70" w:type="dxa"/>
        <w:tblLayout w:type="fixed"/>
        <w:tblCellMar>
          <w:left w:w="70" w:type="dxa"/>
          <w:right w:w="70" w:type="dxa"/>
        </w:tblCellMar>
        <w:tblLook w:val="0000" w:firstRow="0" w:lastRow="0" w:firstColumn="0" w:lastColumn="0" w:noHBand="0" w:noVBand="0"/>
      </w:tblPr>
      <w:tblGrid>
        <w:gridCol w:w="5002"/>
        <w:gridCol w:w="2301"/>
        <w:gridCol w:w="2301"/>
      </w:tblGrid>
      <w:tr w:rsidR="006B56D7" w:rsidRPr="009644BA" w14:paraId="37BE59DB" w14:textId="77777777" w:rsidTr="006B56D7">
        <w:trPr>
          <w:tblHeader/>
        </w:trPr>
        <w:tc>
          <w:tcPr>
            <w:tcW w:w="5002" w:type="dxa"/>
            <w:tcBorders>
              <w:top w:val="single" w:sz="6" w:space="0" w:color="auto"/>
              <w:left w:val="single" w:sz="6" w:space="0" w:color="auto"/>
              <w:bottom w:val="single" w:sz="6" w:space="0" w:color="auto"/>
              <w:right w:val="single" w:sz="6" w:space="0" w:color="auto"/>
            </w:tcBorders>
          </w:tcPr>
          <w:p w14:paraId="76D4F2E8" w14:textId="77777777" w:rsidR="006B56D7" w:rsidRPr="009644BA" w:rsidRDefault="006B56D7" w:rsidP="006B56D7">
            <w:pPr>
              <w:widowControl w:val="0"/>
              <w:autoSpaceDE w:val="0"/>
              <w:autoSpaceDN w:val="0"/>
              <w:adjustRightInd w:val="0"/>
              <w:jc w:val="both"/>
              <w:rPr>
                <w:rFonts w:ascii="Helvetica" w:hAnsi="Helvetica" w:cs="Arial"/>
                <w:b/>
                <w:bCs/>
                <w:sz w:val="16"/>
                <w:szCs w:val="16"/>
              </w:rPr>
            </w:pPr>
            <w:r w:rsidRPr="009644BA">
              <w:rPr>
                <w:rFonts w:ascii="Helvetica" w:hAnsi="Helvetica" w:cs="Arial"/>
                <w:b/>
                <w:bCs/>
                <w:sz w:val="16"/>
                <w:szCs w:val="16"/>
              </w:rPr>
              <w:t xml:space="preserve">Concepto </w:t>
            </w:r>
          </w:p>
        </w:tc>
        <w:tc>
          <w:tcPr>
            <w:tcW w:w="2301" w:type="dxa"/>
            <w:tcBorders>
              <w:top w:val="single" w:sz="6" w:space="0" w:color="auto"/>
              <w:left w:val="single" w:sz="6" w:space="0" w:color="auto"/>
              <w:bottom w:val="single" w:sz="6" w:space="0" w:color="auto"/>
              <w:right w:val="single" w:sz="6" w:space="0" w:color="auto"/>
            </w:tcBorders>
          </w:tcPr>
          <w:p w14:paraId="6277AD48" w14:textId="77777777" w:rsidR="006B56D7" w:rsidRPr="009644BA" w:rsidRDefault="006B56D7" w:rsidP="006B56D7">
            <w:pPr>
              <w:widowControl w:val="0"/>
              <w:autoSpaceDE w:val="0"/>
              <w:autoSpaceDN w:val="0"/>
              <w:adjustRightInd w:val="0"/>
              <w:jc w:val="both"/>
              <w:rPr>
                <w:rFonts w:ascii="Helvetica" w:hAnsi="Helvetica" w:cs="Arial"/>
                <w:b/>
                <w:bCs/>
                <w:sz w:val="16"/>
                <w:szCs w:val="16"/>
              </w:rPr>
            </w:pPr>
            <w:r w:rsidRPr="009644BA">
              <w:rPr>
                <w:rFonts w:ascii="Helvetica" w:hAnsi="Helvetica" w:cs="Arial"/>
                <w:b/>
                <w:bCs/>
                <w:sz w:val="16"/>
                <w:szCs w:val="16"/>
              </w:rPr>
              <w:t xml:space="preserve">Importe 2021 </w:t>
            </w:r>
          </w:p>
        </w:tc>
        <w:tc>
          <w:tcPr>
            <w:tcW w:w="2301" w:type="dxa"/>
            <w:tcBorders>
              <w:top w:val="single" w:sz="6" w:space="0" w:color="auto"/>
              <w:left w:val="single" w:sz="6" w:space="0" w:color="auto"/>
              <w:bottom w:val="single" w:sz="6" w:space="0" w:color="auto"/>
              <w:right w:val="single" w:sz="6" w:space="0" w:color="auto"/>
            </w:tcBorders>
          </w:tcPr>
          <w:p w14:paraId="243F9EDD" w14:textId="77777777" w:rsidR="006B56D7" w:rsidRPr="009644BA" w:rsidRDefault="006B56D7" w:rsidP="006B56D7">
            <w:pPr>
              <w:widowControl w:val="0"/>
              <w:autoSpaceDE w:val="0"/>
              <w:autoSpaceDN w:val="0"/>
              <w:adjustRightInd w:val="0"/>
              <w:jc w:val="both"/>
              <w:rPr>
                <w:rFonts w:ascii="Helvetica" w:hAnsi="Helvetica" w:cs="Arial"/>
                <w:b/>
                <w:bCs/>
                <w:sz w:val="16"/>
                <w:szCs w:val="16"/>
              </w:rPr>
            </w:pPr>
            <w:r w:rsidRPr="009644BA">
              <w:rPr>
                <w:rFonts w:ascii="Helvetica" w:hAnsi="Helvetica" w:cs="Arial"/>
                <w:b/>
                <w:bCs/>
                <w:sz w:val="16"/>
                <w:szCs w:val="16"/>
              </w:rPr>
              <w:t xml:space="preserve">Importe 2020 </w:t>
            </w:r>
          </w:p>
        </w:tc>
      </w:tr>
      <w:tr w:rsidR="006B56D7" w:rsidRPr="009644BA" w14:paraId="14CE12DE" w14:textId="77777777" w:rsidTr="006B56D7">
        <w:tc>
          <w:tcPr>
            <w:tcW w:w="5002" w:type="dxa"/>
            <w:tcBorders>
              <w:top w:val="single" w:sz="6" w:space="0" w:color="auto"/>
              <w:left w:val="single" w:sz="6" w:space="0" w:color="auto"/>
              <w:bottom w:val="single" w:sz="6" w:space="0" w:color="auto"/>
              <w:right w:val="single" w:sz="6" w:space="0" w:color="auto"/>
            </w:tcBorders>
          </w:tcPr>
          <w:p w14:paraId="1C89EAAC" w14:textId="77777777" w:rsidR="006B56D7" w:rsidRPr="009644BA" w:rsidRDefault="006B56D7" w:rsidP="006B56D7">
            <w:pPr>
              <w:widowControl w:val="0"/>
              <w:autoSpaceDE w:val="0"/>
              <w:autoSpaceDN w:val="0"/>
              <w:adjustRightInd w:val="0"/>
              <w:jc w:val="both"/>
              <w:rPr>
                <w:rFonts w:ascii="Helvetica" w:hAnsi="Helvetica" w:cs="Arial"/>
                <w:sz w:val="16"/>
                <w:szCs w:val="16"/>
              </w:rPr>
            </w:pPr>
            <w:r w:rsidRPr="009644BA">
              <w:rPr>
                <w:rFonts w:ascii="Helvetica" w:hAnsi="Helvetica" w:cs="Arial"/>
                <w:sz w:val="16"/>
                <w:szCs w:val="16"/>
              </w:rPr>
              <w:t xml:space="preserve">Otros gastos de la actividad </w:t>
            </w:r>
          </w:p>
        </w:tc>
        <w:tc>
          <w:tcPr>
            <w:tcW w:w="2301" w:type="dxa"/>
            <w:tcBorders>
              <w:top w:val="single" w:sz="6" w:space="0" w:color="auto"/>
              <w:left w:val="single" w:sz="6" w:space="0" w:color="auto"/>
              <w:bottom w:val="single" w:sz="6" w:space="0" w:color="auto"/>
              <w:right w:val="single" w:sz="6" w:space="0" w:color="auto"/>
            </w:tcBorders>
          </w:tcPr>
          <w:p w14:paraId="71FC803A" w14:textId="77777777" w:rsidR="006B56D7" w:rsidRPr="009644BA" w:rsidRDefault="006B56D7" w:rsidP="006B56D7">
            <w:pPr>
              <w:widowControl w:val="0"/>
              <w:autoSpaceDE w:val="0"/>
              <w:autoSpaceDN w:val="0"/>
              <w:adjustRightInd w:val="0"/>
              <w:jc w:val="both"/>
              <w:rPr>
                <w:rFonts w:ascii="Helvetica" w:hAnsi="Helvetica" w:cs="Arial"/>
                <w:sz w:val="16"/>
                <w:szCs w:val="16"/>
              </w:rPr>
            </w:pPr>
            <w:r w:rsidRPr="009644BA">
              <w:rPr>
                <w:rFonts w:ascii="Helvetica" w:hAnsi="Helvetica" w:cs="Arial"/>
                <w:sz w:val="16"/>
                <w:szCs w:val="16"/>
              </w:rPr>
              <w:t xml:space="preserve">           1.058.939,86 </w:t>
            </w:r>
          </w:p>
        </w:tc>
        <w:tc>
          <w:tcPr>
            <w:tcW w:w="2301" w:type="dxa"/>
            <w:tcBorders>
              <w:top w:val="single" w:sz="6" w:space="0" w:color="auto"/>
              <w:left w:val="single" w:sz="6" w:space="0" w:color="auto"/>
              <w:bottom w:val="single" w:sz="6" w:space="0" w:color="auto"/>
              <w:right w:val="single" w:sz="6" w:space="0" w:color="auto"/>
            </w:tcBorders>
          </w:tcPr>
          <w:p w14:paraId="7ED036AA" w14:textId="77777777" w:rsidR="006B56D7" w:rsidRPr="009644BA" w:rsidRDefault="006B56D7" w:rsidP="006B56D7">
            <w:pPr>
              <w:widowControl w:val="0"/>
              <w:autoSpaceDE w:val="0"/>
              <w:autoSpaceDN w:val="0"/>
              <w:adjustRightInd w:val="0"/>
              <w:jc w:val="both"/>
              <w:rPr>
                <w:rFonts w:ascii="Helvetica" w:hAnsi="Helvetica" w:cs="Arial"/>
                <w:sz w:val="16"/>
                <w:szCs w:val="16"/>
              </w:rPr>
            </w:pPr>
            <w:r w:rsidRPr="009644BA">
              <w:rPr>
                <w:rFonts w:ascii="Helvetica" w:hAnsi="Helvetica" w:cs="Arial"/>
                <w:sz w:val="16"/>
                <w:szCs w:val="16"/>
              </w:rPr>
              <w:t xml:space="preserve">             556.029,66 </w:t>
            </w:r>
          </w:p>
        </w:tc>
      </w:tr>
      <w:tr w:rsidR="006B56D7" w:rsidRPr="009644BA" w14:paraId="528CF3A5" w14:textId="77777777" w:rsidTr="006B56D7">
        <w:tc>
          <w:tcPr>
            <w:tcW w:w="5002" w:type="dxa"/>
            <w:tcBorders>
              <w:top w:val="single" w:sz="6" w:space="0" w:color="auto"/>
              <w:left w:val="single" w:sz="6" w:space="0" w:color="auto"/>
              <w:bottom w:val="single" w:sz="6" w:space="0" w:color="auto"/>
              <w:right w:val="single" w:sz="6" w:space="0" w:color="auto"/>
            </w:tcBorders>
          </w:tcPr>
          <w:p w14:paraId="40B692E9" w14:textId="77777777" w:rsidR="006B56D7" w:rsidRPr="009644BA" w:rsidRDefault="006B56D7" w:rsidP="006B56D7">
            <w:pPr>
              <w:widowControl w:val="0"/>
              <w:autoSpaceDE w:val="0"/>
              <w:autoSpaceDN w:val="0"/>
              <w:adjustRightInd w:val="0"/>
              <w:jc w:val="both"/>
              <w:rPr>
                <w:rFonts w:ascii="Helvetica" w:hAnsi="Helvetica" w:cs="Arial"/>
                <w:sz w:val="16"/>
                <w:szCs w:val="16"/>
              </w:rPr>
            </w:pPr>
            <w:r w:rsidRPr="009644BA">
              <w:rPr>
                <w:rFonts w:ascii="Helvetica" w:hAnsi="Helvetica" w:cs="Arial"/>
                <w:sz w:val="16"/>
                <w:szCs w:val="16"/>
              </w:rPr>
              <w:t xml:space="preserve">  a) Pérdidas y deterioro operaciones comerciales </w:t>
            </w:r>
          </w:p>
        </w:tc>
        <w:tc>
          <w:tcPr>
            <w:tcW w:w="2301" w:type="dxa"/>
            <w:tcBorders>
              <w:top w:val="single" w:sz="6" w:space="0" w:color="auto"/>
              <w:left w:val="single" w:sz="6" w:space="0" w:color="auto"/>
              <w:bottom w:val="single" w:sz="6" w:space="0" w:color="auto"/>
              <w:right w:val="single" w:sz="6" w:space="0" w:color="auto"/>
            </w:tcBorders>
          </w:tcPr>
          <w:p w14:paraId="372EBA54" w14:textId="77777777" w:rsidR="006B56D7" w:rsidRPr="009644BA" w:rsidRDefault="006B56D7" w:rsidP="006B56D7">
            <w:pPr>
              <w:widowControl w:val="0"/>
              <w:autoSpaceDE w:val="0"/>
              <w:autoSpaceDN w:val="0"/>
              <w:adjustRightInd w:val="0"/>
              <w:jc w:val="both"/>
              <w:rPr>
                <w:rFonts w:ascii="Helvetica" w:hAnsi="Helvetica" w:cs="Arial"/>
                <w:sz w:val="16"/>
                <w:szCs w:val="16"/>
              </w:rPr>
            </w:pPr>
            <w:r w:rsidRPr="009644BA">
              <w:rPr>
                <w:rFonts w:ascii="Helvetica" w:hAnsi="Helvetica" w:cs="Arial"/>
                <w:sz w:val="16"/>
                <w:szCs w:val="16"/>
              </w:rPr>
              <w:t xml:space="preserve">              22.686,54 </w:t>
            </w:r>
          </w:p>
        </w:tc>
        <w:tc>
          <w:tcPr>
            <w:tcW w:w="2301" w:type="dxa"/>
            <w:tcBorders>
              <w:top w:val="single" w:sz="6" w:space="0" w:color="auto"/>
              <w:left w:val="single" w:sz="6" w:space="0" w:color="auto"/>
              <w:bottom w:val="single" w:sz="6" w:space="0" w:color="auto"/>
              <w:right w:val="single" w:sz="6" w:space="0" w:color="auto"/>
            </w:tcBorders>
          </w:tcPr>
          <w:p w14:paraId="16AEFF83" w14:textId="77777777" w:rsidR="006B56D7" w:rsidRPr="009644BA" w:rsidRDefault="006B56D7" w:rsidP="006B56D7">
            <w:pPr>
              <w:widowControl w:val="0"/>
              <w:autoSpaceDE w:val="0"/>
              <w:autoSpaceDN w:val="0"/>
              <w:adjustRightInd w:val="0"/>
              <w:jc w:val="both"/>
              <w:rPr>
                <w:rFonts w:ascii="Helvetica" w:hAnsi="Helvetica" w:cs="Arial"/>
                <w:sz w:val="16"/>
                <w:szCs w:val="16"/>
              </w:rPr>
            </w:pPr>
            <w:r w:rsidRPr="009644BA">
              <w:rPr>
                <w:rFonts w:ascii="Helvetica" w:hAnsi="Helvetica" w:cs="Arial"/>
                <w:sz w:val="16"/>
                <w:szCs w:val="16"/>
              </w:rPr>
              <w:t xml:space="preserve"> </w:t>
            </w:r>
          </w:p>
        </w:tc>
      </w:tr>
      <w:tr w:rsidR="006B56D7" w:rsidRPr="009644BA" w14:paraId="58C808CE" w14:textId="77777777" w:rsidTr="006B56D7">
        <w:tc>
          <w:tcPr>
            <w:tcW w:w="5002" w:type="dxa"/>
            <w:tcBorders>
              <w:top w:val="single" w:sz="6" w:space="0" w:color="auto"/>
              <w:left w:val="single" w:sz="6" w:space="0" w:color="auto"/>
              <w:bottom w:val="single" w:sz="6" w:space="0" w:color="auto"/>
              <w:right w:val="single" w:sz="6" w:space="0" w:color="auto"/>
            </w:tcBorders>
          </w:tcPr>
          <w:p w14:paraId="046BDD7B" w14:textId="77777777" w:rsidR="006B56D7" w:rsidRPr="009644BA" w:rsidRDefault="006B56D7" w:rsidP="006B56D7">
            <w:pPr>
              <w:widowControl w:val="0"/>
              <w:autoSpaceDE w:val="0"/>
              <w:autoSpaceDN w:val="0"/>
              <w:adjustRightInd w:val="0"/>
              <w:jc w:val="both"/>
              <w:rPr>
                <w:rFonts w:ascii="Helvetica" w:hAnsi="Helvetica" w:cs="Arial"/>
                <w:sz w:val="16"/>
                <w:szCs w:val="16"/>
              </w:rPr>
            </w:pPr>
            <w:r w:rsidRPr="009644BA">
              <w:rPr>
                <w:rFonts w:ascii="Helvetica" w:hAnsi="Helvetica" w:cs="Arial"/>
                <w:sz w:val="16"/>
                <w:szCs w:val="16"/>
              </w:rPr>
              <w:t xml:space="preserve">  b) Resto de gastos de la actividad </w:t>
            </w:r>
          </w:p>
        </w:tc>
        <w:tc>
          <w:tcPr>
            <w:tcW w:w="2301" w:type="dxa"/>
            <w:tcBorders>
              <w:top w:val="single" w:sz="6" w:space="0" w:color="auto"/>
              <w:left w:val="single" w:sz="6" w:space="0" w:color="auto"/>
              <w:bottom w:val="single" w:sz="6" w:space="0" w:color="auto"/>
              <w:right w:val="single" w:sz="6" w:space="0" w:color="auto"/>
            </w:tcBorders>
          </w:tcPr>
          <w:p w14:paraId="391C77AC" w14:textId="77777777" w:rsidR="006B56D7" w:rsidRPr="009644BA" w:rsidRDefault="006B56D7" w:rsidP="006B56D7">
            <w:pPr>
              <w:widowControl w:val="0"/>
              <w:autoSpaceDE w:val="0"/>
              <w:autoSpaceDN w:val="0"/>
              <w:adjustRightInd w:val="0"/>
              <w:jc w:val="both"/>
              <w:rPr>
                <w:rFonts w:ascii="Helvetica" w:hAnsi="Helvetica" w:cs="Arial"/>
                <w:sz w:val="16"/>
                <w:szCs w:val="16"/>
              </w:rPr>
            </w:pPr>
            <w:r w:rsidRPr="009644BA">
              <w:rPr>
                <w:rFonts w:ascii="Helvetica" w:hAnsi="Helvetica" w:cs="Arial"/>
                <w:sz w:val="16"/>
                <w:szCs w:val="16"/>
              </w:rPr>
              <w:t xml:space="preserve">           1.036.253,32 </w:t>
            </w:r>
          </w:p>
        </w:tc>
        <w:tc>
          <w:tcPr>
            <w:tcW w:w="2301" w:type="dxa"/>
            <w:tcBorders>
              <w:top w:val="single" w:sz="6" w:space="0" w:color="auto"/>
              <w:left w:val="single" w:sz="6" w:space="0" w:color="auto"/>
              <w:bottom w:val="single" w:sz="6" w:space="0" w:color="auto"/>
              <w:right w:val="single" w:sz="6" w:space="0" w:color="auto"/>
            </w:tcBorders>
          </w:tcPr>
          <w:p w14:paraId="1427DFF9" w14:textId="77777777" w:rsidR="006B56D7" w:rsidRPr="009644BA" w:rsidRDefault="006B56D7" w:rsidP="006B56D7">
            <w:pPr>
              <w:widowControl w:val="0"/>
              <w:autoSpaceDE w:val="0"/>
              <w:autoSpaceDN w:val="0"/>
              <w:adjustRightInd w:val="0"/>
              <w:jc w:val="both"/>
              <w:rPr>
                <w:rFonts w:ascii="Helvetica" w:hAnsi="Helvetica" w:cs="Arial"/>
                <w:sz w:val="16"/>
                <w:szCs w:val="16"/>
              </w:rPr>
            </w:pPr>
            <w:r w:rsidRPr="009644BA">
              <w:rPr>
                <w:rFonts w:ascii="Helvetica" w:hAnsi="Helvetica" w:cs="Arial"/>
                <w:sz w:val="16"/>
                <w:szCs w:val="16"/>
              </w:rPr>
              <w:t xml:space="preserve">             556.029,66 </w:t>
            </w:r>
          </w:p>
        </w:tc>
      </w:tr>
    </w:tbl>
    <w:p w14:paraId="0D06AD44" w14:textId="77777777" w:rsidR="006B56D7" w:rsidRPr="009644BA" w:rsidRDefault="006B56D7" w:rsidP="006B56D7">
      <w:pPr>
        <w:jc w:val="both"/>
        <w:rPr>
          <w:rFonts w:ascii="Helvetica" w:hAnsi="Helvetica"/>
        </w:rPr>
      </w:pPr>
    </w:p>
    <w:p w14:paraId="5431C8CB" w14:textId="77777777" w:rsidR="00D054F9" w:rsidRPr="009644BA" w:rsidRDefault="00D054F9" w:rsidP="003D457F">
      <w:pPr>
        <w:widowControl w:val="0"/>
        <w:jc w:val="both"/>
        <w:rPr>
          <w:rFonts w:ascii="Helvetica" w:hAnsi="Helvetica" w:cs="Arial"/>
          <w:lang w:eastAsia="es-ES"/>
        </w:rPr>
      </w:pPr>
      <w:r w:rsidRPr="009644BA">
        <w:rPr>
          <w:rFonts w:ascii="Helvetica" w:hAnsi="Helvetica" w:cs="Arial"/>
          <w:lang w:eastAsia="es-ES"/>
        </w:rPr>
        <w:lastRenderedPageBreak/>
        <w:fldChar w:fldCharType="end"/>
      </w:r>
    </w:p>
    <w:p w14:paraId="14F0EB57" w14:textId="77777777" w:rsidR="00D054F9" w:rsidRPr="00542797" w:rsidRDefault="00D054F9" w:rsidP="003D457F">
      <w:pPr>
        <w:widowControl w:val="0"/>
        <w:jc w:val="both"/>
        <w:rPr>
          <w:rFonts w:ascii="Helvetica" w:hAnsi="Helvetica" w:cs="Arial"/>
          <w:sz w:val="22"/>
          <w:szCs w:val="22"/>
          <w:lang w:eastAsia="es-ES"/>
        </w:rPr>
      </w:pPr>
    </w:p>
    <w:p w14:paraId="7981290A" w14:textId="77777777" w:rsidR="00D054F9" w:rsidRPr="00542797" w:rsidRDefault="00D054F9" w:rsidP="003D457F">
      <w:pPr>
        <w:widowControl w:val="0"/>
        <w:numPr>
          <w:ilvl w:val="0"/>
          <w:numId w:val="9"/>
        </w:numPr>
        <w:jc w:val="both"/>
        <w:rPr>
          <w:rFonts w:ascii="Helvetica" w:hAnsi="Helvetica" w:cs="Arial"/>
          <w:sz w:val="22"/>
          <w:szCs w:val="22"/>
        </w:rPr>
      </w:pPr>
      <w:r w:rsidRPr="00542797">
        <w:rPr>
          <w:rFonts w:ascii="Helvetica" w:hAnsi="Helvetica" w:cs="Arial"/>
          <w:sz w:val="22"/>
          <w:szCs w:val="22"/>
        </w:rPr>
        <w:t>No existen ventas de bienes ni prestación de servicios producidos por permuta de bienes no monetarios.</w:t>
      </w:r>
    </w:p>
    <w:p w14:paraId="6B106CED" w14:textId="77777777" w:rsidR="00D054F9" w:rsidRPr="00542797" w:rsidRDefault="00D054F9" w:rsidP="003D457F">
      <w:pPr>
        <w:widowControl w:val="0"/>
        <w:jc w:val="both"/>
        <w:rPr>
          <w:rFonts w:ascii="Helvetica" w:hAnsi="Helvetica" w:cs="Arial"/>
          <w:sz w:val="22"/>
          <w:szCs w:val="22"/>
        </w:rPr>
      </w:pPr>
    </w:p>
    <w:p w14:paraId="702FA985" w14:textId="11924A67" w:rsidR="00D054F9" w:rsidRDefault="00D054F9" w:rsidP="003D457F">
      <w:pPr>
        <w:widowControl w:val="0"/>
        <w:numPr>
          <w:ilvl w:val="0"/>
          <w:numId w:val="9"/>
        </w:numPr>
        <w:jc w:val="both"/>
        <w:rPr>
          <w:rFonts w:ascii="Helvetica" w:hAnsi="Helvetica" w:cs="Arial"/>
          <w:sz w:val="22"/>
          <w:szCs w:val="22"/>
        </w:rPr>
      </w:pPr>
      <w:r w:rsidRPr="00542797">
        <w:rPr>
          <w:rFonts w:ascii="Helvetica" w:hAnsi="Helvetica" w:cs="Arial"/>
          <w:sz w:val="22"/>
          <w:szCs w:val="22"/>
        </w:rPr>
        <w:t>No existen resultados originados fuera de la actividad normal de la entidad incluidos en la partida “Otros resultados”</w:t>
      </w:r>
    </w:p>
    <w:p w14:paraId="24815066" w14:textId="77777777" w:rsidR="009A5AB0" w:rsidRDefault="009A5AB0" w:rsidP="009A5AB0">
      <w:pPr>
        <w:pStyle w:val="Prrafodelista"/>
        <w:rPr>
          <w:rFonts w:ascii="Helvetica" w:hAnsi="Helvetica" w:cs="Arial"/>
          <w:sz w:val="22"/>
          <w:szCs w:val="22"/>
        </w:rPr>
      </w:pPr>
    </w:p>
    <w:p w14:paraId="343D08A4" w14:textId="0A152CF8" w:rsidR="009A5AB0" w:rsidRDefault="009A5AB0" w:rsidP="009A5AB0">
      <w:pPr>
        <w:widowControl w:val="0"/>
        <w:ind w:left="750"/>
        <w:jc w:val="both"/>
        <w:rPr>
          <w:rFonts w:ascii="Helvetica" w:hAnsi="Helvetica" w:cs="Arial"/>
          <w:sz w:val="22"/>
          <w:szCs w:val="22"/>
        </w:rPr>
      </w:pPr>
    </w:p>
    <w:p w14:paraId="696ACC15" w14:textId="77777777" w:rsidR="004D23BF" w:rsidRPr="00542797" w:rsidRDefault="004D23BF" w:rsidP="009A5AB0">
      <w:pPr>
        <w:widowControl w:val="0"/>
        <w:ind w:left="750"/>
        <w:jc w:val="both"/>
        <w:rPr>
          <w:rFonts w:ascii="Helvetica" w:hAnsi="Helvetica" w:cs="Arial"/>
          <w:sz w:val="22"/>
          <w:szCs w:val="22"/>
        </w:rPr>
      </w:pPr>
    </w:p>
    <w:p w14:paraId="6F874308" w14:textId="77777777" w:rsidR="00D054F9" w:rsidRPr="009644BA" w:rsidRDefault="00D054F9" w:rsidP="003D457F">
      <w:pPr>
        <w:widowControl w:val="0"/>
        <w:jc w:val="both"/>
        <w:rPr>
          <w:rFonts w:ascii="Helvetica" w:hAnsi="Helvetica" w:cs="Arial"/>
        </w:rPr>
      </w:pPr>
    </w:p>
    <w:p w14:paraId="33238384" w14:textId="20668147" w:rsidR="00EC4969" w:rsidRPr="009644BA" w:rsidRDefault="00B85691" w:rsidP="003D457F">
      <w:pPr>
        <w:widowControl w:val="0"/>
        <w:jc w:val="both"/>
        <w:rPr>
          <w:rFonts w:ascii="Helvetica" w:hAnsi="Helvetica" w:cs="Arial"/>
          <w:b/>
          <w:snapToGrid w:val="0"/>
          <w:sz w:val="24"/>
          <w:u w:val="single"/>
        </w:rPr>
      </w:pPr>
      <w:r>
        <w:rPr>
          <w:rFonts w:ascii="Helvetica" w:hAnsi="Helvetica" w:cs="Arial"/>
          <w:b/>
          <w:snapToGrid w:val="0"/>
          <w:sz w:val="24"/>
          <w:u w:val="single"/>
        </w:rPr>
        <w:t>12</w:t>
      </w:r>
      <w:r w:rsidR="00EC4969" w:rsidRPr="009644BA">
        <w:rPr>
          <w:rFonts w:ascii="Helvetica" w:hAnsi="Helvetica" w:cs="Arial"/>
          <w:b/>
          <w:snapToGrid w:val="0"/>
          <w:sz w:val="24"/>
          <w:u w:val="single"/>
        </w:rPr>
        <w:t xml:space="preserve"> - SUBVENCIONES, DONACIONES Y LEGADOS</w:t>
      </w:r>
    </w:p>
    <w:p w14:paraId="7479314C" w14:textId="77777777" w:rsidR="00EC4969" w:rsidRPr="009644BA" w:rsidRDefault="00EC4969" w:rsidP="003D457F">
      <w:pPr>
        <w:widowControl w:val="0"/>
        <w:jc w:val="both"/>
        <w:rPr>
          <w:rFonts w:ascii="Helvetica" w:hAnsi="Helvetica" w:cs="Arial"/>
          <w:b/>
          <w:snapToGrid w:val="0"/>
          <w:u w:val="single"/>
        </w:rPr>
      </w:pPr>
    </w:p>
    <w:p w14:paraId="68652259" w14:textId="5D7F3638" w:rsidR="00EC4969" w:rsidRDefault="003D457F" w:rsidP="00D50439">
      <w:pPr>
        <w:widowControl w:val="0"/>
        <w:ind w:firstLine="708"/>
        <w:jc w:val="both"/>
        <w:rPr>
          <w:rFonts w:ascii="Helvetica" w:hAnsi="Helvetica" w:cs="Arial"/>
          <w:snapToGrid w:val="0"/>
          <w:sz w:val="22"/>
          <w:szCs w:val="22"/>
        </w:rPr>
      </w:pPr>
      <w:r w:rsidRPr="00542797">
        <w:rPr>
          <w:rFonts w:ascii="Helvetica" w:hAnsi="Helvetica" w:cs="Arial"/>
          <w:snapToGrid w:val="0"/>
          <w:sz w:val="22"/>
          <w:szCs w:val="22"/>
        </w:rPr>
        <w:t xml:space="preserve">Solo se recoge como subvención una bonificación en los seguros sociales sobre cursos </w:t>
      </w:r>
      <w:r w:rsidR="009A5AB0">
        <w:rPr>
          <w:rFonts w:ascii="Helvetica" w:hAnsi="Helvetica" w:cs="Arial"/>
          <w:snapToGrid w:val="0"/>
          <w:sz w:val="22"/>
          <w:szCs w:val="22"/>
        </w:rPr>
        <w:t xml:space="preserve">bonificados </w:t>
      </w:r>
      <w:r w:rsidRPr="00542797">
        <w:rPr>
          <w:rFonts w:ascii="Helvetica" w:hAnsi="Helvetica" w:cs="Arial"/>
          <w:snapToGrid w:val="0"/>
          <w:sz w:val="22"/>
          <w:szCs w:val="22"/>
        </w:rPr>
        <w:t xml:space="preserve">recibidos por importe total </w:t>
      </w:r>
      <w:r w:rsidRPr="006201D5">
        <w:rPr>
          <w:rFonts w:ascii="Helvetica" w:hAnsi="Helvetica" w:cs="Arial"/>
          <w:snapToGrid w:val="0"/>
          <w:sz w:val="22"/>
          <w:szCs w:val="22"/>
        </w:rPr>
        <w:t>de 1.889,97</w:t>
      </w:r>
      <w:r w:rsidRPr="00542797">
        <w:rPr>
          <w:rFonts w:ascii="Helvetica" w:hAnsi="Helvetica" w:cs="Arial"/>
          <w:snapToGrid w:val="0"/>
          <w:sz w:val="22"/>
          <w:szCs w:val="22"/>
        </w:rPr>
        <w:t xml:space="preserve"> </w:t>
      </w:r>
    </w:p>
    <w:p w14:paraId="744FDD27" w14:textId="36E42711" w:rsidR="006201D5" w:rsidRDefault="006201D5" w:rsidP="00D50439">
      <w:pPr>
        <w:widowControl w:val="0"/>
        <w:ind w:firstLine="708"/>
        <w:jc w:val="both"/>
        <w:rPr>
          <w:rFonts w:ascii="Helvetica" w:hAnsi="Helvetica" w:cs="Arial"/>
          <w:snapToGrid w:val="0"/>
          <w:sz w:val="22"/>
          <w:szCs w:val="22"/>
        </w:rPr>
      </w:pPr>
    </w:p>
    <w:p w14:paraId="69BB816D" w14:textId="59613306" w:rsidR="006201D5" w:rsidRDefault="006201D5" w:rsidP="00D50439">
      <w:pPr>
        <w:widowControl w:val="0"/>
        <w:ind w:firstLine="708"/>
        <w:jc w:val="both"/>
        <w:rPr>
          <w:rFonts w:ascii="Helvetica" w:hAnsi="Helvetica" w:cs="Arial"/>
          <w:snapToGrid w:val="0"/>
          <w:sz w:val="22"/>
          <w:szCs w:val="22"/>
        </w:rPr>
      </w:pPr>
    </w:p>
    <w:p w14:paraId="1AEB1AB4" w14:textId="4A729BDA" w:rsidR="00D054F9" w:rsidRPr="009644BA" w:rsidRDefault="00D054F9" w:rsidP="003D457F">
      <w:pPr>
        <w:widowControl w:val="0"/>
        <w:jc w:val="both"/>
        <w:rPr>
          <w:rFonts w:ascii="Helvetica" w:hAnsi="Helvetica" w:cs="Arial"/>
          <w:b/>
          <w:snapToGrid w:val="0"/>
          <w:sz w:val="24"/>
          <w:u w:val="single"/>
        </w:rPr>
      </w:pPr>
      <w:r w:rsidRPr="00B85691">
        <w:rPr>
          <w:rFonts w:ascii="Helvetica" w:hAnsi="Helvetica" w:cs="Arial"/>
          <w:b/>
          <w:snapToGrid w:val="0"/>
          <w:sz w:val="24"/>
          <w:u w:val="single"/>
        </w:rPr>
        <w:t>1</w:t>
      </w:r>
      <w:r w:rsidR="00B85691">
        <w:rPr>
          <w:rFonts w:ascii="Helvetica" w:hAnsi="Helvetica" w:cs="Arial"/>
          <w:b/>
          <w:snapToGrid w:val="0"/>
          <w:sz w:val="24"/>
          <w:u w:val="single"/>
        </w:rPr>
        <w:t>3</w:t>
      </w:r>
      <w:r w:rsidRPr="00B85691">
        <w:rPr>
          <w:rFonts w:ascii="Helvetica" w:hAnsi="Helvetica" w:cs="Arial"/>
          <w:b/>
          <w:snapToGrid w:val="0"/>
          <w:sz w:val="24"/>
          <w:u w:val="single"/>
        </w:rPr>
        <w:t xml:space="preserve"> - </w:t>
      </w:r>
      <w:r w:rsidRPr="00B85691">
        <w:rPr>
          <w:rFonts w:ascii="Helvetica" w:hAnsi="Helvetica" w:cs="Arial"/>
          <w:b/>
          <w:caps/>
          <w:snapToGrid w:val="0"/>
          <w:sz w:val="24"/>
          <w:u w:val="single"/>
        </w:rPr>
        <w:t>Actividad de la entidad. Aplicación de elementos patrimoniales a fines propios. Gastos de administración</w:t>
      </w:r>
      <w:r w:rsidRPr="009644BA">
        <w:rPr>
          <w:rFonts w:ascii="Helvetica" w:hAnsi="Helvetica" w:cs="Arial"/>
          <w:b/>
          <w:snapToGrid w:val="0"/>
          <w:sz w:val="24"/>
          <w:u w:val="single"/>
        </w:rPr>
        <w:t xml:space="preserve"> </w:t>
      </w:r>
    </w:p>
    <w:p w14:paraId="486C235D" w14:textId="77777777" w:rsidR="00D054F9" w:rsidRPr="009644BA" w:rsidRDefault="00D054F9" w:rsidP="003D457F">
      <w:pPr>
        <w:widowControl w:val="0"/>
        <w:jc w:val="both"/>
        <w:rPr>
          <w:rFonts w:ascii="Helvetica" w:hAnsi="Helvetica" w:cs="Arial"/>
        </w:rPr>
      </w:pPr>
    </w:p>
    <w:p w14:paraId="2A99C812" w14:textId="0FE2E637" w:rsidR="00B85691" w:rsidRPr="009644BA" w:rsidRDefault="00B85691" w:rsidP="00B85691">
      <w:pPr>
        <w:widowControl w:val="0"/>
        <w:jc w:val="both"/>
        <w:rPr>
          <w:rFonts w:ascii="Helvetica" w:hAnsi="Helvetica" w:cs="Arial"/>
          <w:u w:val="single"/>
          <w:lang w:val="es-ES"/>
        </w:rPr>
      </w:pPr>
      <w:r w:rsidRPr="009644BA">
        <w:rPr>
          <w:rFonts w:ascii="Helvetica" w:hAnsi="Helvetica" w:cs="Arial"/>
          <w:u w:val="single"/>
          <w:lang w:val="es-ES"/>
        </w:rPr>
        <w:t>1</w:t>
      </w:r>
      <w:r w:rsidR="00A42B03">
        <w:rPr>
          <w:rFonts w:ascii="Helvetica" w:hAnsi="Helvetica" w:cs="Arial"/>
          <w:u w:val="single"/>
          <w:lang w:val="es-ES"/>
        </w:rPr>
        <w:t>3</w:t>
      </w:r>
      <w:r w:rsidRPr="009644BA">
        <w:rPr>
          <w:rFonts w:ascii="Helvetica" w:hAnsi="Helvetica" w:cs="Arial"/>
          <w:u w:val="single"/>
          <w:lang w:val="es-ES"/>
        </w:rPr>
        <w:t>.1. Actividad de la entidad</w:t>
      </w:r>
    </w:p>
    <w:p w14:paraId="689D1B46" w14:textId="77777777" w:rsidR="00B85691" w:rsidRPr="00EF2388" w:rsidRDefault="00B85691" w:rsidP="00B85691">
      <w:pPr>
        <w:widowControl w:val="0"/>
        <w:jc w:val="both"/>
        <w:rPr>
          <w:rFonts w:ascii="Helvetica" w:hAnsi="Helvetica" w:cs="Arial"/>
        </w:rPr>
      </w:pPr>
    </w:p>
    <w:p w14:paraId="6E2C4A3B" w14:textId="77777777" w:rsidR="00B85691" w:rsidRPr="00EF2388" w:rsidRDefault="00B85691" w:rsidP="00B85691">
      <w:pPr>
        <w:autoSpaceDE w:val="0"/>
        <w:autoSpaceDN w:val="0"/>
        <w:adjustRightInd w:val="0"/>
        <w:jc w:val="both"/>
        <w:rPr>
          <w:rFonts w:ascii="Helvetica" w:hAnsi="Helvetica" w:cs="Times"/>
          <w:sz w:val="22"/>
          <w:szCs w:val="22"/>
          <w:lang w:val="es-ES" w:eastAsia="es-ES"/>
        </w:rPr>
      </w:pPr>
      <w:r w:rsidRPr="00EF2388">
        <w:rPr>
          <w:rFonts w:ascii="Helvetica" w:hAnsi="Helvetica" w:cs="Times"/>
          <w:sz w:val="22"/>
          <w:szCs w:val="22"/>
          <w:lang w:val="es-ES" w:eastAsia="es-ES"/>
        </w:rPr>
        <w:t>De acuerdo con los estatutos para pertenecer al Ilustre Colegio Oficial de Farmacéuticos es requisito indispensable estar en posesión del Título de Licenciado o Grado en Farmacia.</w:t>
      </w:r>
      <w:r w:rsidRPr="00EF2388">
        <w:rPr>
          <w:rFonts w:ascii="Helvetica" w:hAnsi="Helvetica" w:cs="Times"/>
          <w:b/>
          <w:bCs/>
          <w:sz w:val="22"/>
          <w:szCs w:val="22"/>
          <w:lang w:val="es-ES" w:eastAsia="es-ES"/>
        </w:rPr>
        <w:t xml:space="preserve"> </w:t>
      </w:r>
      <w:r w:rsidRPr="00EF2388">
        <w:rPr>
          <w:rFonts w:ascii="Helvetica" w:hAnsi="Helvetica" w:cs="Times"/>
          <w:sz w:val="22"/>
          <w:szCs w:val="22"/>
          <w:lang w:val="es-ES" w:eastAsia="es-ES"/>
        </w:rPr>
        <w:t>La incorporación al Colegio es obligatoria para poder ejercer, en la provincia de Las Palmas, cualquier actividad profesional que esté amparada por el Título de Licenciado o Grado en Farmacia, salvo en los casos y con los requisitos previstos en las leyes.</w:t>
      </w:r>
    </w:p>
    <w:p w14:paraId="3428B8AA" w14:textId="77777777" w:rsidR="00B85691" w:rsidRPr="00EF2388" w:rsidRDefault="00B85691" w:rsidP="00B85691">
      <w:pPr>
        <w:autoSpaceDE w:val="0"/>
        <w:autoSpaceDN w:val="0"/>
        <w:adjustRightInd w:val="0"/>
        <w:jc w:val="both"/>
        <w:rPr>
          <w:rFonts w:ascii="Helvetica" w:hAnsi="Helvetica" w:cs="Times"/>
          <w:sz w:val="22"/>
          <w:szCs w:val="22"/>
          <w:lang w:val="es-ES" w:eastAsia="es-ES"/>
        </w:rPr>
      </w:pPr>
      <w:r>
        <w:rPr>
          <w:rFonts w:ascii="Helvetica" w:hAnsi="Helvetica" w:cs="Times"/>
          <w:sz w:val="22"/>
          <w:szCs w:val="22"/>
          <w:lang w:val="es-ES" w:eastAsia="es-ES"/>
        </w:rPr>
        <w:t>Para el cumplimiento de lo</w:t>
      </w:r>
      <w:r w:rsidRPr="00EF2388">
        <w:rPr>
          <w:rFonts w:ascii="Helvetica" w:hAnsi="Helvetica" w:cs="Times"/>
          <w:sz w:val="22"/>
          <w:szCs w:val="22"/>
          <w:lang w:val="es-ES" w:eastAsia="es-ES"/>
        </w:rPr>
        <w:t xml:space="preserve">s fines y competencias que tienes atribuidos el Ilustre Colegio Oficial de Farmacéuticos </w:t>
      </w:r>
      <w:r>
        <w:rPr>
          <w:rFonts w:ascii="Helvetica" w:hAnsi="Helvetica" w:cs="Times"/>
          <w:sz w:val="22"/>
          <w:szCs w:val="22"/>
          <w:lang w:val="es-ES" w:eastAsia="es-ES"/>
        </w:rPr>
        <w:t>de las Palmas,</w:t>
      </w:r>
      <w:r w:rsidRPr="00EF2388">
        <w:rPr>
          <w:rFonts w:ascii="Helvetica" w:hAnsi="Helvetica" w:cs="Times"/>
          <w:sz w:val="22"/>
          <w:szCs w:val="22"/>
          <w:lang w:val="es-ES" w:eastAsia="es-ES"/>
        </w:rPr>
        <w:t xml:space="preserve"> se ha separado la actividad </w:t>
      </w:r>
      <w:r>
        <w:rPr>
          <w:rFonts w:ascii="Helvetica" w:hAnsi="Helvetica" w:cs="Times"/>
          <w:sz w:val="22"/>
          <w:szCs w:val="22"/>
          <w:lang w:val="es-ES" w:eastAsia="es-ES"/>
        </w:rPr>
        <w:t xml:space="preserve">colegial en dos subactividades </w:t>
      </w:r>
      <w:r w:rsidRPr="00EF2388">
        <w:rPr>
          <w:rFonts w:ascii="Helvetica" w:hAnsi="Helvetica" w:cs="Times"/>
          <w:sz w:val="22"/>
          <w:szCs w:val="22"/>
          <w:lang w:val="es-ES" w:eastAsia="es-ES"/>
        </w:rPr>
        <w:t>lo que llama</w:t>
      </w:r>
      <w:r>
        <w:rPr>
          <w:rFonts w:ascii="Helvetica" w:hAnsi="Helvetica" w:cs="Times"/>
          <w:sz w:val="22"/>
          <w:szCs w:val="22"/>
          <w:lang w:val="es-ES" w:eastAsia="es-ES"/>
        </w:rPr>
        <w:t>m</w:t>
      </w:r>
      <w:r w:rsidRPr="00EF2388">
        <w:rPr>
          <w:rFonts w:ascii="Helvetica" w:hAnsi="Helvetica" w:cs="Times"/>
          <w:sz w:val="22"/>
          <w:szCs w:val="22"/>
          <w:lang w:val="es-ES" w:eastAsia="es-ES"/>
        </w:rPr>
        <w:t>os Vocalía</w:t>
      </w:r>
      <w:r>
        <w:rPr>
          <w:rFonts w:ascii="Helvetica" w:hAnsi="Helvetica" w:cs="Times"/>
          <w:sz w:val="22"/>
          <w:szCs w:val="22"/>
          <w:lang w:val="es-ES" w:eastAsia="es-ES"/>
        </w:rPr>
        <w:t xml:space="preserve"> </w:t>
      </w:r>
      <w:r w:rsidRPr="00EF2388">
        <w:rPr>
          <w:rFonts w:ascii="Helvetica" w:hAnsi="Helvetica" w:cs="Times"/>
          <w:sz w:val="22"/>
          <w:szCs w:val="22"/>
          <w:lang w:val="es-ES" w:eastAsia="es-ES"/>
        </w:rPr>
        <w:t>de</w:t>
      </w:r>
      <w:r>
        <w:rPr>
          <w:rFonts w:ascii="Helvetica" w:hAnsi="Helvetica" w:cs="Times"/>
          <w:sz w:val="22"/>
          <w:szCs w:val="22"/>
          <w:lang w:val="es-ES" w:eastAsia="es-ES"/>
        </w:rPr>
        <w:t xml:space="preserve"> </w:t>
      </w:r>
      <w:r w:rsidRPr="00EF2388">
        <w:rPr>
          <w:rFonts w:ascii="Helvetica" w:hAnsi="Helvetica" w:cs="Times"/>
          <w:sz w:val="22"/>
          <w:szCs w:val="22"/>
          <w:lang w:val="es-ES" w:eastAsia="es-ES"/>
        </w:rPr>
        <w:t>Ofici</w:t>
      </w:r>
      <w:r>
        <w:rPr>
          <w:rFonts w:ascii="Helvetica" w:hAnsi="Helvetica" w:cs="Times"/>
          <w:sz w:val="22"/>
          <w:szCs w:val="22"/>
          <w:lang w:val="es-ES" w:eastAsia="es-ES"/>
        </w:rPr>
        <w:t>na de</w:t>
      </w:r>
      <w:r w:rsidRPr="00EF2388">
        <w:rPr>
          <w:rFonts w:ascii="Helvetica" w:hAnsi="Helvetica" w:cs="Times"/>
          <w:sz w:val="22"/>
          <w:szCs w:val="22"/>
          <w:lang w:val="es-ES" w:eastAsia="es-ES"/>
        </w:rPr>
        <w:t xml:space="preserve"> farm</w:t>
      </w:r>
      <w:r>
        <w:rPr>
          <w:rFonts w:ascii="Helvetica" w:hAnsi="Helvetica" w:cs="Times"/>
          <w:sz w:val="22"/>
          <w:szCs w:val="22"/>
          <w:lang w:val="es-ES" w:eastAsia="es-ES"/>
        </w:rPr>
        <w:t>a</w:t>
      </w:r>
      <w:r w:rsidRPr="00EF2388">
        <w:rPr>
          <w:rFonts w:ascii="Helvetica" w:hAnsi="Helvetica" w:cs="Times"/>
          <w:sz w:val="22"/>
          <w:szCs w:val="22"/>
          <w:lang w:val="es-ES" w:eastAsia="es-ES"/>
        </w:rPr>
        <w:t xml:space="preserve">cia y </w:t>
      </w:r>
      <w:r>
        <w:rPr>
          <w:rFonts w:ascii="Helvetica" w:hAnsi="Helvetica" w:cs="Times"/>
          <w:sz w:val="22"/>
          <w:szCs w:val="22"/>
          <w:lang w:val="es-ES" w:eastAsia="es-ES"/>
        </w:rPr>
        <w:t xml:space="preserve">Colegio </w:t>
      </w:r>
      <w:r w:rsidRPr="00EF2388">
        <w:rPr>
          <w:rFonts w:ascii="Helvetica" w:hAnsi="Helvetica" w:cs="Times"/>
          <w:sz w:val="22"/>
          <w:szCs w:val="22"/>
          <w:lang w:val="es-ES" w:eastAsia="es-ES"/>
        </w:rPr>
        <w:t>propiamente dicha.</w:t>
      </w:r>
    </w:p>
    <w:p w14:paraId="194115B8" w14:textId="77777777" w:rsidR="00B85691" w:rsidRDefault="00B85691" w:rsidP="00B85691">
      <w:pPr>
        <w:autoSpaceDE w:val="0"/>
        <w:autoSpaceDN w:val="0"/>
        <w:adjustRightInd w:val="0"/>
        <w:jc w:val="both"/>
        <w:rPr>
          <w:rFonts w:ascii="Helvetica" w:hAnsi="Helvetica" w:cs="Arial"/>
          <w:snapToGrid w:val="0"/>
          <w:sz w:val="22"/>
          <w:szCs w:val="22"/>
        </w:rPr>
      </w:pPr>
      <w:r w:rsidRPr="00EF2388">
        <w:rPr>
          <w:rFonts w:ascii="Helvetica" w:hAnsi="Helvetica" w:cs="Times"/>
          <w:sz w:val="22"/>
          <w:szCs w:val="22"/>
          <w:lang w:val="es-ES" w:eastAsia="es-ES"/>
        </w:rPr>
        <w:t xml:space="preserve"> La vocalía de</w:t>
      </w:r>
      <w:r>
        <w:rPr>
          <w:rFonts w:ascii="Helvetica" w:hAnsi="Helvetica" w:cs="Times"/>
          <w:sz w:val="22"/>
          <w:szCs w:val="22"/>
          <w:lang w:val="es-ES" w:eastAsia="es-ES"/>
        </w:rPr>
        <w:t xml:space="preserve"> </w:t>
      </w:r>
      <w:r w:rsidRPr="00EF2388">
        <w:rPr>
          <w:rFonts w:ascii="Helvetica" w:hAnsi="Helvetica" w:cs="Times"/>
          <w:sz w:val="22"/>
          <w:szCs w:val="22"/>
          <w:lang w:val="es-ES" w:eastAsia="es-ES"/>
        </w:rPr>
        <w:t xml:space="preserve">oficina de farmacia son todas aquellas actividades colegiales dirigidas a los titulares colegiados </w:t>
      </w:r>
      <w:r>
        <w:rPr>
          <w:rFonts w:ascii="Helvetica" w:hAnsi="Helvetica" w:cs="Times"/>
          <w:sz w:val="22"/>
          <w:szCs w:val="22"/>
          <w:lang w:val="es-ES" w:eastAsia="es-ES"/>
        </w:rPr>
        <w:t xml:space="preserve">con oficina de farmacia, entre las actividades que realiza el colegio están, </w:t>
      </w:r>
      <w:r w:rsidRPr="00B53852">
        <w:rPr>
          <w:rFonts w:ascii="Helvetica" w:hAnsi="Helvetica" w:cs="Arial"/>
          <w:snapToGrid w:val="0"/>
          <w:sz w:val="22"/>
          <w:szCs w:val="22"/>
        </w:rPr>
        <w:t>gestionar, tramitar, y efectuar, por medios propios o contratados, como Organismo exclusivo, la facturación y liquidación a sus colegiados de las dispensaciones efectuadas por las Oficinas de Farmacia al Servicio Canario de la Salud u otras Entidades concertadas.</w:t>
      </w:r>
      <w:r>
        <w:rPr>
          <w:rFonts w:ascii="Helvetica" w:hAnsi="Helvetica" w:cs="Arial"/>
          <w:snapToGrid w:val="0"/>
          <w:sz w:val="22"/>
          <w:szCs w:val="22"/>
        </w:rPr>
        <w:t xml:space="preserve"> ( actividad recogida en el punto 1 de esta memoria)</w:t>
      </w:r>
    </w:p>
    <w:p w14:paraId="70EB0404" w14:textId="77777777" w:rsidR="00B85691" w:rsidRDefault="00B85691" w:rsidP="00B85691">
      <w:pPr>
        <w:autoSpaceDE w:val="0"/>
        <w:autoSpaceDN w:val="0"/>
        <w:adjustRightInd w:val="0"/>
        <w:jc w:val="both"/>
        <w:rPr>
          <w:rFonts w:ascii="Helvetica" w:hAnsi="Helvetica" w:cs="Arial"/>
          <w:snapToGrid w:val="0"/>
          <w:sz w:val="22"/>
          <w:szCs w:val="22"/>
        </w:rPr>
      </w:pPr>
      <w:r>
        <w:rPr>
          <w:rFonts w:ascii="Helvetica" w:hAnsi="Helvetica" w:cs="Arial"/>
          <w:snapToGrid w:val="0"/>
          <w:sz w:val="22"/>
          <w:szCs w:val="22"/>
        </w:rPr>
        <w:t>El Colegio son todas las demás actividades que se prestan a los colegiados con o sin oficina de farmacia. (actividades recogidas en el punto 1 de esta memoria )</w:t>
      </w:r>
    </w:p>
    <w:p w14:paraId="0305F4EF" w14:textId="77777777" w:rsidR="00B85691" w:rsidRDefault="00B85691" w:rsidP="00B85691">
      <w:pPr>
        <w:autoSpaceDE w:val="0"/>
        <w:autoSpaceDN w:val="0"/>
        <w:adjustRightInd w:val="0"/>
        <w:jc w:val="both"/>
        <w:rPr>
          <w:rFonts w:ascii="Helvetica" w:hAnsi="Helvetica" w:cs="Times"/>
          <w:sz w:val="22"/>
          <w:szCs w:val="22"/>
          <w:lang w:val="es-ES" w:eastAsia="es-ES"/>
        </w:rPr>
      </w:pPr>
    </w:p>
    <w:p w14:paraId="16922275" w14:textId="77777777" w:rsidR="00B85691" w:rsidRDefault="00B85691" w:rsidP="00B85691">
      <w:pPr>
        <w:autoSpaceDE w:val="0"/>
        <w:autoSpaceDN w:val="0"/>
        <w:adjustRightInd w:val="0"/>
        <w:jc w:val="both"/>
        <w:rPr>
          <w:rFonts w:ascii="Helvetica" w:hAnsi="Helvetica" w:cs="Times"/>
          <w:sz w:val="22"/>
          <w:szCs w:val="22"/>
          <w:lang w:val="es-ES" w:eastAsia="es-ES"/>
        </w:rPr>
      </w:pPr>
      <w:r>
        <w:rPr>
          <w:rFonts w:ascii="Helvetica" w:hAnsi="Helvetica" w:cs="Times"/>
          <w:sz w:val="22"/>
          <w:szCs w:val="22"/>
          <w:lang w:val="es-ES" w:eastAsia="es-ES"/>
        </w:rPr>
        <w:t>En base a lo anterior se elaboran dos tipos de presupuestos diferentes . Presupuesto para la vocalía de oficina de farmacia y presupuesto de colegio.</w:t>
      </w:r>
    </w:p>
    <w:p w14:paraId="7F40ADBB" w14:textId="77777777" w:rsidR="00B85691" w:rsidRPr="00EF2388" w:rsidRDefault="00B85691" w:rsidP="00B85691">
      <w:pPr>
        <w:autoSpaceDE w:val="0"/>
        <w:autoSpaceDN w:val="0"/>
        <w:adjustRightInd w:val="0"/>
        <w:jc w:val="both"/>
        <w:rPr>
          <w:rFonts w:ascii="Helvetica" w:hAnsi="Helvetica"/>
          <w:sz w:val="22"/>
        </w:rPr>
      </w:pPr>
    </w:p>
    <w:p w14:paraId="6F55DDDC" w14:textId="77777777" w:rsidR="00B85691" w:rsidRPr="005D2ACD" w:rsidRDefault="00B85691" w:rsidP="00B85691">
      <w:pPr>
        <w:jc w:val="both"/>
        <w:rPr>
          <w:rFonts w:ascii="Helvetica" w:hAnsi="Helvetica"/>
          <w:bCs/>
          <w:sz w:val="22"/>
          <w:szCs w:val="24"/>
        </w:rPr>
      </w:pPr>
      <w:r w:rsidRPr="005D2ACD">
        <w:rPr>
          <w:rFonts w:ascii="Helvetica" w:hAnsi="Helvetica"/>
          <w:bCs/>
          <w:sz w:val="22"/>
          <w:szCs w:val="24"/>
        </w:rPr>
        <w:t>El Presupuesto de ingresos y gastos elaborado para el ejercicio 2021 y que fue aprobado en Junta General Ordinario el día 17 de diciembre de 2020, se compone de los siguientes:</w:t>
      </w:r>
    </w:p>
    <w:p w14:paraId="4C2D35BC" w14:textId="77777777" w:rsidR="00B85691" w:rsidRPr="00EB3189" w:rsidRDefault="00B85691" w:rsidP="00B85691">
      <w:pPr>
        <w:pStyle w:val="Prrafodelista"/>
        <w:numPr>
          <w:ilvl w:val="0"/>
          <w:numId w:val="35"/>
        </w:numPr>
        <w:spacing w:before="100" w:beforeAutospacing="1" w:after="100" w:afterAutospacing="1"/>
        <w:contextualSpacing/>
        <w:jc w:val="both"/>
        <w:rPr>
          <w:rFonts w:ascii="Helvetica" w:hAnsi="Helvetica" w:cs="Arial"/>
          <w:bCs/>
          <w:color w:val="000000"/>
          <w:sz w:val="22"/>
          <w:lang w:val="es-ES"/>
        </w:rPr>
      </w:pPr>
      <w:r w:rsidRPr="005D2ACD">
        <w:rPr>
          <w:rFonts w:ascii="Helvetica" w:hAnsi="Helvetica" w:cs="Arial"/>
          <w:bCs/>
          <w:color w:val="000000"/>
          <w:sz w:val="24"/>
          <w:szCs w:val="22"/>
          <w:lang w:val="es-ES"/>
        </w:rPr>
        <w:t>Presupuesto de vocalía</w:t>
      </w:r>
      <w:r>
        <w:rPr>
          <w:rFonts w:ascii="Helvetica" w:hAnsi="Helvetica" w:cs="Arial"/>
          <w:bCs/>
          <w:color w:val="000000"/>
          <w:sz w:val="24"/>
          <w:szCs w:val="22"/>
          <w:lang w:val="es-ES"/>
        </w:rPr>
        <w:t xml:space="preserve"> de oficina de farmacia.</w:t>
      </w:r>
    </w:p>
    <w:p w14:paraId="7D734E07" w14:textId="77777777" w:rsidR="00B85691" w:rsidRPr="00EB3189" w:rsidRDefault="00B85691" w:rsidP="00B85691">
      <w:pPr>
        <w:pStyle w:val="Prrafodelista"/>
        <w:numPr>
          <w:ilvl w:val="0"/>
          <w:numId w:val="35"/>
        </w:numPr>
        <w:spacing w:before="100" w:beforeAutospacing="1" w:after="100" w:afterAutospacing="1"/>
        <w:contextualSpacing/>
        <w:jc w:val="both"/>
        <w:rPr>
          <w:rFonts w:ascii="Helvetica" w:hAnsi="Helvetica" w:cs="Arial"/>
          <w:bCs/>
          <w:color w:val="000000"/>
          <w:sz w:val="22"/>
          <w:lang w:val="es-ES"/>
        </w:rPr>
      </w:pPr>
      <w:r w:rsidRPr="00EB3189">
        <w:rPr>
          <w:rFonts w:ascii="Helvetica" w:hAnsi="Helvetica" w:cs="Arial"/>
          <w:bCs/>
          <w:color w:val="000000"/>
          <w:sz w:val="22"/>
          <w:lang w:val="es-ES"/>
        </w:rPr>
        <w:t>Presupuesto del Colegio</w:t>
      </w:r>
      <w:r>
        <w:rPr>
          <w:rFonts w:ascii="Helvetica" w:hAnsi="Helvetica" w:cs="Arial"/>
          <w:bCs/>
          <w:color w:val="000000"/>
          <w:sz w:val="22"/>
          <w:lang w:val="es-ES"/>
        </w:rPr>
        <w:t>.</w:t>
      </w:r>
    </w:p>
    <w:p w14:paraId="4B854F7D" w14:textId="77777777" w:rsidR="00B85691" w:rsidRPr="00EB3189" w:rsidRDefault="00B85691" w:rsidP="00B85691">
      <w:pPr>
        <w:pStyle w:val="Prrafodelista"/>
        <w:numPr>
          <w:ilvl w:val="0"/>
          <w:numId w:val="35"/>
        </w:numPr>
        <w:spacing w:before="100" w:beforeAutospacing="1" w:after="100" w:afterAutospacing="1"/>
        <w:contextualSpacing/>
        <w:jc w:val="both"/>
        <w:rPr>
          <w:rFonts w:ascii="Helvetica" w:hAnsi="Helvetica" w:cs="Arial"/>
          <w:bCs/>
          <w:color w:val="000000"/>
          <w:sz w:val="22"/>
          <w:lang w:val="es-ES"/>
        </w:rPr>
      </w:pPr>
      <w:r w:rsidRPr="00EB3189">
        <w:rPr>
          <w:rFonts w:ascii="Helvetica" w:hAnsi="Helvetica" w:cs="Arial"/>
          <w:bCs/>
          <w:color w:val="000000"/>
          <w:sz w:val="22"/>
          <w:lang w:val="es-ES"/>
        </w:rPr>
        <w:t>Presupuesto de Ingresos y gastos extraordinarios por la venta de la sede de la Plaza de Santa Ana.</w:t>
      </w:r>
    </w:p>
    <w:p w14:paraId="54474C72" w14:textId="77777777" w:rsidR="00B85691" w:rsidRPr="00EB3189" w:rsidRDefault="00B85691" w:rsidP="00B85691">
      <w:pPr>
        <w:pStyle w:val="Prrafodelista"/>
        <w:numPr>
          <w:ilvl w:val="0"/>
          <w:numId w:val="35"/>
        </w:numPr>
        <w:spacing w:before="100" w:beforeAutospacing="1" w:after="100" w:afterAutospacing="1"/>
        <w:contextualSpacing/>
        <w:jc w:val="both"/>
        <w:rPr>
          <w:rFonts w:ascii="Helvetica" w:hAnsi="Helvetica" w:cs="Arial"/>
          <w:bCs/>
          <w:color w:val="000000"/>
          <w:sz w:val="22"/>
          <w:lang w:val="es-ES"/>
        </w:rPr>
      </w:pPr>
      <w:r w:rsidRPr="00EB3189">
        <w:rPr>
          <w:rFonts w:ascii="Helvetica" w:hAnsi="Helvetica" w:cs="Arial"/>
          <w:bCs/>
          <w:color w:val="000000"/>
          <w:sz w:val="22"/>
          <w:lang w:val="es-ES"/>
        </w:rPr>
        <w:t xml:space="preserve">Presupuesto de inversiones previstas realizar para el ejercicio 2021. </w:t>
      </w:r>
    </w:p>
    <w:p w14:paraId="4E4C89AE" w14:textId="77777777" w:rsidR="00B85691" w:rsidRPr="00EB3189" w:rsidRDefault="00B85691" w:rsidP="00B85691">
      <w:pPr>
        <w:pStyle w:val="Prrafodelista"/>
        <w:numPr>
          <w:ilvl w:val="0"/>
          <w:numId w:val="35"/>
        </w:numPr>
        <w:spacing w:before="100" w:beforeAutospacing="1" w:after="100" w:afterAutospacing="1"/>
        <w:contextualSpacing/>
        <w:jc w:val="both"/>
        <w:rPr>
          <w:rFonts w:ascii="Helvetica" w:hAnsi="Helvetica" w:cs="Arial"/>
          <w:bCs/>
          <w:color w:val="000000"/>
          <w:sz w:val="22"/>
          <w:lang w:val="es-ES"/>
        </w:rPr>
      </w:pPr>
      <w:r w:rsidRPr="00EB3189">
        <w:rPr>
          <w:rFonts w:ascii="Helvetica" w:hAnsi="Helvetica" w:cs="Arial"/>
          <w:bCs/>
          <w:color w:val="000000"/>
          <w:sz w:val="22"/>
          <w:lang w:val="es-ES"/>
        </w:rPr>
        <w:t>Presupuesto de inversiones para terminar la reforma y acondicionamiento de la nueva sede.</w:t>
      </w:r>
    </w:p>
    <w:p w14:paraId="694AB100" w14:textId="77777777" w:rsidR="00B85691" w:rsidRPr="00EB3189" w:rsidRDefault="00B85691" w:rsidP="00B85691">
      <w:pPr>
        <w:jc w:val="both"/>
        <w:rPr>
          <w:rFonts w:ascii="Helvetica" w:hAnsi="Helvetica"/>
          <w:bCs/>
          <w:sz w:val="22"/>
        </w:rPr>
      </w:pPr>
      <w:r w:rsidRPr="00EB3189">
        <w:rPr>
          <w:rFonts w:ascii="Helvetica" w:hAnsi="Helvetica"/>
          <w:bCs/>
          <w:sz w:val="22"/>
        </w:rPr>
        <w:t>Criterios Aplicados:</w:t>
      </w:r>
    </w:p>
    <w:p w14:paraId="71753034" w14:textId="77777777" w:rsidR="00B85691" w:rsidRPr="009B08CE" w:rsidRDefault="00B85691" w:rsidP="00B85691">
      <w:pPr>
        <w:jc w:val="both"/>
        <w:rPr>
          <w:rFonts w:ascii="Helvetica" w:hAnsi="Helvetica"/>
          <w:sz w:val="22"/>
        </w:rPr>
      </w:pPr>
    </w:p>
    <w:p w14:paraId="37C7279D" w14:textId="77777777" w:rsidR="00B85691" w:rsidRPr="009B08CE" w:rsidRDefault="00B85691" w:rsidP="00B85691">
      <w:pPr>
        <w:jc w:val="both"/>
        <w:rPr>
          <w:rFonts w:ascii="Helvetica" w:hAnsi="Helvetica"/>
          <w:sz w:val="22"/>
        </w:rPr>
      </w:pPr>
      <w:r w:rsidRPr="009B08CE">
        <w:rPr>
          <w:rFonts w:ascii="Helvetica" w:hAnsi="Helvetica"/>
          <w:sz w:val="22"/>
        </w:rPr>
        <w:lastRenderedPageBreak/>
        <w:t>Para la elaboración del proyecto de presupuesto para el año 202</w:t>
      </w:r>
      <w:r>
        <w:rPr>
          <w:rFonts w:ascii="Helvetica" w:hAnsi="Helvetica"/>
          <w:sz w:val="22"/>
        </w:rPr>
        <w:t>1</w:t>
      </w:r>
      <w:r w:rsidRPr="009B08CE">
        <w:rPr>
          <w:rFonts w:ascii="Helvetica" w:hAnsi="Helvetica"/>
          <w:sz w:val="22"/>
        </w:rPr>
        <w:t xml:space="preserve">, se han </w:t>
      </w:r>
      <w:r>
        <w:rPr>
          <w:rFonts w:ascii="Helvetica" w:hAnsi="Helvetica"/>
          <w:sz w:val="22"/>
        </w:rPr>
        <w:t>tenido en cuenta lo siguiente</w:t>
      </w:r>
      <w:r w:rsidRPr="009B08CE">
        <w:rPr>
          <w:rFonts w:ascii="Helvetica" w:hAnsi="Helvetica"/>
          <w:sz w:val="22"/>
        </w:rPr>
        <w:t xml:space="preserve">: </w:t>
      </w:r>
    </w:p>
    <w:p w14:paraId="6E477B16" w14:textId="77777777" w:rsidR="00B85691" w:rsidRPr="009B08CE" w:rsidRDefault="00B85691" w:rsidP="00B85691">
      <w:pPr>
        <w:pStyle w:val="Prrafodelista"/>
        <w:numPr>
          <w:ilvl w:val="0"/>
          <w:numId w:val="33"/>
        </w:numPr>
        <w:spacing w:before="100" w:beforeAutospacing="1" w:after="100" w:afterAutospacing="1"/>
        <w:contextualSpacing/>
        <w:jc w:val="both"/>
        <w:rPr>
          <w:rFonts w:ascii="Helvetica" w:hAnsi="Helvetica" w:cs="Arial"/>
          <w:color w:val="000000"/>
          <w:sz w:val="22"/>
          <w:lang w:val="es-ES"/>
        </w:rPr>
      </w:pPr>
      <w:r w:rsidRPr="009B08CE">
        <w:rPr>
          <w:rFonts w:ascii="Helvetica" w:hAnsi="Helvetica"/>
          <w:sz w:val="22"/>
        </w:rPr>
        <w:t>Uniformidad</w:t>
      </w:r>
      <w:r w:rsidRPr="009B08CE">
        <w:rPr>
          <w:rFonts w:ascii="Helvetica" w:hAnsi="Helvetica"/>
          <w:b/>
          <w:sz w:val="22"/>
        </w:rPr>
        <w:t xml:space="preserve">. </w:t>
      </w:r>
      <w:r w:rsidRPr="009B08CE">
        <w:rPr>
          <w:rFonts w:ascii="Helvetica" w:hAnsi="Helvetica" w:cs="Arial"/>
          <w:color w:val="000000"/>
          <w:sz w:val="22"/>
          <w:lang w:val="es-ES"/>
        </w:rPr>
        <w:t>Se mantiene los criterios de ejercicios anteriores para fijar la distribución de ingresos y gastos en el presupuesto.</w:t>
      </w:r>
    </w:p>
    <w:p w14:paraId="4749FF04" w14:textId="77777777" w:rsidR="00B85691" w:rsidRPr="009B08CE" w:rsidRDefault="00B85691" w:rsidP="00B85691">
      <w:pPr>
        <w:pStyle w:val="Prrafodelista"/>
        <w:numPr>
          <w:ilvl w:val="0"/>
          <w:numId w:val="33"/>
        </w:numPr>
        <w:spacing w:before="100" w:beforeAutospacing="1" w:after="100" w:afterAutospacing="1"/>
        <w:contextualSpacing/>
        <w:jc w:val="both"/>
        <w:rPr>
          <w:rFonts w:ascii="Helvetica" w:hAnsi="Helvetica" w:cs="Arial"/>
          <w:color w:val="000000"/>
          <w:lang w:val="es-ES"/>
        </w:rPr>
      </w:pPr>
      <w:r w:rsidRPr="009B08CE">
        <w:rPr>
          <w:rFonts w:ascii="Helvetica" w:hAnsi="Helvetica"/>
          <w:sz w:val="22"/>
        </w:rPr>
        <w:t>Prudencia, en cuanto a los cálculos realizados para la estimación y valoración de los ingresos y gastos</w:t>
      </w:r>
      <w:r>
        <w:rPr>
          <w:rFonts w:ascii="Helvetica" w:hAnsi="Helvetica"/>
          <w:sz w:val="22"/>
        </w:rPr>
        <w:t xml:space="preserve"> previstos, sobre todo los derivados de la situación actual originado por el COVID-19.</w:t>
      </w:r>
    </w:p>
    <w:p w14:paraId="7CC91863" w14:textId="77777777" w:rsidR="00B85691" w:rsidRPr="009B08CE" w:rsidRDefault="00B85691" w:rsidP="00B85691">
      <w:pPr>
        <w:spacing w:before="100" w:beforeAutospacing="1" w:after="100" w:afterAutospacing="1"/>
        <w:jc w:val="both"/>
        <w:rPr>
          <w:rFonts w:ascii="Helvetica" w:hAnsi="Helvetica" w:cs="Arial"/>
          <w:color w:val="000000"/>
          <w:sz w:val="22"/>
          <w:lang w:val="es-ES"/>
        </w:rPr>
      </w:pPr>
      <w:r w:rsidRPr="009B08CE">
        <w:rPr>
          <w:rFonts w:ascii="Helvetica" w:hAnsi="Helvetica" w:cs="Arial"/>
          <w:color w:val="000000"/>
          <w:sz w:val="22"/>
          <w:lang w:val="es-ES"/>
        </w:rPr>
        <w:t xml:space="preserve">El porcentaje de ingresos y gastos para cada presupuesto se reparte en función de la aportación de los ingresos que realizan, por un lado, las cuotas de las oficinas de farmacia y por otro lado las cuotas </w:t>
      </w:r>
      <w:r>
        <w:rPr>
          <w:rFonts w:ascii="Helvetica" w:hAnsi="Helvetica" w:cs="Arial"/>
          <w:color w:val="000000"/>
          <w:sz w:val="22"/>
          <w:lang w:val="es-ES"/>
        </w:rPr>
        <w:t xml:space="preserve">de los </w:t>
      </w:r>
      <w:r w:rsidRPr="009B08CE">
        <w:rPr>
          <w:rFonts w:ascii="Helvetica" w:hAnsi="Helvetica" w:cs="Arial"/>
          <w:color w:val="000000"/>
          <w:sz w:val="22"/>
          <w:lang w:val="es-ES"/>
        </w:rPr>
        <w:t>colegiados /otros ingresos sobre el total de ingresos del Colegio pudiendo variar ligeramente de un año a otro.</w:t>
      </w:r>
    </w:p>
    <w:p w14:paraId="49B9894C" w14:textId="77777777" w:rsidR="00B85691" w:rsidRPr="009B08CE" w:rsidRDefault="00B85691" w:rsidP="00B85691">
      <w:pPr>
        <w:spacing w:before="100" w:beforeAutospacing="1" w:after="100" w:afterAutospacing="1"/>
        <w:jc w:val="both"/>
        <w:rPr>
          <w:rFonts w:ascii="Helvetica" w:hAnsi="Helvetica" w:cs="Arial"/>
          <w:color w:val="000000"/>
          <w:sz w:val="22"/>
          <w:lang w:val="es-ES"/>
        </w:rPr>
      </w:pPr>
      <w:r w:rsidRPr="009B08CE">
        <w:rPr>
          <w:rFonts w:ascii="Helvetica" w:hAnsi="Helvetica" w:cs="Arial"/>
          <w:color w:val="000000"/>
          <w:sz w:val="22"/>
          <w:lang w:val="es-ES"/>
        </w:rPr>
        <w:t>La proporción calculada para este año es de:</w:t>
      </w:r>
    </w:p>
    <w:p w14:paraId="6DD501D9" w14:textId="77777777" w:rsidR="00B85691" w:rsidRPr="009B08CE" w:rsidRDefault="00B85691" w:rsidP="00B85691">
      <w:pPr>
        <w:rPr>
          <w:rFonts w:ascii="Helvetica" w:hAnsi="Helvetica" w:cs="Arial"/>
          <w:color w:val="000000"/>
          <w:lang w:val="es-ES"/>
        </w:rPr>
      </w:pPr>
      <w:r w:rsidRPr="004E41B5">
        <w:rPr>
          <w:noProof/>
        </w:rPr>
        <w:drawing>
          <wp:inline distT="0" distB="0" distL="0" distR="0" wp14:anchorId="2F909B9E" wp14:editId="59AED9D5">
            <wp:extent cx="3800475" cy="10287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00475" cy="1028700"/>
                    </a:xfrm>
                    <a:prstGeom prst="rect">
                      <a:avLst/>
                    </a:prstGeom>
                    <a:noFill/>
                    <a:ln>
                      <a:noFill/>
                    </a:ln>
                  </pic:spPr>
                </pic:pic>
              </a:graphicData>
            </a:graphic>
          </wp:inline>
        </w:drawing>
      </w:r>
    </w:p>
    <w:p w14:paraId="1FB4C87C" w14:textId="77777777" w:rsidR="00B85691" w:rsidRDefault="00B85691" w:rsidP="00B85691">
      <w:pPr>
        <w:jc w:val="both"/>
        <w:rPr>
          <w:rFonts w:ascii="Helvetica" w:hAnsi="Helvetica"/>
          <w:b/>
          <w:sz w:val="22"/>
        </w:rPr>
      </w:pPr>
    </w:p>
    <w:p w14:paraId="33AC5DF7" w14:textId="77777777" w:rsidR="00B85691" w:rsidRPr="009B08CE" w:rsidRDefault="00B85691" w:rsidP="00B85691">
      <w:pPr>
        <w:jc w:val="both"/>
        <w:rPr>
          <w:rFonts w:ascii="Helvetica" w:hAnsi="Helvetica"/>
          <w:b/>
          <w:sz w:val="22"/>
        </w:rPr>
      </w:pPr>
      <w:r w:rsidRPr="009B08CE">
        <w:rPr>
          <w:rFonts w:ascii="Helvetica" w:hAnsi="Helvetica"/>
          <w:b/>
          <w:sz w:val="22"/>
        </w:rPr>
        <w:t>El presupuesto</w:t>
      </w:r>
      <w:r>
        <w:rPr>
          <w:rFonts w:ascii="Helvetica" w:hAnsi="Helvetica"/>
          <w:b/>
          <w:sz w:val="22"/>
        </w:rPr>
        <w:t xml:space="preserve"> ordinario</w:t>
      </w:r>
      <w:r w:rsidRPr="009B08CE">
        <w:rPr>
          <w:rFonts w:ascii="Helvetica" w:hAnsi="Helvetica"/>
          <w:b/>
          <w:sz w:val="22"/>
        </w:rPr>
        <w:t xml:space="preserve"> de ingresos y gastos </w:t>
      </w:r>
      <w:r>
        <w:rPr>
          <w:rFonts w:ascii="Helvetica" w:hAnsi="Helvetica"/>
          <w:b/>
          <w:sz w:val="22"/>
        </w:rPr>
        <w:t xml:space="preserve">( Vocalía y Colegio ) </w:t>
      </w:r>
      <w:r w:rsidRPr="009B08CE">
        <w:rPr>
          <w:rFonts w:ascii="Helvetica" w:hAnsi="Helvetica"/>
          <w:b/>
          <w:sz w:val="22"/>
        </w:rPr>
        <w:t xml:space="preserve">para </w:t>
      </w:r>
      <w:r>
        <w:rPr>
          <w:rFonts w:ascii="Helvetica" w:hAnsi="Helvetica"/>
          <w:b/>
          <w:sz w:val="22"/>
        </w:rPr>
        <w:t xml:space="preserve">el </w:t>
      </w:r>
      <w:r w:rsidRPr="009B08CE">
        <w:rPr>
          <w:rFonts w:ascii="Helvetica" w:hAnsi="Helvetica"/>
          <w:b/>
          <w:sz w:val="22"/>
        </w:rPr>
        <w:t xml:space="preserve">año </w:t>
      </w:r>
      <w:r>
        <w:rPr>
          <w:rFonts w:ascii="Helvetica" w:hAnsi="Helvetica"/>
          <w:b/>
          <w:sz w:val="22"/>
        </w:rPr>
        <w:t>2021</w:t>
      </w:r>
      <w:r w:rsidRPr="009B08CE">
        <w:rPr>
          <w:rFonts w:ascii="Helvetica" w:hAnsi="Helvetica"/>
          <w:b/>
          <w:sz w:val="22"/>
        </w:rPr>
        <w:t xml:space="preserve"> es de </w:t>
      </w:r>
      <w:bookmarkStart w:id="2" w:name="_Hlk26945850"/>
      <w:r w:rsidRPr="009B08CE">
        <w:rPr>
          <w:rFonts w:ascii="Helvetica" w:hAnsi="Helvetica"/>
          <w:b/>
          <w:sz w:val="22"/>
        </w:rPr>
        <w:t>1.</w:t>
      </w:r>
      <w:r>
        <w:rPr>
          <w:rFonts w:ascii="Helvetica" w:hAnsi="Helvetica"/>
          <w:b/>
          <w:sz w:val="22"/>
        </w:rPr>
        <w:t>841.937</w:t>
      </w:r>
      <w:r w:rsidRPr="009B08CE">
        <w:rPr>
          <w:rFonts w:ascii="Helvetica" w:hAnsi="Helvetica"/>
          <w:b/>
          <w:sz w:val="22"/>
        </w:rPr>
        <w:t>€</w:t>
      </w:r>
      <w:bookmarkEnd w:id="2"/>
    </w:p>
    <w:p w14:paraId="769DAC90" w14:textId="77777777" w:rsidR="00B85691" w:rsidRDefault="00B85691" w:rsidP="00B85691">
      <w:pPr>
        <w:jc w:val="both"/>
        <w:rPr>
          <w:rFonts w:ascii="Helvetica" w:hAnsi="Helvetica"/>
        </w:rPr>
      </w:pPr>
    </w:p>
    <w:p w14:paraId="728536E8" w14:textId="5847E8F4" w:rsidR="00B85691" w:rsidRPr="00A045A2" w:rsidRDefault="00B85691" w:rsidP="00B85691">
      <w:pPr>
        <w:contextualSpacing/>
        <w:jc w:val="both"/>
        <w:rPr>
          <w:rFonts w:ascii="Helvetica" w:hAnsi="Helvetica"/>
          <w:b/>
          <w:u w:val="single"/>
        </w:rPr>
      </w:pPr>
      <w:r>
        <w:rPr>
          <w:rFonts w:ascii="Helvetica" w:hAnsi="Helvetica"/>
          <w:b/>
          <w:u w:val="single"/>
        </w:rPr>
        <w:t xml:space="preserve">Para el cálculo de los </w:t>
      </w:r>
      <w:r w:rsidR="0023565F">
        <w:rPr>
          <w:rFonts w:ascii="Helvetica" w:hAnsi="Helvetica"/>
          <w:b/>
          <w:u w:val="single"/>
        </w:rPr>
        <w:t>ingresos por</w:t>
      </w:r>
      <w:r>
        <w:rPr>
          <w:rFonts w:ascii="Helvetica" w:hAnsi="Helvetica"/>
          <w:b/>
          <w:u w:val="single"/>
        </w:rPr>
        <w:t xml:space="preserve"> cuotas :</w:t>
      </w:r>
    </w:p>
    <w:p w14:paraId="7B985C69" w14:textId="77777777" w:rsidR="00B85691" w:rsidRPr="0006032E" w:rsidRDefault="00B85691" w:rsidP="00B85691">
      <w:pPr>
        <w:jc w:val="both"/>
        <w:rPr>
          <w:rFonts w:ascii="Helvetica" w:hAnsi="Helvetica"/>
          <w:b/>
        </w:rPr>
      </w:pPr>
    </w:p>
    <w:p w14:paraId="1F1E2B59" w14:textId="77777777" w:rsidR="00B85691" w:rsidRPr="009B08CE" w:rsidRDefault="00B85691" w:rsidP="00B85691">
      <w:pPr>
        <w:pStyle w:val="Prrafodelista"/>
        <w:numPr>
          <w:ilvl w:val="0"/>
          <w:numId w:val="34"/>
        </w:numPr>
        <w:contextualSpacing/>
        <w:jc w:val="both"/>
        <w:rPr>
          <w:rFonts w:ascii="Helvetica" w:hAnsi="Helvetica"/>
          <w:sz w:val="22"/>
          <w:u w:val="single"/>
        </w:rPr>
      </w:pPr>
      <w:r>
        <w:rPr>
          <w:rFonts w:ascii="Helvetica" w:hAnsi="Helvetica"/>
          <w:sz w:val="22"/>
          <w:u w:val="single"/>
        </w:rPr>
        <w:t>Cuota p</w:t>
      </w:r>
      <w:r w:rsidRPr="009B08CE">
        <w:rPr>
          <w:rFonts w:ascii="Helvetica" w:hAnsi="Helvetica"/>
          <w:sz w:val="22"/>
          <w:u w:val="single"/>
        </w:rPr>
        <w:t>or vocalía</w:t>
      </w:r>
      <w:r>
        <w:rPr>
          <w:rFonts w:ascii="Helvetica" w:hAnsi="Helvetica"/>
          <w:sz w:val="22"/>
          <w:u w:val="single"/>
        </w:rPr>
        <w:t xml:space="preserve"> de oficina de farmacia</w:t>
      </w:r>
      <w:r w:rsidRPr="009B08CE">
        <w:rPr>
          <w:rFonts w:ascii="Helvetica" w:hAnsi="Helvetica"/>
          <w:sz w:val="22"/>
          <w:u w:val="single"/>
        </w:rPr>
        <w:t>:</w:t>
      </w:r>
    </w:p>
    <w:p w14:paraId="6371AAE7" w14:textId="77777777" w:rsidR="00B85691" w:rsidRPr="009B08CE" w:rsidRDefault="00B85691" w:rsidP="00B85691">
      <w:pPr>
        <w:pStyle w:val="Prrafodelista"/>
        <w:ind w:left="360"/>
        <w:jc w:val="both"/>
        <w:rPr>
          <w:rFonts w:ascii="Helvetica" w:hAnsi="Helvetica"/>
          <w:sz w:val="22"/>
          <w:u w:val="single"/>
        </w:rPr>
      </w:pPr>
    </w:p>
    <w:p w14:paraId="1AB65B41" w14:textId="77777777" w:rsidR="00B85691" w:rsidRPr="009B08CE" w:rsidRDefault="00B85691" w:rsidP="00B85691">
      <w:pPr>
        <w:ind w:left="708"/>
        <w:jc w:val="both"/>
        <w:rPr>
          <w:rFonts w:ascii="Helvetica" w:hAnsi="Helvetica"/>
          <w:sz w:val="22"/>
        </w:rPr>
      </w:pPr>
      <w:r w:rsidRPr="009B08CE">
        <w:rPr>
          <w:rFonts w:ascii="Helvetica" w:hAnsi="Helvetica"/>
          <w:sz w:val="22"/>
        </w:rPr>
        <w:t xml:space="preserve">El ingreso por cuenta de vocalía se ha calculado estimando el número promedio de recetas facturadas entre </w:t>
      </w:r>
      <w:r>
        <w:rPr>
          <w:rFonts w:ascii="Helvetica" w:hAnsi="Helvetica"/>
          <w:sz w:val="22"/>
        </w:rPr>
        <w:t xml:space="preserve">enero-noviembre del </w:t>
      </w:r>
      <w:r w:rsidRPr="009B08CE">
        <w:rPr>
          <w:rFonts w:ascii="Helvetica" w:hAnsi="Helvetica"/>
          <w:sz w:val="22"/>
        </w:rPr>
        <w:t>año 20</w:t>
      </w:r>
      <w:r>
        <w:rPr>
          <w:rFonts w:ascii="Helvetica" w:hAnsi="Helvetica"/>
          <w:sz w:val="22"/>
        </w:rPr>
        <w:t>20</w:t>
      </w:r>
      <w:r w:rsidRPr="009B08CE">
        <w:rPr>
          <w:rFonts w:ascii="Helvetica" w:hAnsi="Helvetica"/>
          <w:sz w:val="22"/>
        </w:rPr>
        <w:t>.</w:t>
      </w:r>
    </w:p>
    <w:p w14:paraId="60D77F57" w14:textId="77777777" w:rsidR="00B85691" w:rsidRPr="009B08CE" w:rsidRDefault="00B85691" w:rsidP="00B85691">
      <w:pPr>
        <w:ind w:left="708"/>
        <w:jc w:val="both"/>
        <w:rPr>
          <w:rFonts w:ascii="Helvetica" w:hAnsi="Helvetica"/>
          <w:sz w:val="22"/>
        </w:rPr>
      </w:pPr>
    </w:p>
    <w:p w14:paraId="463D0552" w14:textId="77777777" w:rsidR="00B85691" w:rsidRPr="00AE5FF1" w:rsidRDefault="00B85691" w:rsidP="00B85691">
      <w:pPr>
        <w:ind w:left="708"/>
        <w:jc w:val="both"/>
        <w:rPr>
          <w:rFonts w:ascii="Helvetica" w:hAnsi="Helvetica"/>
          <w:sz w:val="22"/>
        </w:rPr>
      </w:pPr>
      <w:r w:rsidRPr="009B08CE">
        <w:rPr>
          <w:rFonts w:ascii="Helvetica" w:hAnsi="Helvetica"/>
          <w:sz w:val="22"/>
        </w:rPr>
        <w:t xml:space="preserve">El número de recetas promedio es de </w:t>
      </w:r>
      <w:r w:rsidRPr="00AE5FF1">
        <w:rPr>
          <w:rFonts w:ascii="Helvetica" w:hAnsi="Helvetica"/>
          <w:sz w:val="22"/>
        </w:rPr>
        <w:t>2.</w:t>
      </w:r>
      <w:r>
        <w:rPr>
          <w:rFonts w:ascii="Helvetica" w:hAnsi="Helvetica"/>
          <w:sz w:val="22"/>
        </w:rPr>
        <w:t>127.687 mes.</w:t>
      </w:r>
    </w:p>
    <w:p w14:paraId="2E01F707" w14:textId="77777777" w:rsidR="00B85691" w:rsidRPr="009B08CE" w:rsidRDefault="00B85691" w:rsidP="00B85691">
      <w:pPr>
        <w:ind w:left="708"/>
        <w:jc w:val="both"/>
        <w:rPr>
          <w:rFonts w:ascii="Helvetica" w:hAnsi="Helvetica"/>
          <w:sz w:val="22"/>
        </w:rPr>
      </w:pPr>
      <w:r w:rsidRPr="009B08CE">
        <w:rPr>
          <w:rFonts w:ascii="Helvetica" w:hAnsi="Helvetica"/>
          <w:sz w:val="22"/>
        </w:rPr>
        <w:t>Cuota variable</w:t>
      </w:r>
      <w:r>
        <w:rPr>
          <w:rFonts w:ascii="Helvetica" w:hAnsi="Helvetica"/>
          <w:sz w:val="22"/>
        </w:rPr>
        <w:t>:</w:t>
      </w:r>
      <w:r w:rsidRPr="009B08CE">
        <w:rPr>
          <w:rFonts w:ascii="Helvetica" w:hAnsi="Helvetica"/>
          <w:sz w:val="22"/>
        </w:rPr>
        <w:t xml:space="preserve"> 0,049€</w:t>
      </w:r>
    </w:p>
    <w:p w14:paraId="1C6E9206" w14:textId="77777777" w:rsidR="00B85691" w:rsidRDefault="00B85691" w:rsidP="00B85691">
      <w:pPr>
        <w:widowControl w:val="0"/>
        <w:jc w:val="both"/>
        <w:rPr>
          <w:rFonts w:ascii="Helvetica" w:hAnsi="Helvetica" w:cs="Arial"/>
        </w:rPr>
      </w:pPr>
    </w:p>
    <w:p w14:paraId="58E4B8C9" w14:textId="77777777" w:rsidR="00B85691" w:rsidRPr="009B08CE" w:rsidRDefault="00B85691" w:rsidP="00B85691">
      <w:pPr>
        <w:pStyle w:val="Prrafodelista"/>
        <w:numPr>
          <w:ilvl w:val="0"/>
          <w:numId w:val="34"/>
        </w:numPr>
        <w:contextualSpacing/>
        <w:jc w:val="both"/>
        <w:rPr>
          <w:rFonts w:ascii="Helvetica" w:hAnsi="Helvetica"/>
          <w:sz w:val="22"/>
          <w:u w:val="single"/>
        </w:rPr>
      </w:pPr>
      <w:r w:rsidRPr="009B08CE">
        <w:rPr>
          <w:rFonts w:ascii="Helvetica" w:hAnsi="Helvetica"/>
          <w:sz w:val="22"/>
          <w:u w:val="single"/>
        </w:rPr>
        <w:t>Por cuotas de colegiación:</w:t>
      </w:r>
    </w:p>
    <w:p w14:paraId="5991D13B" w14:textId="77777777" w:rsidR="00B85691" w:rsidRPr="009B08CE" w:rsidRDefault="00B85691" w:rsidP="00B85691">
      <w:pPr>
        <w:pStyle w:val="Prrafodelista"/>
        <w:ind w:left="360"/>
        <w:jc w:val="both"/>
        <w:rPr>
          <w:rFonts w:ascii="Helvetica" w:hAnsi="Helvetica"/>
          <w:sz w:val="22"/>
          <w:u w:val="single"/>
        </w:rPr>
      </w:pPr>
    </w:p>
    <w:p w14:paraId="4A14B8F2" w14:textId="77777777" w:rsidR="00B85691" w:rsidRPr="009B08CE" w:rsidRDefault="00B85691" w:rsidP="00B85691">
      <w:pPr>
        <w:ind w:left="708"/>
        <w:jc w:val="both"/>
        <w:rPr>
          <w:rFonts w:ascii="Helvetica" w:hAnsi="Helvetica"/>
          <w:sz w:val="22"/>
        </w:rPr>
      </w:pPr>
      <w:r w:rsidRPr="009B08CE">
        <w:rPr>
          <w:rFonts w:ascii="Helvetica" w:hAnsi="Helvetica"/>
          <w:sz w:val="22"/>
        </w:rPr>
        <w:t xml:space="preserve">No se prevé ninguna modificación en las cuotas de colegiación para el año </w:t>
      </w:r>
      <w:r>
        <w:rPr>
          <w:rFonts w:ascii="Helvetica" w:hAnsi="Helvetica"/>
          <w:sz w:val="22"/>
        </w:rPr>
        <w:t>2021</w:t>
      </w:r>
      <w:r w:rsidRPr="009B08CE">
        <w:rPr>
          <w:rFonts w:ascii="Helvetica" w:hAnsi="Helvetica"/>
          <w:sz w:val="22"/>
        </w:rPr>
        <w:t>, por lo que, atendiendo al número de colegiados actuales en sus diferentes modalidades y situaciones, se ha calculado el importe a ingresar por cuotas de colegiación.</w:t>
      </w:r>
    </w:p>
    <w:p w14:paraId="18080710" w14:textId="77777777" w:rsidR="00B85691" w:rsidRPr="00897835" w:rsidRDefault="00B85691" w:rsidP="00B85691">
      <w:pPr>
        <w:ind w:left="708"/>
        <w:jc w:val="both"/>
        <w:rPr>
          <w:rFonts w:ascii="Helvetica" w:hAnsi="Helvetica"/>
        </w:rPr>
      </w:pPr>
    </w:p>
    <w:tbl>
      <w:tblPr>
        <w:tblW w:w="7240" w:type="dxa"/>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20"/>
        <w:gridCol w:w="2020"/>
      </w:tblGrid>
      <w:tr w:rsidR="00B85691" w:rsidRPr="00364012" w14:paraId="1A432F36" w14:textId="77777777" w:rsidTr="00971228">
        <w:trPr>
          <w:trHeight w:val="315"/>
        </w:trPr>
        <w:tc>
          <w:tcPr>
            <w:tcW w:w="5220" w:type="dxa"/>
            <w:shd w:val="clear" w:color="000000" w:fill="BFBFBF"/>
            <w:noWrap/>
            <w:vAlign w:val="bottom"/>
            <w:hideMark/>
          </w:tcPr>
          <w:p w14:paraId="0703C0EA" w14:textId="77777777" w:rsidR="00B85691" w:rsidRPr="00364012" w:rsidRDefault="00B85691" w:rsidP="00971228">
            <w:pPr>
              <w:jc w:val="both"/>
              <w:rPr>
                <w:rFonts w:ascii="Helvetica" w:hAnsi="Helvetica" w:cs="Calibri"/>
                <w:b/>
                <w:bCs/>
                <w:color w:val="000000"/>
                <w:lang w:val="es-ES"/>
              </w:rPr>
            </w:pPr>
            <w:proofErr w:type="spellStart"/>
            <w:r w:rsidRPr="00364012">
              <w:rPr>
                <w:rFonts w:ascii="Helvetica" w:hAnsi="Helvetica" w:cs="Calibri"/>
                <w:b/>
                <w:bCs/>
                <w:color w:val="000000"/>
                <w:lang w:val="es-ES"/>
              </w:rPr>
              <w:t>Nº</w:t>
            </w:r>
            <w:proofErr w:type="spellEnd"/>
            <w:r w:rsidRPr="00364012">
              <w:rPr>
                <w:rFonts w:ascii="Helvetica" w:hAnsi="Helvetica" w:cs="Calibri"/>
                <w:b/>
                <w:bCs/>
                <w:color w:val="000000"/>
                <w:lang w:val="es-ES"/>
              </w:rPr>
              <w:t xml:space="preserve"> COLEGIADOS TITULARES Y COTITULARES</w:t>
            </w:r>
          </w:p>
        </w:tc>
        <w:tc>
          <w:tcPr>
            <w:tcW w:w="2020" w:type="dxa"/>
            <w:shd w:val="clear" w:color="auto" w:fill="auto"/>
            <w:noWrap/>
            <w:vAlign w:val="bottom"/>
            <w:hideMark/>
          </w:tcPr>
          <w:p w14:paraId="360C8B27" w14:textId="77777777" w:rsidR="00B85691" w:rsidRPr="00364012" w:rsidRDefault="00B85691" w:rsidP="00971228">
            <w:pPr>
              <w:jc w:val="center"/>
              <w:rPr>
                <w:rFonts w:ascii="Helvetica" w:hAnsi="Helvetica" w:cs="Calibri"/>
                <w:color w:val="000000"/>
                <w:lang w:val="es-ES"/>
              </w:rPr>
            </w:pPr>
            <w:r w:rsidRPr="00364012">
              <w:rPr>
                <w:rFonts w:ascii="Helvetica" w:hAnsi="Helvetica" w:cs="Calibri"/>
                <w:color w:val="000000"/>
                <w:lang w:val="es-ES"/>
              </w:rPr>
              <w:t>4</w:t>
            </w:r>
            <w:r>
              <w:rPr>
                <w:rFonts w:ascii="Helvetica" w:hAnsi="Helvetica" w:cs="Calibri"/>
                <w:color w:val="000000"/>
                <w:lang w:val="es-ES"/>
              </w:rPr>
              <w:t>22</w:t>
            </w:r>
          </w:p>
        </w:tc>
      </w:tr>
      <w:tr w:rsidR="00B85691" w:rsidRPr="00364012" w14:paraId="05453BC7" w14:textId="77777777" w:rsidTr="00971228">
        <w:trPr>
          <w:trHeight w:val="315"/>
        </w:trPr>
        <w:tc>
          <w:tcPr>
            <w:tcW w:w="5220" w:type="dxa"/>
            <w:shd w:val="clear" w:color="000000" w:fill="BFBFBF"/>
            <w:noWrap/>
            <w:vAlign w:val="bottom"/>
            <w:hideMark/>
          </w:tcPr>
          <w:p w14:paraId="1E76EE81" w14:textId="77777777" w:rsidR="00B85691" w:rsidRPr="00364012" w:rsidRDefault="00B85691" w:rsidP="00971228">
            <w:pPr>
              <w:jc w:val="both"/>
              <w:rPr>
                <w:rFonts w:ascii="Helvetica" w:hAnsi="Helvetica" w:cs="Calibri"/>
                <w:b/>
                <w:bCs/>
                <w:color w:val="000000"/>
                <w:lang w:val="es-ES"/>
              </w:rPr>
            </w:pPr>
            <w:r w:rsidRPr="00364012">
              <w:rPr>
                <w:rFonts w:ascii="Helvetica" w:hAnsi="Helvetica" w:cs="Calibri"/>
                <w:b/>
                <w:bCs/>
                <w:color w:val="000000"/>
                <w:lang w:val="es-ES"/>
              </w:rPr>
              <w:t>CUOTA OFICINA DE FARMACIA</w:t>
            </w:r>
          </w:p>
        </w:tc>
        <w:tc>
          <w:tcPr>
            <w:tcW w:w="2020" w:type="dxa"/>
            <w:shd w:val="clear" w:color="auto" w:fill="auto"/>
            <w:noWrap/>
            <w:vAlign w:val="bottom"/>
            <w:hideMark/>
          </w:tcPr>
          <w:p w14:paraId="53A89411" w14:textId="77777777" w:rsidR="00B85691" w:rsidRPr="00364012" w:rsidRDefault="00B85691" w:rsidP="00971228">
            <w:pPr>
              <w:jc w:val="center"/>
              <w:rPr>
                <w:rFonts w:ascii="Helvetica" w:hAnsi="Helvetica" w:cs="Calibri"/>
                <w:color w:val="000000"/>
                <w:lang w:val="es-ES"/>
              </w:rPr>
            </w:pPr>
            <w:r w:rsidRPr="00364012">
              <w:rPr>
                <w:rFonts w:ascii="Helvetica" w:hAnsi="Helvetica" w:cs="Calibri"/>
                <w:color w:val="000000"/>
                <w:lang w:val="es-ES"/>
              </w:rPr>
              <w:t>40,00 €</w:t>
            </w:r>
          </w:p>
        </w:tc>
      </w:tr>
      <w:tr w:rsidR="00B85691" w:rsidRPr="00364012" w14:paraId="584C6DBC" w14:textId="77777777" w:rsidTr="00971228">
        <w:trPr>
          <w:trHeight w:val="195"/>
        </w:trPr>
        <w:tc>
          <w:tcPr>
            <w:tcW w:w="5220" w:type="dxa"/>
            <w:shd w:val="clear" w:color="000000" w:fill="BFBFBF"/>
            <w:noWrap/>
            <w:vAlign w:val="bottom"/>
            <w:hideMark/>
          </w:tcPr>
          <w:p w14:paraId="4C12EE79" w14:textId="77777777" w:rsidR="00B85691" w:rsidRPr="00364012" w:rsidRDefault="00B85691" w:rsidP="00971228">
            <w:pPr>
              <w:jc w:val="both"/>
              <w:rPr>
                <w:rFonts w:ascii="Helvetica" w:hAnsi="Helvetica" w:cs="Calibri"/>
                <w:b/>
                <w:bCs/>
                <w:color w:val="000000"/>
                <w:lang w:val="es-ES"/>
              </w:rPr>
            </w:pPr>
            <w:r w:rsidRPr="00364012">
              <w:rPr>
                <w:rFonts w:ascii="Helvetica" w:hAnsi="Helvetica" w:cs="Calibri"/>
                <w:b/>
                <w:bCs/>
                <w:color w:val="000000"/>
                <w:lang w:val="es-ES"/>
              </w:rPr>
              <w:t> </w:t>
            </w:r>
          </w:p>
        </w:tc>
        <w:tc>
          <w:tcPr>
            <w:tcW w:w="2020" w:type="dxa"/>
            <w:shd w:val="clear" w:color="auto" w:fill="auto"/>
            <w:noWrap/>
            <w:vAlign w:val="bottom"/>
            <w:hideMark/>
          </w:tcPr>
          <w:p w14:paraId="0D53861B" w14:textId="77777777" w:rsidR="00B85691" w:rsidRPr="00364012" w:rsidRDefault="00B85691" w:rsidP="00971228">
            <w:pPr>
              <w:jc w:val="center"/>
              <w:rPr>
                <w:rFonts w:ascii="Helvetica" w:hAnsi="Helvetica" w:cs="Calibri"/>
                <w:color w:val="000000"/>
                <w:lang w:val="es-ES"/>
              </w:rPr>
            </w:pPr>
          </w:p>
        </w:tc>
      </w:tr>
      <w:tr w:rsidR="00B85691" w:rsidRPr="00364012" w14:paraId="5801473E" w14:textId="77777777" w:rsidTr="00971228">
        <w:trPr>
          <w:trHeight w:val="315"/>
        </w:trPr>
        <w:tc>
          <w:tcPr>
            <w:tcW w:w="5220" w:type="dxa"/>
            <w:shd w:val="clear" w:color="000000" w:fill="BFBFBF"/>
            <w:noWrap/>
            <w:vAlign w:val="bottom"/>
            <w:hideMark/>
          </w:tcPr>
          <w:p w14:paraId="071A9A6B" w14:textId="77777777" w:rsidR="00B85691" w:rsidRPr="00364012" w:rsidRDefault="00B85691" w:rsidP="00971228">
            <w:pPr>
              <w:jc w:val="both"/>
              <w:rPr>
                <w:rFonts w:ascii="Helvetica" w:hAnsi="Helvetica" w:cs="Calibri"/>
                <w:b/>
                <w:bCs/>
                <w:color w:val="000000"/>
                <w:lang w:val="es-ES"/>
              </w:rPr>
            </w:pPr>
            <w:proofErr w:type="spellStart"/>
            <w:r w:rsidRPr="00364012">
              <w:rPr>
                <w:rFonts w:ascii="Helvetica" w:hAnsi="Helvetica" w:cs="Calibri"/>
                <w:b/>
                <w:bCs/>
                <w:color w:val="000000"/>
                <w:lang w:val="es-ES"/>
              </w:rPr>
              <w:t>Nº</w:t>
            </w:r>
            <w:proofErr w:type="spellEnd"/>
            <w:r w:rsidRPr="00364012">
              <w:rPr>
                <w:rFonts w:ascii="Helvetica" w:hAnsi="Helvetica" w:cs="Calibri"/>
                <w:b/>
                <w:bCs/>
                <w:color w:val="000000"/>
                <w:lang w:val="es-ES"/>
              </w:rPr>
              <w:t xml:space="preserve"> COLEGIADOS ADJUNTOS</w:t>
            </w:r>
          </w:p>
        </w:tc>
        <w:tc>
          <w:tcPr>
            <w:tcW w:w="2020" w:type="dxa"/>
            <w:shd w:val="clear" w:color="auto" w:fill="auto"/>
            <w:noWrap/>
            <w:vAlign w:val="bottom"/>
            <w:hideMark/>
          </w:tcPr>
          <w:p w14:paraId="22A2BB89" w14:textId="77777777" w:rsidR="00B85691" w:rsidRPr="00364012" w:rsidRDefault="00B85691" w:rsidP="00971228">
            <w:pPr>
              <w:jc w:val="center"/>
              <w:rPr>
                <w:rFonts w:ascii="Helvetica" w:hAnsi="Helvetica" w:cs="Calibri"/>
                <w:color w:val="000000"/>
                <w:lang w:val="es-ES"/>
              </w:rPr>
            </w:pPr>
            <w:r>
              <w:rPr>
                <w:rFonts w:ascii="Helvetica" w:hAnsi="Helvetica" w:cs="Calibri"/>
                <w:color w:val="000000"/>
                <w:lang w:val="es-ES"/>
              </w:rPr>
              <w:t>537</w:t>
            </w:r>
          </w:p>
        </w:tc>
      </w:tr>
      <w:tr w:rsidR="00B85691" w:rsidRPr="00364012" w14:paraId="397E854D" w14:textId="77777777" w:rsidTr="00971228">
        <w:trPr>
          <w:trHeight w:val="315"/>
        </w:trPr>
        <w:tc>
          <w:tcPr>
            <w:tcW w:w="5220" w:type="dxa"/>
            <w:shd w:val="clear" w:color="000000" w:fill="BFBFBF"/>
            <w:noWrap/>
            <w:vAlign w:val="bottom"/>
            <w:hideMark/>
          </w:tcPr>
          <w:p w14:paraId="4416F282" w14:textId="77777777" w:rsidR="00B85691" w:rsidRPr="00364012" w:rsidRDefault="00B85691" w:rsidP="00971228">
            <w:pPr>
              <w:jc w:val="both"/>
              <w:rPr>
                <w:rFonts w:ascii="Helvetica" w:hAnsi="Helvetica" w:cs="Calibri"/>
                <w:b/>
                <w:bCs/>
                <w:color w:val="000000"/>
                <w:lang w:val="es-ES"/>
              </w:rPr>
            </w:pPr>
            <w:r w:rsidRPr="00364012">
              <w:rPr>
                <w:rFonts w:ascii="Helvetica" w:hAnsi="Helvetica" w:cs="Calibri"/>
                <w:b/>
                <w:bCs/>
                <w:color w:val="000000"/>
                <w:lang w:val="es-ES"/>
              </w:rPr>
              <w:t>CUOTA ADJUNTOS</w:t>
            </w:r>
          </w:p>
        </w:tc>
        <w:tc>
          <w:tcPr>
            <w:tcW w:w="2020" w:type="dxa"/>
            <w:shd w:val="clear" w:color="auto" w:fill="auto"/>
            <w:noWrap/>
            <w:vAlign w:val="bottom"/>
            <w:hideMark/>
          </w:tcPr>
          <w:p w14:paraId="3F624F07" w14:textId="77777777" w:rsidR="00B85691" w:rsidRPr="00364012" w:rsidRDefault="00B85691" w:rsidP="00971228">
            <w:pPr>
              <w:jc w:val="center"/>
              <w:rPr>
                <w:rFonts w:ascii="Helvetica" w:hAnsi="Helvetica" w:cs="Calibri"/>
                <w:color w:val="000000"/>
                <w:lang w:val="es-ES"/>
              </w:rPr>
            </w:pPr>
            <w:r w:rsidRPr="00364012">
              <w:rPr>
                <w:rFonts w:ascii="Helvetica" w:hAnsi="Helvetica" w:cs="Calibri"/>
                <w:color w:val="000000"/>
                <w:lang w:val="es-ES"/>
              </w:rPr>
              <w:t>28,00 €</w:t>
            </w:r>
          </w:p>
        </w:tc>
      </w:tr>
      <w:tr w:rsidR="00B85691" w:rsidRPr="00364012" w14:paraId="6D5CD42C" w14:textId="77777777" w:rsidTr="00971228">
        <w:trPr>
          <w:trHeight w:val="150"/>
        </w:trPr>
        <w:tc>
          <w:tcPr>
            <w:tcW w:w="5220" w:type="dxa"/>
            <w:shd w:val="clear" w:color="000000" w:fill="BFBFBF"/>
            <w:noWrap/>
            <w:vAlign w:val="bottom"/>
            <w:hideMark/>
          </w:tcPr>
          <w:p w14:paraId="45CCB8EF" w14:textId="77777777" w:rsidR="00B85691" w:rsidRPr="00364012" w:rsidRDefault="00B85691" w:rsidP="00971228">
            <w:pPr>
              <w:jc w:val="both"/>
              <w:rPr>
                <w:rFonts w:ascii="Helvetica" w:hAnsi="Helvetica" w:cs="Calibri"/>
                <w:b/>
                <w:bCs/>
                <w:color w:val="000000"/>
                <w:lang w:val="es-ES"/>
              </w:rPr>
            </w:pPr>
            <w:r w:rsidRPr="00364012">
              <w:rPr>
                <w:rFonts w:ascii="Helvetica" w:hAnsi="Helvetica" w:cs="Calibri"/>
                <w:b/>
                <w:bCs/>
                <w:color w:val="000000"/>
                <w:lang w:val="es-ES"/>
              </w:rPr>
              <w:t> </w:t>
            </w:r>
          </w:p>
        </w:tc>
        <w:tc>
          <w:tcPr>
            <w:tcW w:w="2020" w:type="dxa"/>
            <w:shd w:val="clear" w:color="auto" w:fill="auto"/>
            <w:noWrap/>
            <w:vAlign w:val="bottom"/>
            <w:hideMark/>
          </w:tcPr>
          <w:p w14:paraId="59DF7A1F" w14:textId="77777777" w:rsidR="00B85691" w:rsidRPr="00364012" w:rsidRDefault="00B85691" w:rsidP="00971228">
            <w:pPr>
              <w:jc w:val="center"/>
              <w:rPr>
                <w:rFonts w:ascii="Helvetica" w:hAnsi="Helvetica" w:cs="Calibri"/>
                <w:color w:val="000000"/>
                <w:lang w:val="es-ES"/>
              </w:rPr>
            </w:pPr>
          </w:p>
        </w:tc>
      </w:tr>
      <w:tr w:rsidR="00B85691" w:rsidRPr="00364012" w14:paraId="1403594C" w14:textId="77777777" w:rsidTr="00971228">
        <w:trPr>
          <w:trHeight w:val="315"/>
        </w:trPr>
        <w:tc>
          <w:tcPr>
            <w:tcW w:w="5220" w:type="dxa"/>
            <w:shd w:val="clear" w:color="000000" w:fill="BFBFBF"/>
            <w:noWrap/>
            <w:vAlign w:val="bottom"/>
            <w:hideMark/>
          </w:tcPr>
          <w:p w14:paraId="1D447ED1" w14:textId="77777777" w:rsidR="00B85691" w:rsidRPr="00364012" w:rsidRDefault="00B85691" w:rsidP="00971228">
            <w:pPr>
              <w:jc w:val="both"/>
              <w:rPr>
                <w:rFonts w:ascii="Helvetica" w:hAnsi="Helvetica" w:cs="Calibri"/>
                <w:b/>
                <w:bCs/>
                <w:color w:val="000000"/>
                <w:lang w:val="es-ES"/>
              </w:rPr>
            </w:pPr>
            <w:proofErr w:type="spellStart"/>
            <w:r w:rsidRPr="00364012">
              <w:rPr>
                <w:rFonts w:ascii="Helvetica" w:hAnsi="Helvetica" w:cs="Calibri"/>
                <w:b/>
                <w:bCs/>
                <w:color w:val="000000"/>
                <w:lang w:val="es-ES"/>
              </w:rPr>
              <w:t>Nº</w:t>
            </w:r>
            <w:proofErr w:type="spellEnd"/>
            <w:r w:rsidRPr="00364012">
              <w:rPr>
                <w:rFonts w:ascii="Helvetica" w:hAnsi="Helvetica" w:cs="Calibri"/>
                <w:b/>
                <w:bCs/>
                <w:color w:val="000000"/>
                <w:lang w:val="es-ES"/>
              </w:rPr>
              <w:t xml:space="preserve"> COLEGIADOS RESTO ESPECIALIDADES</w:t>
            </w:r>
          </w:p>
        </w:tc>
        <w:tc>
          <w:tcPr>
            <w:tcW w:w="2020" w:type="dxa"/>
            <w:shd w:val="clear" w:color="auto" w:fill="auto"/>
            <w:noWrap/>
            <w:vAlign w:val="bottom"/>
            <w:hideMark/>
          </w:tcPr>
          <w:p w14:paraId="67C1E1E1" w14:textId="77777777" w:rsidR="00B85691" w:rsidRPr="00364012" w:rsidRDefault="00B85691" w:rsidP="00971228">
            <w:pPr>
              <w:jc w:val="center"/>
              <w:rPr>
                <w:rFonts w:ascii="Helvetica" w:hAnsi="Helvetica" w:cs="Calibri"/>
                <w:color w:val="000000"/>
                <w:lang w:val="es-ES"/>
              </w:rPr>
            </w:pPr>
            <w:r>
              <w:rPr>
                <w:rFonts w:ascii="Helvetica" w:hAnsi="Helvetica" w:cs="Calibri"/>
                <w:color w:val="000000"/>
                <w:lang w:val="es-ES"/>
              </w:rPr>
              <w:t>277</w:t>
            </w:r>
          </w:p>
        </w:tc>
      </w:tr>
      <w:tr w:rsidR="00B85691" w:rsidRPr="00364012" w14:paraId="5B3E317C" w14:textId="77777777" w:rsidTr="00971228">
        <w:trPr>
          <w:trHeight w:val="315"/>
        </w:trPr>
        <w:tc>
          <w:tcPr>
            <w:tcW w:w="5220" w:type="dxa"/>
            <w:shd w:val="clear" w:color="000000" w:fill="BFBFBF"/>
            <w:noWrap/>
            <w:vAlign w:val="bottom"/>
            <w:hideMark/>
          </w:tcPr>
          <w:p w14:paraId="5F8562F1" w14:textId="77777777" w:rsidR="00B85691" w:rsidRPr="00364012" w:rsidRDefault="00B85691" w:rsidP="00971228">
            <w:pPr>
              <w:jc w:val="both"/>
              <w:rPr>
                <w:rFonts w:ascii="Helvetica" w:hAnsi="Helvetica" w:cs="Calibri"/>
                <w:b/>
                <w:bCs/>
                <w:color w:val="000000"/>
                <w:lang w:val="es-ES"/>
              </w:rPr>
            </w:pPr>
            <w:r w:rsidRPr="00364012">
              <w:rPr>
                <w:rFonts w:ascii="Helvetica" w:hAnsi="Helvetica" w:cs="Calibri"/>
                <w:b/>
                <w:bCs/>
                <w:color w:val="000000"/>
                <w:lang w:val="es-ES"/>
              </w:rPr>
              <w:t>CUOTA RESTO ESPECIALIDADES</w:t>
            </w:r>
          </w:p>
        </w:tc>
        <w:tc>
          <w:tcPr>
            <w:tcW w:w="2020" w:type="dxa"/>
            <w:shd w:val="clear" w:color="auto" w:fill="auto"/>
            <w:noWrap/>
            <w:vAlign w:val="bottom"/>
            <w:hideMark/>
          </w:tcPr>
          <w:p w14:paraId="1B31A972" w14:textId="77777777" w:rsidR="00B85691" w:rsidRPr="00364012" w:rsidRDefault="00B85691" w:rsidP="00971228">
            <w:pPr>
              <w:jc w:val="center"/>
              <w:rPr>
                <w:rFonts w:ascii="Helvetica" w:hAnsi="Helvetica" w:cs="Calibri"/>
                <w:color w:val="000000"/>
                <w:lang w:val="es-ES"/>
              </w:rPr>
            </w:pPr>
            <w:r w:rsidRPr="00364012">
              <w:rPr>
                <w:rFonts w:ascii="Helvetica" w:hAnsi="Helvetica" w:cs="Calibri"/>
                <w:color w:val="000000"/>
                <w:lang w:val="es-ES"/>
              </w:rPr>
              <w:t>28,00 €</w:t>
            </w:r>
          </w:p>
        </w:tc>
      </w:tr>
      <w:tr w:rsidR="00B85691" w:rsidRPr="00364012" w14:paraId="53794ADC" w14:textId="77777777" w:rsidTr="00971228">
        <w:trPr>
          <w:trHeight w:val="315"/>
        </w:trPr>
        <w:tc>
          <w:tcPr>
            <w:tcW w:w="5220" w:type="dxa"/>
            <w:shd w:val="clear" w:color="000000" w:fill="BFBFBF"/>
            <w:noWrap/>
            <w:vAlign w:val="bottom"/>
            <w:hideMark/>
          </w:tcPr>
          <w:p w14:paraId="7BFD4F4A" w14:textId="77777777" w:rsidR="00B85691" w:rsidRPr="00364012" w:rsidRDefault="00B85691" w:rsidP="00971228">
            <w:pPr>
              <w:jc w:val="both"/>
              <w:rPr>
                <w:rFonts w:ascii="Helvetica" w:hAnsi="Helvetica" w:cs="Calibri"/>
                <w:b/>
                <w:bCs/>
                <w:color w:val="000000"/>
                <w:lang w:val="es-ES"/>
              </w:rPr>
            </w:pPr>
            <w:r w:rsidRPr="00364012">
              <w:rPr>
                <w:rFonts w:ascii="Helvetica" w:hAnsi="Helvetica" w:cs="Calibri"/>
                <w:b/>
                <w:bCs/>
                <w:color w:val="000000"/>
                <w:lang w:val="es-ES"/>
              </w:rPr>
              <w:t>N.º NO EJERCIENTE</w:t>
            </w:r>
          </w:p>
        </w:tc>
        <w:tc>
          <w:tcPr>
            <w:tcW w:w="2020" w:type="dxa"/>
            <w:shd w:val="clear" w:color="auto" w:fill="auto"/>
            <w:noWrap/>
            <w:vAlign w:val="bottom"/>
            <w:hideMark/>
          </w:tcPr>
          <w:p w14:paraId="3FD7C3A4" w14:textId="77777777" w:rsidR="00B85691" w:rsidRPr="00364012" w:rsidRDefault="00B85691" w:rsidP="00971228">
            <w:pPr>
              <w:jc w:val="center"/>
              <w:rPr>
                <w:rFonts w:ascii="Helvetica" w:hAnsi="Helvetica" w:cs="Calibri"/>
                <w:color w:val="000000"/>
                <w:lang w:val="es-ES"/>
              </w:rPr>
            </w:pPr>
            <w:r>
              <w:rPr>
                <w:rFonts w:ascii="Helvetica" w:hAnsi="Helvetica" w:cs="Calibri"/>
                <w:color w:val="000000"/>
                <w:lang w:val="es-ES"/>
              </w:rPr>
              <w:t>11</w:t>
            </w:r>
          </w:p>
        </w:tc>
      </w:tr>
      <w:tr w:rsidR="00B85691" w:rsidRPr="00364012" w14:paraId="38D31B34" w14:textId="77777777" w:rsidTr="00971228">
        <w:trPr>
          <w:trHeight w:val="315"/>
        </w:trPr>
        <w:tc>
          <w:tcPr>
            <w:tcW w:w="5220" w:type="dxa"/>
            <w:shd w:val="clear" w:color="000000" w:fill="BFBFBF"/>
            <w:noWrap/>
            <w:vAlign w:val="bottom"/>
            <w:hideMark/>
          </w:tcPr>
          <w:p w14:paraId="6F39C36B" w14:textId="77777777" w:rsidR="00B85691" w:rsidRPr="00364012" w:rsidRDefault="00B85691" w:rsidP="00971228">
            <w:pPr>
              <w:jc w:val="both"/>
              <w:rPr>
                <w:rFonts w:ascii="Helvetica" w:hAnsi="Helvetica" w:cs="Calibri"/>
                <w:b/>
                <w:bCs/>
                <w:color w:val="000000"/>
                <w:lang w:val="es-ES"/>
              </w:rPr>
            </w:pPr>
            <w:r w:rsidRPr="00364012">
              <w:rPr>
                <w:rFonts w:ascii="Helvetica" w:hAnsi="Helvetica" w:cs="Calibri"/>
                <w:b/>
                <w:bCs/>
                <w:color w:val="000000"/>
                <w:lang w:val="es-ES"/>
              </w:rPr>
              <w:t>CUOTA NO EJERCIENTE</w:t>
            </w:r>
          </w:p>
        </w:tc>
        <w:tc>
          <w:tcPr>
            <w:tcW w:w="2020" w:type="dxa"/>
            <w:shd w:val="clear" w:color="auto" w:fill="auto"/>
            <w:noWrap/>
            <w:vAlign w:val="bottom"/>
            <w:hideMark/>
          </w:tcPr>
          <w:p w14:paraId="160AD67C" w14:textId="77777777" w:rsidR="00B85691" w:rsidRPr="00364012" w:rsidRDefault="00B85691" w:rsidP="00971228">
            <w:pPr>
              <w:jc w:val="center"/>
              <w:rPr>
                <w:rFonts w:ascii="Helvetica" w:hAnsi="Helvetica" w:cs="Calibri"/>
                <w:color w:val="000000"/>
                <w:lang w:val="es-ES"/>
              </w:rPr>
            </w:pPr>
            <w:r w:rsidRPr="00364012">
              <w:rPr>
                <w:rFonts w:ascii="Helvetica" w:hAnsi="Helvetica" w:cs="Calibri"/>
                <w:color w:val="000000"/>
                <w:lang w:val="es-ES"/>
              </w:rPr>
              <w:t>12,00 €</w:t>
            </w:r>
          </w:p>
        </w:tc>
      </w:tr>
    </w:tbl>
    <w:p w14:paraId="15C770A9" w14:textId="77777777" w:rsidR="00B85691" w:rsidRPr="00F5567F" w:rsidRDefault="00B85691" w:rsidP="00B85691">
      <w:pPr>
        <w:pStyle w:val="Prrafodelista"/>
        <w:numPr>
          <w:ilvl w:val="1"/>
          <w:numId w:val="33"/>
        </w:numPr>
        <w:contextualSpacing/>
        <w:jc w:val="both"/>
        <w:rPr>
          <w:rFonts w:ascii="Helvetica" w:hAnsi="Helvetica"/>
          <w:color w:val="808080" w:themeColor="background1" w:themeShade="80"/>
        </w:rPr>
      </w:pPr>
      <w:r w:rsidRPr="00F5567F">
        <w:rPr>
          <w:rFonts w:ascii="Helvetica" w:hAnsi="Helvetica"/>
          <w:color w:val="808080" w:themeColor="background1" w:themeShade="80"/>
        </w:rPr>
        <w:t>Actualizado a fecha de 10/12/2020</w:t>
      </w:r>
    </w:p>
    <w:p w14:paraId="1F39C3E9" w14:textId="77777777" w:rsidR="00B85691" w:rsidRPr="00F5567F" w:rsidRDefault="00B85691" w:rsidP="00B85691">
      <w:pPr>
        <w:pStyle w:val="Prrafodelista"/>
        <w:numPr>
          <w:ilvl w:val="1"/>
          <w:numId w:val="33"/>
        </w:numPr>
        <w:contextualSpacing/>
        <w:jc w:val="both"/>
        <w:rPr>
          <w:rFonts w:ascii="Helvetica" w:hAnsi="Helvetica"/>
          <w:color w:val="808080" w:themeColor="background1" w:themeShade="80"/>
        </w:rPr>
      </w:pPr>
      <w:r w:rsidRPr="00F5567F">
        <w:rPr>
          <w:rFonts w:ascii="Helvetica" w:hAnsi="Helvetica"/>
          <w:color w:val="808080" w:themeColor="background1" w:themeShade="80"/>
        </w:rPr>
        <w:lastRenderedPageBreak/>
        <w:t>Los cálculos de los ingresos se realizaron por un total de 1230 colegiados.</w:t>
      </w:r>
    </w:p>
    <w:p w14:paraId="04447F79" w14:textId="77777777" w:rsidR="00B94D65" w:rsidRDefault="00B94D65" w:rsidP="00B85691">
      <w:pPr>
        <w:autoSpaceDE w:val="0"/>
        <w:autoSpaceDN w:val="0"/>
        <w:adjustRightInd w:val="0"/>
        <w:spacing w:line="201" w:lineRule="atLeast"/>
        <w:jc w:val="both"/>
        <w:rPr>
          <w:rFonts w:ascii="Helvetica" w:hAnsi="Helvetica" w:cs="Arial"/>
          <w:bCs/>
          <w:sz w:val="22"/>
          <w:szCs w:val="22"/>
          <w:lang w:val="es-ES"/>
        </w:rPr>
      </w:pPr>
    </w:p>
    <w:p w14:paraId="0BB8B5F7" w14:textId="5EABEA33" w:rsidR="00B85691" w:rsidRPr="008663B5" w:rsidRDefault="00B85691" w:rsidP="00B85691">
      <w:pPr>
        <w:autoSpaceDE w:val="0"/>
        <w:autoSpaceDN w:val="0"/>
        <w:adjustRightInd w:val="0"/>
        <w:spacing w:line="201" w:lineRule="atLeast"/>
        <w:jc w:val="both"/>
        <w:rPr>
          <w:rFonts w:ascii="Helvetica" w:hAnsi="Helvetica" w:cs="Arial"/>
          <w:bCs/>
          <w:sz w:val="22"/>
          <w:szCs w:val="22"/>
          <w:lang w:val="es-ES"/>
        </w:rPr>
      </w:pPr>
      <w:r w:rsidRPr="008663B5">
        <w:rPr>
          <w:rFonts w:ascii="Helvetica" w:hAnsi="Helvetica" w:cs="Arial"/>
          <w:bCs/>
          <w:sz w:val="22"/>
          <w:szCs w:val="22"/>
          <w:lang w:val="es-ES"/>
        </w:rPr>
        <w:t>Recursos económicos empleados en la actividad:</w:t>
      </w:r>
    </w:p>
    <w:p w14:paraId="48297F40" w14:textId="77777777" w:rsidR="00B85691" w:rsidRPr="009644BA" w:rsidRDefault="00B85691" w:rsidP="00B85691">
      <w:pPr>
        <w:autoSpaceDE w:val="0"/>
        <w:autoSpaceDN w:val="0"/>
        <w:adjustRightInd w:val="0"/>
        <w:spacing w:line="201" w:lineRule="atLeast"/>
        <w:jc w:val="both"/>
        <w:rPr>
          <w:rFonts w:ascii="Helvetica" w:hAnsi="Helvetica" w:cs="Arial"/>
          <w:bCs/>
          <w:lang w:val="es-ES"/>
        </w:rPr>
      </w:pPr>
    </w:p>
    <w:p w14:paraId="23026DD9" w14:textId="77777777" w:rsidR="0023565F" w:rsidRDefault="0023565F" w:rsidP="00B85691">
      <w:pPr>
        <w:autoSpaceDE w:val="0"/>
        <w:autoSpaceDN w:val="0"/>
        <w:adjustRightInd w:val="0"/>
        <w:spacing w:line="201" w:lineRule="atLeast"/>
        <w:jc w:val="both"/>
        <w:rPr>
          <w:rFonts w:ascii="Helvetica" w:hAnsi="Helvetica" w:cs="Arial"/>
          <w:b/>
          <w:bCs/>
          <w:sz w:val="22"/>
          <w:szCs w:val="22"/>
          <w:u w:val="single"/>
          <w:lang w:val="es-ES" w:eastAsia="es-ES"/>
        </w:rPr>
      </w:pPr>
    </w:p>
    <w:p w14:paraId="4EA90DAB" w14:textId="77777777" w:rsidR="0023565F" w:rsidRDefault="0023565F" w:rsidP="00B85691">
      <w:pPr>
        <w:autoSpaceDE w:val="0"/>
        <w:autoSpaceDN w:val="0"/>
        <w:adjustRightInd w:val="0"/>
        <w:spacing w:line="201" w:lineRule="atLeast"/>
        <w:jc w:val="both"/>
        <w:rPr>
          <w:rFonts w:ascii="Helvetica" w:hAnsi="Helvetica" w:cs="Arial"/>
          <w:b/>
          <w:bCs/>
          <w:sz w:val="22"/>
          <w:szCs w:val="22"/>
          <w:u w:val="single"/>
          <w:lang w:val="es-ES" w:eastAsia="es-ES"/>
        </w:rPr>
      </w:pPr>
    </w:p>
    <w:p w14:paraId="72843864" w14:textId="77777777" w:rsidR="0023565F" w:rsidRDefault="0023565F" w:rsidP="00B85691">
      <w:pPr>
        <w:autoSpaceDE w:val="0"/>
        <w:autoSpaceDN w:val="0"/>
        <w:adjustRightInd w:val="0"/>
        <w:spacing w:line="201" w:lineRule="atLeast"/>
        <w:jc w:val="both"/>
        <w:rPr>
          <w:rFonts w:ascii="Helvetica" w:hAnsi="Helvetica" w:cs="Arial"/>
          <w:b/>
          <w:bCs/>
          <w:sz w:val="22"/>
          <w:szCs w:val="22"/>
          <w:u w:val="single"/>
          <w:lang w:val="es-ES" w:eastAsia="es-ES"/>
        </w:rPr>
      </w:pPr>
    </w:p>
    <w:p w14:paraId="67B3FB91" w14:textId="77777777" w:rsidR="0023565F" w:rsidRDefault="0023565F" w:rsidP="00B85691">
      <w:pPr>
        <w:autoSpaceDE w:val="0"/>
        <w:autoSpaceDN w:val="0"/>
        <w:adjustRightInd w:val="0"/>
        <w:spacing w:line="201" w:lineRule="atLeast"/>
        <w:jc w:val="both"/>
        <w:rPr>
          <w:rFonts w:ascii="Helvetica" w:hAnsi="Helvetica" w:cs="Arial"/>
          <w:b/>
          <w:bCs/>
          <w:sz w:val="22"/>
          <w:szCs w:val="22"/>
          <w:u w:val="single"/>
          <w:lang w:val="es-ES" w:eastAsia="es-ES"/>
        </w:rPr>
      </w:pPr>
    </w:p>
    <w:p w14:paraId="2D5DED10" w14:textId="77777777" w:rsidR="0023565F" w:rsidRDefault="0023565F" w:rsidP="00B85691">
      <w:pPr>
        <w:autoSpaceDE w:val="0"/>
        <w:autoSpaceDN w:val="0"/>
        <w:adjustRightInd w:val="0"/>
        <w:spacing w:line="201" w:lineRule="atLeast"/>
        <w:jc w:val="both"/>
        <w:rPr>
          <w:rFonts w:ascii="Helvetica" w:hAnsi="Helvetica" w:cs="Arial"/>
          <w:b/>
          <w:bCs/>
          <w:sz w:val="22"/>
          <w:szCs w:val="22"/>
          <w:u w:val="single"/>
          <w:lang w:val="es-ES" w:eastAsia="es-ES"/>
        </w:rPr>
      </w:pPr>
    </w:p>
    <w:p w14:paraId="7B038EC4" w14:textId="7EC6D81E" w:rsidR="00B85691" w:rsidRPr="00D87B88" w:rsidRDefault="00B85691" w:rsidP="00B85691">
      <w:pPr>
        <w:autoSpaceDE w:val="0"/>
        <w:autoSpaceDN w:val="0"/>
        <w:adjustRightInd w:val="0"/>
        <w:spacing w:line="201" w:lineRule="atLeast"/>
        <w:jc w:val="both"/>
        <w:rPr>
          <w:rFonts w:ascii="Helvetica" w:hAnsi="Helvetica" w:cs="Arial"/>
          <w:b/>
          <w:bCs/>
          <w:sz w:val="22"/>
          <w:szCs w:val="22"/>
          <w:u w:val="single"/>
          <w:lang w:val="es-ES" w:eastAsia="es-ES"/>
        </w:rPr>
      </w:pPr>
      <w:r w:rsidRPr="00D87B88">
        <w:rPr>
          <w:rFonts w:ascii="Helvetica" w:hAnsi="Helvetica" w:cs="Arial"/>
          <w:b/>
          <w:bCs/>
          <w:sz w:val="22"/>
          <w:szCs w:val="22"/>
          <w:u w:val="single"/>
          <w:lang w:val="es-ES" w:eastAsia="es-ES"/>
        </w:rPr>
        <w:t>Presupuesto de la Vocalía de Oficina de Farmacia</w:t>
      </w:r>
    </w:p>
    <w:p w14:paraId="5288F135" w14:textId="77777777" w:rsidR="00B85691" w:rsidRPr="009644BA" w:rsidRDefault="00B85691" w:rsidP="00B85691">
      <w:pPr>
        <w:widowControl w:val="0"/>
        <w:jc w:val="both"/>
        <w:rPr>
          <w:rFonts w:ascii="Helvetica" w:hAnsi="Helvetica" w:cs="Arial"/>
          <w:lang w:val="es-ES"/>
        </w:rPr>
      </w:pPr>
    </w:p>
    <w:p w14:paraId="6A9A6FC5" w14:textId="7FAFA72E" w:rsidR="00B85691" w:rsidRPr="009644BA" w:rsidRDefault="00D87B88" w:rsidP="00B85691">
      <w:pPr>
        <w:widowControl w:val="0"/>
        <w:jc w:val="both"/>
        <w:rPr>
          <w:rFonts w:ascii="Helvetica" w:hAnsi="Helvetica"/>
          <w:lang w:val="es-ES" w:eastAsia="es-ES"/>
        </w:rPr>
      </w:pPr>
      <w:r w:rsidRPr="00D87B88">
        <w:rPr>
          <w:noProof/>
        </w:rPr>
        <w:drawing>
          <wp:inline distT="0" distB="0" distL="0" distR="0" wp14:anchorId="46E1BE25" wp14:editId="5EF8489A">
            <wp:extent cx="6188710" cy="7219950"/>
            <wp:effectExtent l="0" t="0" r="254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88710" cy="7219950"/>
                    </a:xfrm>
                    <a:prstGeom prst="rect">
                      <a:avLst/>
                    </a:prstGeom>
                    <a:noFill/>
                    <a:ln>
                      <a:noFill/>
                    </a:ln>
                  </pic:spPr>
                </pic:pic>
              </a:graphicData>
            </a:graphic>
          </wp:inline>
        </w:drawing>
      </w:r>
      <w:r w:rsidR="00B85691" w:rsidRPr="009644BA">
        <w:rPr>
          <w:rFonts w:ascii="Helvetica" w:hAnsi="Helvetica" w:cs="Arial"/>
          <w:lang w:val="es-ES"/>
        </w:rPr>
        <w:fldChar w:fldCharType="begin"/>
      </w:r>
      <w:r w:rsidR="00B85691" w:rsidRPr="009644BA">
        <w:rPr>
          <w:rFonts w:ascii="Helvetica" w:hAnsi="Helvetica" w:cs="Arial"/>
          <w:lang w:val="es-ES"/>
        </w:rPr>
        <w:instrText xml:space="preserve"> INCLUDETEXT  </w:instrText>
      </w:r>
      <w:r w:rsidR="00B85691" w:rsidRPr="009644BA">
        <w:rPr>
          <w:rFonts w:ascii="Helvetica" w:hAnsi="Helvetica" w:cs="Arial"/>
          <w:lang w:val="es-ES"/>
        </w:rPr>
        <w:fldChar w:fldCharType="begin"/>
      </w:r>
      <w:r w:rsidR="00B85691" w:rsidRPr="009644BA">
        <w:rPr>
          <w:rFonts w:ascii="Helvetica" w:hAnsi="Helvetica" w:cs="Arial"/>
          <w:lang w:val="es-ES"/>
        </w:rPr>
        <w:instrText xml:space="preserve"> DOCPROPERTY Otros_recursos_económicos_obtenidos_por_la_entidad_(RTF) \* MERGEFORMAT </w:instrText>
      </w:r>
      <w:r w:rsidR="00B85691" w:rsidRPr="009644BA">
        <w:rPr>
          <w:rFonts w:ascii="Helvetica" w:hAnsi="Helvetica" w:cs="Arial"/>
          <w:lang w:val="es-ES"/>
        </w:rPr>
        <w:fldChar w:fldCharType="separate"/>
      </w:r>
      <w:r w:rsidR="00995516">
        <w:rPr>
          <w:rFonts w:ascii="Helvetica" w:hAnsi="Helvetica" w:cs="Arial"/>
          <w:lang w:val="es-ES"/>
        </w:rPr>
        <w:instrText>C:\Users\MALENY\AppData\Local\Temp\$0029500199.RTF</w:instrText>
      </w:r>
      <w:r w:rsidR="00B85691" w:rsidRPr="009644BA">
        <w:rPr>
          <w:rFonts w:ascii="Helvetica" w:hAnsi="Helvetica" w:cs="Arial"/>
          <w:lang w:val="es-ES"/>
        </w:rPr>
        <w:fldChar w:fldCharType="end"/>
      </w:r>
      <w:r w:rsidR="00B85691" w:rsidRPr="009644BA">
        <w:rPr>
          <w:rFonts w:ascii="Helvetica" w:hAnsi="Helvetica" w:cs="Arial"/>
          <w:lang w:val="es-ES"/>
        </w:rPr>
        <w:instrText xml:space="preserve">  \* MERGEFORMAT </w:instrText>
      </w:r>
      <w:r w:rsidR="00B85691" w:rsidRPr="009644BA">
        <w:rPr>
          <w:rFonts w:ascii="Helvetica" w:hAnsi="Helvetica" w:cs="Arial"/>
          <w:lang w:val="es-ES"/>
        </w:rPr>
        <w:fldChar w:fldCharType="separate"/>
      </w:r>
    </w:p>
    <w:p w14:paraId="41BEB986" w14:textId="77777777" w:rsidR="00B85691" w:rsidRPr="009644BA" w:rsidRDefault="00B85691" w:rsidP="00B85691">
      <w:pPr>
        <w:jc w:val="both"/>
        <w:rPr>
          <w:rFonts w:ascii="Helvetica" w:hAnsi="Helvetica"/>
        </w:rPr>
      </w:pPr>
    </w:p>
    <w:p w14:paraId="4CE0252B" w14:textId="77777777" w:rsidR="00B85691" w:rsidRDefault="00B85691" w:rsidP="00B85691">
      <w:pPr>
        <w:widowControl w:val="0"/>
        <w:jc w:val="both"/>
        <w:rPr>
          <w:rFonts w:ascii="Helvetica" w:hAnsi="Helvetica" w:cs="Arial"/>
          <w:lang w:val="es-ES"/>
        </w:rPr>
      </w:pPr>
      <w:r w:rsidRPr="009644BA">
        <w:rPr>
          <w:rFonts w:ascii="Helvetica" w:hAnsi="Helvetica" w:cs="Arial"/>
          <w:lang w:val="es-ES"/>
        </w:rPr>
        <w:fldChar w:fldCharType="end"/>
      </w:r>
    </w:p>
    <w:p w14:paraId="4DFEB424" w14:textId="77777777" w:rsidR="00B85691" w:rsidRDefault="00B85691" w:rsidP="00B85691">
      <w:pPr>
        <w:widowControl w:val="0"/>
        <w:jc w:val="both"/>
        <w:rPr>
          <w:rFonts w:ascii="Helvetica" w:hAnsi="Helvetica" w:cs="Arial"/>
          <w:lang w:val="es-ES"/>
        </w:rPr>
      </w:pPr>
    </w:p>
    <w:p w14:paraId="4E8E5366" w14:textId="52DAE95F" w:rsidR="00B85691" w:rsidRDefault="00B85691" w:rsidP="00B85691">
      <w:pPr>
        <w:widowControl w:val="0"/>
        <w:jc w:val="both"/>
        <w:rPr>
          <w:rFonts w:ascii="Helvetica" w:hAnsi="Helvetica" w:cs="Arial"/>
          <w:lang w:val="es-ES"/>
        </w:rPr>
      </w:pPr>
    </w:p>
    <w:p w14:paraId="3337C5FE" w14:textId="45A689A5" w:rsidR="00B94D65" w:rsidRDefault="00B94D65" w:rsidP="00B85691">
      <w:pPr>
        <w:widowControl w:val="0"/>
        <w:jc w:val="both"/>
        <w:rPr>
          <w:rFonts w:ascii="Helvetica" w:hAnsi="Helvetica" w:cs="Arial"/>
          <w:lang w:val="es-ES"/>
        </w:rPr>
      </w:pPr>
    </w:p>
    <w:p w14:paraId="20FB557C" w14:textId="650B4804" w:rsidR="0023565F" w:rsidRDefault="0023565F" w:rsidP="00B85691">
      <w:pPr>
        <w:widowControl w:val="0"/>
        <w:jc w:val="both"/>
        <w:rPr>
          <w:rFonts w:ascii="Helvetica" w:hAnsi="Helvetica" w:cs="Arial"/>
          <w:lang w:val="es-ES"/>
        </w:rPr>
      </w:pPr>
    </w:p>
    <w:p w14:paraId="7CD6B6B6" w14:textId="542C6E95" w:rsidR="0023565F" w:rsidRDefault="0023565F" w:rsidP="00B85691">
      <w:pPr>
        <w:widowControl w:val="0"/>
        <w:jc w:val="both"/>
        <w:rPr>
          <w:rFonts w:ascii="Helvetica" w:hAnsi="Helvetica" w:cs="Arial"/>
          <w:lang w:val="es-ES"/>
        </w:rPr>
      </w:pPr>
    </w:p>
    <w:p w14:paraId="6AED4098" w14:textId="77777777" w:rsidR="0023565F" w:rsidRDefault="0023565F" w:rsidP="00B85691">
      <w:pPr>
        <w:widowControl w:val="0"/>
        <w:jc w:val="both"/>
        <w:rPr>
          <w:rFonts w:ascii="Helvetica" w:hAnsi="Helvetica" w:cs="Arial"/>
          <w:lang w:val="es-ES"/>
        </w:rPr>
      </w:pPr>
    </w:p>
    <w:p w14:paraId="45224313" w14:textId="77777777" w:rsidR="00B85691" w:rsidRDefault="00B85691" w:rsidP="00B85691">
      <w:pPr>
        <w:widowControl w:val="0"/>
        <w:jc w:val="both"/>
        <w:rPr>
          <w:rFonts w:ascii="Helvetica" w:hAnsi="Helvetica" w:cs="Arial"/>
          <w:lang w:val="es-ES"/>
        </w:rPr>
      </w:pPr>
    </w:p>
    <w:p w14:paraId="4E7413A2" w14:textId="77777777" w:rsidR="00B85691" w:rsidRPr="00D87B88" w:rsidRDefault="00B85691" w:rsidP="00B85691">
      <w:pPr>
        <w:widowControl w:val="0"/>
        <w:jc w:val="both"/>
        <w:rPr>
          <w:rFonts w:ascii="Helvetica" w:hAnsi="Helvetica" w:cs="Arial"/>
          <w:b/>
          <w:bCs/>
          <w:sz w:val="22"/>
          <w:szCs w:val="22"/>
          <w:u w:val="single"/>
          <w:lang w:val="es-ES"/>
        </w:rPr>
      </w:pPr>
      <w:r w:rsidRPr="00D87B88">
        <w:rPr>
          <w:rFonts w:ascii="Helvetica" w:hAnsi="Helvetica" w:cs="Arial"/>
          <w:b/>
          <w:bCs/>
          <w:sz w:val="22"/>
          <w:szCs w:val="22"/>
          <w:u w:val="single"/>
          <w:lang w:val="es-ES"/>
        </w:rPr>
        <w:t>Presupuesto de Colegio.</w:t>
      </w:r>
    </w:p>
    <w:p w14:paraId="5621FEA0" w14:textId="77777777" w:rsidR="00B85691" w:rsidRDefault="00B85691" w:rsidP="00B85691">
      <w:pPr>
        <w:autoSpaceDE w:val="0"/>
        <w:autoSpaceDN w:val="0"/>
        <w:adjustRightInd w:val="0"/>
        <w:jc w:val="both"/>
        <w:rPr>
          <w:rFonts w:ascii="Helvetica" w:hAnsi="Helvetica" w:cs="Arial"/>
          <w:bCs/>
          <w:lang w:val="es-ES" w:eastAsia="es-ES"/>
        </w:rPr>
      </w:pPr>
    </w:p>
    <w:p w14:paraId="7132129E" w14:textId="27D23D55" w:rsidR="00B85691" w:rsidRDefault="00D87B88" w:rsidP="00B85691">
      <w:pPr>
        <w:autoSpaceDE w:val="0"/>
        <w:autoSpaceDN w:val="0"/>
        <w:adjustRightInd w:val="0"/>
        <w:jc w:val="both"/>
        <w:rPr>
          <w:rFonts w:ascii="Helvetica" w:hAnsi="Helvetica" w:cs="Arial"/>
          <w:bCs/>
          <w:lang w:val="es-ES" w:eastAsia="es-ES"/>
        </w:rPr>
      </w:pPr>
      <w:r w:rsidRPr="00D87B88">
        <w:rPr>
          <w:noProof/>
        </w:rPr>
        <w:drawing>
          <wp:inline distT="0" distB="0" distL="0" distR="0" wp14:anchorId="030F0C91" wp14:editId="7690FCBB">
            <wp:extent cx="6188710" cy="7319010"/>
            <wp:effectExtent l="0" t="0" r="254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88710" cy="7319010"/>
                    </a:xfrm>
                    <a:prstGeom prst="rect">
                      <a:avLst/>
                    </a:prstGeom>
                    <a:noFill/>
                    <a:ln>
                      <a:noFill/>
                    </a:ln>
                  </pic:spPr>
                </pic:pic>
              </a:graphicData>
            </a:graphic>
          </wp:inline>
        </w:drawing>
      </w:r>
    </w:p>
    <w:p w14:paraId="29013714" w14:textId="76061DF3" w:rsidR="00B85691" w:rsidRDefault="00B85691" w:rsidP="00B85691">
      <w:pPr>
        <w:autoSpaceDE w:val="0"/>
        <w:autoSpaceDN w:val="0"/>
        <w:adjustRightInd w:val="0"/>
        <w:jc w:val="both"/>
        <w:rPr>
          <w:rFonts w:ascii="Helvetica" w:hAnsi="Helvetica" w:cs="Arial"/>
          <w:bCs/>
          <w:lang w:val="es-ES" w:eastAsia="es-ES"/>
        </w:rPr>
      </w:pPr>
    </w:p>
    <w:p w14:paraId="2EAAC186" w14:textId="77777777" w:rsidR="00B85691" w:rsidRDefault="00B85691" w:rsidP="00B85691">
      <w:pPr>
        <w:autoSpaceDE w:val="0"/>
        <w:autoSpaceDN w:val="0"/>
        <w:adjustRightInd w:val="0"/>
        <w:jc w:val="both"/>
        <w:rPr>
          <w:rFonts w:ascii="Helvetica" w:hAnsi="Helvetica" w:cs="Arial"/>
          <w:bCs/>
          <w:lang w:val="es-ES" w:eastAsia="es-ES"/>
        </w:rPr>
      </w:pPr>
    </w:p>
    <w:p w14:paraId="67CF018D" w14:textId="77777777" w:rsidR="00B85691" w:rsidRDefault="00B85691" w:rsidP="00B85691">
      <w:pPr>
        <w:autoSpaceDE w:val="0"/>
        <w:autoSpaceDN w:val="0"/>
        <w:adjustRightInd w:val="0"/>
        <w:jc w:val="both"/>
        <w:rPr>
          <w:rFonts w:ascii="Helvetica" w:hAnsi="Helvetica" w:cs="Arial"/>
          <w:bCs/>
          <w:lang w:val="es-ES" w:eastAsia="es-ES"/>
        </w:rPr>
      </w:pPr>
    </w:p>
    <w:p w14:paraId="2D8E42D4" w14:textId="7680C5D3" w:rsidR="0023565F" w:rsidRDefault="0023565F" w:rsidP="00B85691">
      <w:pPr>
        <w:autoSpaceDE w:val="0"/>
        <w:autoSpaceDN w:val="0"/>
        <w:adjustRightInd w:val="0"/>
        <w:jc w:val="both"/>
        <w:rPr>
          <w:rFonts w:ascii="Helvetica" w:hAnsi="Helvetica" w:cs="Arial"/>
          <w:b/>
          <w:sz w:val="22"/>
          <w:szCs w:val="22"/>
          <w:lang w:val="es-ES" w:eastAsia="es-ES"/>
        </w:rPr>
      </w:pPr>
    </w:p>
    <w:p w14:paraId="45322105" w14:textId="2F298FEA" w:rsidR="00995516" w:rsidRDefault="00995516" w:rsidP="00B85691">
      <w:pPr>
        <w:autoSpaceDE w:val="0"/>
        <w:autoSpaceDN w:val="0"/>
        <w:adjustRightInd w:val="0"/>
        <w:jc w:val="both"/>
        <w:rPr>
          <w:rFonts w:ascii="Helvetica" w:hAnsi="Helvetica" w:cs="Arial"/>
          <w:b/>
          <w:sz w:val="22"/>
          <w:szCs w:val="22"/>
          <w:lang w:val="es-ES" w:eastAsia="es-ES"/>
        </w:rPr>
      </w:pPr>
    </w:p>
    <w:p w14:paraId="6882C857" w14:textId="77777777" w:rsidR="00995516" w:rsidRDefault="00995516" w:rsidP="00B85691">
      <w:pPr>
        <w:autoSpaceDE w:val="0"/>
        <w:autoSpaceDN w:val="0"/>
        <w:adjustRightInd w:val="0"/>
        <w:jc w:val="both"/>
        <w:rPr>
          <w:rFonts w:ascii="Helvetica" w:hAnsi="Helvetica" w:cs="Arial"/>
          <w:b/>
          <w:sz w:val="22"/>
          <w:szCs w:val="22"/>
          <w:lang w:val="es-ES" w:eastAsia="es-ES"/>
        </w:rPr>
      </w:pPr>
    </w:p>
    <w:p w14:paraId="678F5534" w14:textId="51726B61" w:rsidR="00B85691" w:rsidRPr="00D87B88" w:rsidRDefault="00B85691" w:rsidP="00B85691">
      <w:pPr>
        <w:autoSpaceDE w:val="0"/>
        <w:autoSpaceDN w:val="0"/>
        <w:adjustRightInd w:val="0"/>
        <w:jc w:val="both"/>
        <w:rPr>
          <w:rFonts w:ascii="Helvetica" w:hAnsi="Helvetica" w:cs="Arial"/>
          <w:b/>
          <w:sz w:val="22"/>
          <w:szCs w:val="22"/>
          <w:lang w:val="es-ES" w:eastAsia="es-ES"/>
        </w:rPr>
      </w:pPr>
      <w:r w:rsidRPr="00D87B88">
        <w:rPr>
          <w:rFonts w:ascii="Helvetica" w:hAnsi="Helvetica" w:cs="Arial"/>
          <w:b/>
          <w:sz w:val="22"/>
          <w:szCs w:val="22"/>
          <w:lang w:val="es-ES" w:eastAsia="es-ES"/>
        </w:rPr>
        <w:t>Presupuesto Unificado Vocalía de oficina de Farmacia -Colegio</w:t>
      </w:r>
    </w:p>
    <w:p w14:paraId="00C48895" w14:textId="77777777" w:rsidR="00B85691" w:rsidRPr="0003529C" w:rsidRDefault="00B85691" w:rsidP="00B85691">
      <w:pPr>
        <w:autoSpaceDE w:val="0"/>
        <w:autoSpaceDN w:val="0"/>
        <w:adjustRightInd w:val="0"/>
        <w:jc w:val="both"/>
        <w:rPr>
          <w:rFonts w:ascii="Helvetica" w:hAnsi="Helvetica" w:cs="Arial"/>
          <w:bCs/>
          <w:sz w:val="22"/>
          <w:szCs w:val="22"/>
          <w:lang w:val="es-ES" w:eastAsia="es-ES"/>
        </w:rPr>
      </w:pPr>
    </w:p>
    <w:p w14:paraId="0EB863B2" w14:textId="5243B87D" w:rsidR="00B85691" w:rsidRDefault="00D87B88" w:rsidP="00B85691">
      <w:pPr>
        <w:autoSpaceDE w:val="0"/>
        <w:autoSpaceDN w:val="0"/>
        <w:adjustRightInd w:val="0"/>
        <w:jc w:val="both"/>
        <w:rPr>
          <w:rFonts w:ascii="Helvetica" w:hAnsi="Helvetica" w:cs="Arial"/>
          <w:bCs/>
          <w:lang w:val="es-ES" w:eastAsia="es-ES"/>
        </w:rPr>
      </w:pPr>
      <w:r w:rsidRPr="00D87B88">
        <w:rPr>
          <w:noProof/>
        </w:rPr>
        <w:drawing>
          <wp:inline distT="0" distB="0" distL="0" distR="0" wp14:anchorId="1EB71924" wp14:editId="49C198B3">
            <wp:extent cx="6188710" cy="7816215"/>
            <wp:effectExtent l="0" t="0" r="254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88710" cy="7816215"/>
                    </a:xfrm>
                    <a:prstGeom prst="rect">
                      <a:avLst/>
                    </a:prstGeom>
                    <a:noFill/>
                    <a:ln>
                      <a:noFill/>
                    </a:ln>
                  </pic:spPr>
                </pic:pic>
              </a:graphicData>
            </a:graphic>
          </wp:inline>
        </w:drawing>
      </w:r>
    </w:p>
    <w:p w14:paraId="52D5538B" w14:textId="77777777" w:rsidR="00B85691" w:rsidRDefault="00B85691" w:rsidP="00B85691">
      <w:pPr>
        <w:autoSpaceDE w:val="0"/>
        <w:autoSpaceDN w:val="0"/>
        <w:adjustRightInd w:val="0"/>
        <w:jc w:val="both"/>
        <w:rPr>
          <w:rFonts w:ascii="Helvetica" w:hAnsi="Helvetica" w:cs="Arial"/>
          <w:bCs/>
          <w:lang w:val="es-ES" w:eastAsia="es-ES"/>
        </w:rPr>
      </w:pPr>
    </w:p>
    <w:p w14:paraId="5CF2E375" w14:textId="77777777" w:rsidR="00B85691" w:rsidRDefault="00B85691" w:rsidP="00B85691">
      <w:pPr>
        <w:autoSpaceDE w:val="0"/>
        <w:autoSpaceDN w:val="0"/>
        <w:adjustRightInd w:val="0"/>
        <w:jc w:val="both"/>
        <w:rPr>
          <w:rFonts w:ascii="Helvetica" w:hAnsi="Helvetica" w:cs="Arial"/>
          <w:bCs/>
          <w:lang w:val="es-ES" w:eastAsia="es-ES"/>
        </w:rPr>
      </w:pPr>
    </w:p>
    <w:p w14:paraId="6D0CED7F" w14:textId="77777777" w:rsidR="00B85691" w:rsidRDefault="00B85691" w:rsidP="00B85691">
      <w:pPr>
        <w:autoSpaceDE w:val="0"/>
        <w:autoSpaceDN w:val="0"/>
        <w:adjustRightInd w:val="0"/>
        <w:jc w:val="both"/>
        <w:rPr>
          <w:rFonts w:ascii="Helvetica" w:hAnsi="Helvetica" w:cs="Arial"/>
          <w:bCs/>
          <w:lang w:val="es-ES" w:eastAsia="es-ES"/>
        </w:rPr>
      </w:pPr>
    </w:p>
    <w:p w14:paraId="1CC5AFF6" w14:textId="77777777" w:rsidR="0023565F" w:rsidRPr="00D87B88" w:rsidRDefault="0023565F" w:rsidP="00B85691">
      <w:pPr>
        <w:autoSpaceDE w:val="0"/>
        <w:autoSpaceDN w:val="0"/>
        <w:adjustRightInd w:val="0"/>
        <w:jc w:val="both"/>
        <w:rPr>
          <w:rFonts w:ascii="Helvetica" w:hAnsi="Helvetica" w:cs="Verdana,Bold"/>
          <w:b/>
          <w:bCs/>
          <w:sz w:val="21"/>
          <w:szCs w:val="21"/>
          <w:lang w:val="es-ES" w:eastAsia="es-ES"/>
        </w:rPr>
      </w:pPr>
    </w:p>
    <w:p w14:paraId="6A6E6982" w14:textId="77777777" w:rsidR="00B85691" w:rsidRPr="008663B5" w:rsidRDefault="00B85691" w:rsidP="00B85691">
      <w:pPr>
        <w:autoSpaceDE w:val="0"/>
        <w:autoSpaceDN w:val="0"/>
        <w:adjustRightInd w:val="0"/>
        <w:jc w:val="both"/>
        <w:rPr>
          <w:rFonts w:ascii="Helvetica" w:hAnsi="Helvetica" w:cs="Verdana,Bold"/>
          <w:sz w:val="22"/>
          <w:szCs w:val="23"/>
          <w:lang w:val="es-ES" w:eastAsia="es-ES"/>
        </w:rPr>
      </w:pPr>
      <w:r w:rsidRPr="00D87B88">
        <w:rPr>
          <w:rFonts w:ascii="Helvetica" w:hAnsi="Helvetica" w:cs="Verdana,Bold"/>
          <w:b/>
          <w:bCs/>
          <w:sz w:val="22"/>
          <w:szCs w:val="23"/>
          <w:lang w:val="es-ES" w:eastAsia="es-ES"/>
        </w:rPr>
        <w:t>Presupuesto de Inversiones para el año 2021.</w:t>
      </w:r>
    </w:p>
    <w:p w14:paraId="28D282C2" w14:textId="77777777" w:rsidR="00B85691" w:rsidRDefault="00B85691" w:rsidP="00B85691">
      <w:pPr>
        <w:autoSpaceDE w:val="0"/>
        <w:autoSpaceDN w:val="0"/>
        <w:adjustRightInd w:val="0"/>
        <w:jc w:val="both"/>
        <w:rPr>
          <w:rFonts w:ascii="Helvetica" w:hAnsi="Helvetica" w:cs="Verdana,Bold"/>
          <w:b/>
          <w:bCs/>
          <w:sz w:val="21"/>
          <w:szCs w:val="21"/>
          <w:lang w:val="es-ES" w:eastAsia="es-ES"/>
        </w:rPr>
      </w:pPr>
    </w:p>
    <w:p w14:paraId="2EEF20D9" w14:textId="77777777" w:rsidR="00B85691" w:rsidRDefault="00B85691" w:rsidP="00B85691">
      <w:pPr>
        <w:autoSpaceDE w:val="0"/>
        <w:autoSpaceDN w:val="0"/>
        <w:adjustRightInd w:val="0"/>
        <w:rPr>
          <w:rFonts w:ascii="Helvetica" w:hAnsi="Helvetica" w:cs="Verdana,Bold"/>
          <w:b/>
          <w:bCs/>
          <w:sz w:val="21"/>
          <w:szCs w:val="21"/>
          <w:lang w:val="es-ES" w:eastAsia="es-ES"/>
        </w:rPr>
      </w:pPr>
      <w:r w:rsidRPr="008663B5">
        <w:rPr>
          <w:rFonts w:ascii="Helvetica" w:hAnsi="Helvetica" w:cs="Verdana,Bold"/>
          <w:b/>
          <w:bCs/>
          <w:noProof/>
          <w:sz w:val="21"/>
          <w:szCs w:val="21"/>
          <w:lang w:val="es-ES" w:eastAsia="es-ES"/>
        </w:rPr>
        <w:drawing>
          <wp:inline distT="0" distB="0" distL="0" distR="0" wp14:anchorId="1FD4FFCC" wp14:editId="4965EF07">
            <wp:extent cx="4410075" cy="1762125"/>
            <wp:effectExtent l="0" t="0" r="9525"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10075" cy="1762125"/>
                    </a:xfrm>
                    <a:prstGeom prst="rect">
                      <a:avLst/>
                    </a:prstGeom>
                    <a:noFill/>
                    <a:ln>
                      <a:noFill/>
                    </a:ln>
                  </pic:spPr>
                </pic:pic>
              </a:graphicData>
            </a:graphic>
          </wp:inline>
        </w:drawing>
      </w:r>
    </w:p>
    <w:p w14:paraId="26CBEC8A" w14:textId="77777777" w:rsidR="00B85691" w:rsidRDefault="00B85691" w:rsidP="00B85691">
      <w:pPr>
        <w:autoSpaceDE w:val="0"/>
        <w:autoSpaceDN w:val="0"/>
        <w:adjustRightInd w:val="0"/>
        <w:jc w:val="both"/>
        <w:rPr>
          <w:rFonts w:ascii="Helvetica" w:hAnsi="Helvetica" w:cs="Verdana,Bold"/>
          <w:b/>
          <w:bCs/>
          <w:sz w:val="21"/>
          <w:szCs w:val="21"/>
          <w:lang w:val="es-ES" w:eastAsia="es-ES"/>
        </w:rPr>
      </w:pPr>
    </w:p>
    <w:p w14:paraId="783E3D73" w14:textId="77777777" w:rsidR="00B85691" w:rsidRDefault="00B85691" w:rsidP="00B85691">
      <w:pPr>
        <w:autoSpaceDE w:val="0"/>
        <w:autoSpaceDN w:val="0"/>
        <w:adjustRightInd w:val="0"/>
        <w:jc w:val="both"/>
        <w:rPr>
          <w:rFonts w:ascii="Helvetica" w:hAnsi="Helvetica" w:cs="Verdana,Bold"/>
          <w:b/>
          <w:bCs/>
          <w:sz w:val="21"/>
          <w:szCs w:val="21"/>
          <w:lang w:val="es-ES" w:eastAsia="es-ES"/>
        </w:rPr>
      </w:pPr>
    </w:p>
    <w:p w14:paraId="06C86462" w14:textId="77777777" w:rsidR="00B85691" w:rsidRDefault="00B85691" w:rsidP="00B85691">
      <w:pPr>
        <w:autoSpaceDE w:val="0"/>
        <w:autoSpaceDN w:val="0"/>
        <w:adjustRightInd w:val="0"/>
        <w:jc w:val="both"/>
        <w:rPr>
          <w:rFonts w:ascii="Helvetica" w:hAnsi="Helvetica" w:cs="Verdana,Bold"/>
          <w:b/>
          <w:bCs/>
          <w:sz w:val="21"/>
          <w:szCs w:val="21"/>
          <w:lang w:val="es-ES" w:eastAsia="es-ES"/>
        </w:rPr>
      </w:pPr>
      <w:r>
        <w:rPr>
          <w:rFonts w:ascii="Helvetica" w:hAnsi="Helvetica" w:cs="Verdana,Bold"/>
          <w:b/>
          <w:bCs/>
          <w:sz w:val="21"/>
          <w:szCs w:val="21"/>
          <w:lang w:val="es-ES" w:eastAsia="es-ES"/>
        </w:rPr>
        <w:t>Otros presupuestos del año 2021</w:t>
      </w:r>
    </w:p>
    <w:p w14:paraId="50BFC3F7" w14:textId="77777777" w:rsidR="00B85691" w:rsidRDefault="00B85691" w:rsidP="00B85691">
      <w:pPr>
        <w:autoSpaceDE w:val="0"/>
        <w:autoSpaceDN w:val="0"/>
        <w:adjustRightInd w:val="0"/>
        <w:jc w:val="both"/>
        <w:rPr>
          <w:rFonts w:ascii="Helvetica" w:hAnsi="Helvetica" w:cs="Verdana,Bold"/>
          <w:b/>
          <w:bCs/>
          <w:sz w:val="21"/>
          <w:szCs w:val="21"/>
          <w:lang w:val="es-ES" w:eastAsia="es-ES"/>
        </w:rPr>
      </w:pPr>
    </w:p>
    <w:p w14:paraId="67CDB5B1" w14:textId="77777777" w:rsidR="00B85691" w:rsidRDefault="00B85691" w:rsidP="00B85691">
      <w:pPr>
        <w:jc w:val="both"/>
        <w:rPr>
          <w:rFonts w:ascii="Helvetica" w:hAnsi="Helvetica"/>
          <w:b/>
          <w:bCs/>
          <w:sz w:val="22"/>
        </w:rPr>
      </w:pPr>
      <w:r>
        <w:rPr>
          <w:rFonts w:ascii="Helvetica" w:hAnsi="Helvetica"/>
          <w:b/>
          <w:bCs/>
          <w:sz w:val="22"/>
        </w:rPr>
        <w:t>Presupuesto de ingresos y gastos por la venta de la sede de la plaza de Santa Ana</w:t>
      </w:r>
    </w:p>
    <w:p w14:paraId="59C034C5" w14:textId="77777777" w:rsidR="00B85691" w:rsidRDefault="0087105F" w:rsidP="00B85691">
      <w:pPr>
        <w:jc w:val="both"/>
        <w:rPr>
          <w:rFonts w:ascii="Helvetica" w:hAnsi="Helvetica"/>
          <w:b/>
          <w:bCs/>
          <w:sz w:val="22"/>
        </w:rPr>
      </w:pPr>
      <w:r>
        <w:rPr>
          <w:rFonts w:ascii="Helvetica" w:hAnsi="Helvetica"/>
          <w:sz w:val="22"/>
        </w:rPr>
        <w:pict w14:anchorId="035D3A7F">
          <v:rect id="_x0000_i1025" style="width:0;height:1.5pt" o:hralign="center" o:hrstd="t" o:hr="t" fillcolor="#a0a0a0" stroked="f"/>
        </w:pict>
      </w:r>
    </w:p>
    <w:p w14:paraId="3DB551DE" w14:textId="77777777" w:rsidR="00B85691" w:rsidRDefault="00B85691" w:rsidP="00B85691">
      <w:pPr>
        <w:autoSpaceDE w:val="0"/>
        <w:autoSpaceDN w:val="0"/>
        <w:adjustRightInd w:val="0"/>
        <w:jc w:val="both"/>
        <w:rPr>
          <w:rFonts w:ascii="Helvetica" w:hAnsi="Helvetica" w:cs="Arial"/>
          <w:b/>
          <w:bCs/>
          <w:sz w:val="22"/>
          <w:szCs w:val="22"/>
          <w:u w:val="single"/>
          <w:lang w:val="es-ES" w:eastAsia="es-ES"/>
        </w:rPr>
      </w:pPr>
    </w:p>
    <w:p w14:paraId="01426C45" w14:textId="6E8576F5" w:rsidR="00B85691" w:rsidRDefault="00B85691" w:rsidP="003D457F">
      <w:pPr>
        <w:autoSpaceDE w:val="0"/>
        <w:autoSpaceDN w:val="0"/>
        <w:adjustRightInd w:val="0"/>
        <w:jc w:val="both"/>
        <w:rPr>
          <w:rFonts w:ascii="Helvetica" w:hAnsi="Helvetica" w:cs="Verdana,Bold"/>
          <w:b/>
          <w:bCs/>
          <w:sz w:val="21"/>
          <w:szCs w:val="21"/>
          <w:lang w:val="es-ES" w:eastAsia="es-ES"/>
        </w:rPr>
      </w:pPr>
      <w:r w:rsidRPr="006D109E">
        <w:rPr>
          <w:noProof/>
        </w:rPr>
        <w:drawing>
          <wp:inline distT="0" distB="0" distL="0" distR="0" wp14:anchorId="668FC90A" wp14:editId="35207B3F">
            <wp:extent cx="6188710" cy="4041140"/>
            <wp:effectExtent l="0" t="0" r="254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88710" cy="4041140"/>
                    </a:xfrm>
                    <a:prstGeom prst="rect">
                      <a:avLst/>
                    </a:prstGeom>
                    <a:noFill/>
                    <a:ln>
                      <a:noFill/>
                    </a:ln>
                  </pic:spPr>
                </pic:pic>
              </a:graphicData>
            </a:graphic>
          </wp:inline>
        </w:drawing>
      </w:r>
    </w:p>
    <w:p w14:paraId="7691CEAE" w14:textId="77777777" w:rsidR="00B85691" w:rsidRDefault="00B85691" w:rsidP="003D457F">
      <w:pPr>
        <w:autoSpaceDE w:val="0"/>
        <w:autoSpaceDN w:val="0"/>
        <w:adjustRightInd w:val="0"/>
        <w:jc w:val="both"/>
        <w:rPr>
          <w:rFonts w:ascii="Helvetica" w:hAnsi="Helvetica" w:cs="Verdana,Bold"/>
          <w:b/>
          <w:bCs/>
          <w:sz w:val="21"/>
          <w:szCs w:val="21"/>
          <w:lang w:val="es-ES" w:eastAsia="es-ES"/>
        </w:rPr>
      </w:pPr>
    </w:p>
    <w:p w14:paraId="4E7E10C2" w14:textId="6C40372E" w:rsidR="00D054F9" w:rsidRPr="00542797" w:rsidRDefault="00D054F9" w:rsidP="003D457F">
      <w:pPr>
        <w:autoSpaceDE w:val="0"/>
        <w:autoSpaceDN w:val="0"/>
        <w:adjustRightInd w:val="0"/>
        <w:jc w:val="both"/>
        <w:rPr>
          <w:rFonts w:ascii="Helvetica" w:hAnsi="Helvetica" w:cs="Arial"/>
          <w:b/>
          <w:bCs/>
          <w:sz w:val="22"/>
          <w:szCs w:val="22"/>
          <w:u w:val="single"/>
          <w:lang w:val="es-ES" w:eastAsia="es-ES"/>
        </w:rPr>
      </w:pPr>
      <w:r w:rsidRPr="00542797">
        <w:rPr>
          <w:rFonts w:ascii="Helvetica" w:hAnsi="Helvetica" w:cs="Arial"/>
          <w:b/>
          <w:bCs/>
          <w:sz w:val="22"/>
          <w:szCs w:val="22"/>
          <w:u w:val="single"/>
          <w:lang w:val="es-ES" w:eastAsia="es-ES"/>
        </w:rPr>
        <w:t xml:space="preserve">Desviaciones entre plan de actuación y datos realizados </w:t>
      </w:r>
    </w:p>
    <w:p w14:paraId="5555CE39" w14:textId="77777777" w:rsidR="00D054F9" w:rsidRPr="00542797" w:rsidRDefault="00D054F9" w:rsidP="003D457F">
      <w:pPr>
        <w:autoSpaceDE w:val="0"/>
        <w:autoSpaceDN w:val="0"/>
        <w:adjustRightInd w:val="0"/>
        <w:jc w:val="both"/>
        <w:rPr>
          <w:rFonts w:ascii="Helvetica" w:hAnsi="Helvetica" w:cs="Arial"/>
          <w:bCs/>
          <w:sz w:val="22"/>
          <w:szCs w:val="22"/>
          <w:lang w:val="es-ES" w:eastAsia="es-ES"/>
        </w:rPr>
      </w:pPr>
    </w:p>
    <w:p w14:paraId="57D54230" w14:textId="4021D4C8" w:rsidR="00D054F9" w:rsidRDefault="00D054F9" w:rsidP="003D457F">
      <w:pPr>
        <w:autoSpaceDE w:val="0"/>
        <w:autoSpaceDN w:val="0"/>
        <w:adjustRightInd w:val="0"/>
        <w:jc w:val="both"/>
        <w:rPr>
          <w:rFonts w:ascii="Helvetica" w:hAnsi="Helvetica" w:cs="Arial"/>
          <w:sz w:val="22"/>
          <w:szCs w:val="22"/>
          <w:lang w:val="es-ES" w:eastAsia="es-ES"/>
        </w:rPr>
      </w:pPr>
      <w:r w:rsidRPr="00542797">
        <w:rPr>
          <w:rFonts w:ascii="Helvetica" w:hAnsi="Helvetica" w:cs="Arial"/>
          <w:b/>
          <w:bCs/>
          <w:sz w:val="22"/>
          <w:szCs w:val="22"/>
          <w:lang w:val="es-ES" w:eastAsia="es-ES"/>
        </w:rPr>
        <w:tab/>
      </w:r>
      <w:r w:rsidRPr="00542797">
        <w:rPr>
          <w:rFonts w:ascii="Helvetica" w:hAnsi="Helvetica" w:cs="Arial"/>
          <w:bCs/>
          <w:sz w:val="22"/>
          <w:szCs w:val="22"/>
          <w:lang w:val="es-ES" w:eastAsia="es-ES"/>
        </w:rPr>
        <w:t>No se han realizado desviaciones si</w:t>
      </w:r>
      <w:r w:rsidRPr="00542797">
        <w:rPr>
          <w:rFonts w:ascii="Helvetica" w:hAnsi="Helvetica" w:cs="Arial"/>
          <w:sz w:val="22"/>
          <w:szCs w:val="22"/>
          <w:lang w:val="es-ES" w:eastAsia="es-ES"/>
        </w:rPr>
        <w:t>gnificativas entre las cantidades previstas en el plan de actuación y las efectivamente realizadas.</w:t>
      </w:r>
    </w:p>
    <w:p w14:paraId="6CECDD76" w14:textId="77777777" w:rsidR="006201D5" w:rsidRPr="00542797" w:rsidRDefault="006201D5" w:rsidP="003D457F">
      <w:pPr>
        <w:autoSpaceDE w:val="0"/>
        <w:autoSpaceDN w:val="0"/>
        <w:adjustRightInd w:val="0"/>
        <w:jc w:val="both"/>
        <w:rPr>
          <w:rFonts w:ascii="Helvetica" w:hAnsi="Helvetica" w:cs="Arial"/>
          <w:sz w:val="22"/>
          <w:szCs w:val="22"/>
          <w:lang w:val="es-ES" w:eastAsia="es-ES"/>
        </w:rPr>
      </w:pPr>
    </w:p>
    <w:p w14:paraId="19CE36D4" w14:textId="59C0AE22" w:rsidR="00B85691" w:rsidRDefault="00B85691" w:rsidP="003D457F">
      <w:pPr>
        <w:widowControl w:val="0"/>
        <w:jc w:val="both"/>
        <w:rPr>
          <w:rFonts w:ascii="Helvetica" w:hAnsi="Helvetica" w:cs="Arial"/>
          <w:sz w:val="22"/>
          <w:szCs w:val="22"/>
          <w:lang w:val="es-ES"/>
        </w:rPr>
      </w:pPr>
    </w:p>
    <w:p w14:paraId="4FE531DB" w14:textId="26B680CB" w:rsidR="0023565F" w:rsidRDefault="0023565F" w:rsidP="003D457F">
      <w:pPr>
        <w:widowControl w:val="0"/>
        <w:jc w:val="both"/>
        <w:rPr>
          <w:rFonts w:ascii="Helvetica" w:hAnsi="Helvetica" w:cs="Arial"/>
          <w:sz w:val="22"/>
          <w:szCs w:val="22"/>
          <w:lang w:val="es-ES"/>
        </w:rPr>
      </w:pPr>
    </w:p>
    <w:p w14:paraId="4277A43E" w14:textId="02E4B6B8" w:rsidR="0023565F" w:rsidRDefault="0023565F" w:rsidP="003D457F">
      <w:pPr>
        <w:widowControl w:val="0"/>
        <w:jc w:val="both"/>
        <w:rPr>
          <w:rFonts w:ascii="Helvetica" w:hAnsi="Helvetica" w:cs="Arial"/>
          <w:sz w:val="22"/>
          <w:szCs w:val="22"/>
          <w:lang w:val="es-ES"/>
        </w:rPr>
      </w:pPr>
    </w:p>
    <w:p w14:paraId="1B425C4E" w14:textId="77777777" w:rsidR="0023565F" w:rsidRPr="00542797" w:rsidRDefault="0023565F" w:rsidP="003D457F">
      <w:pPr>
        <w:widowControl w:val="0"/>
        <w:jc w:val="both"/>
        <w:rPr>
          <w:rFonts w:ascii="Helvetica" w:hAnsi="Helvetica" w:cs="Arial"/>
          <w:sz w:val="22"/>
          <w:szCs w:val="22"/>
          <w:lang w:val="es-ES"/>
        </w:rPr>
      </w:pPr>
    </w:p>
    <w:p w14:paraId="12FB11A5" w14:textId="22ED8EC4" w:rsidR="00D054F9" w:rsidRPr="00542797" w:rsidRDefault="00D054F9" w:rsidP="003D457F">
      <w:pPr>
        <w:widowControl w:val="0"/>
        <w:jc w:val="both"/>
        <w:rPr>
          <w:rFonts w:ascii="Helvetica" w:hAnsi="Helvetica" w:cs="Arial"/>
          <w:sz w:val="22"/>
          <w:szCs w:val="22"/>
          <w:lang w:val="es-ES"/>
        </w:rPr>
      </w:pPr>
      <w:r w:rsidRPr="00542797">
        <w:rPr>
          <w:rFonts w:ascii="Helvetica" w:hAnsi="Helvetica" w:cs="Arial"/>
          <w:sz w:val="22"/>
          <w:szCs w:val="22"/>
          <w:u w:val="single"/>
          <w:lang w:val="es-ES"/>
        </w:rPr>
        <w:t>1</w:t>
      </w:r>
      <w:r w:rsidR="00A42B03">
        <w:rPr>
          <w:rFonts w:ascii="Helvetica" w:hAnsi="Helvetica" w:cs="Arial"/>
          <w:sz w:val="22"/>
          <w:szCs w:val="22"/>
          <w:u w:val="single"/>
          <w:lang w:val="es-ES"/>
        </w:rPr>
        <w:t>3</w:t>
      </w:r>
      <w:r w:rsidRPr="00542797">
        <w:rPr>
          <w:rFonts w:ascii="Helvetica" w:hAnsi="Helvetica" w:cs="Arial"/>
          <w:sz w:val="22"/>
          <w:szCs w:val="22"/>
          <w:u w:val="single"/>
          <w:lang w:val="es-ES"/>
        </w:rPr>
        <w:t>.2. Aplicación de elementos patrimoniales a fines propios</w:t>
      </w:r>
    </w:p>
    <w:p w14:paraId="44E0B504" w14:textId="77777777" w:rsidR="00D054F9" w:rsidRPr="00542797" w:rsidRDefault="00D054F9" w:rsidP="003D457F">
      <w:pPr>
        <w:widowControl w:val="0"/>
        <w:jc w:val="both"/>
        <w:rPr>
          <w:rFonts w:ascii="Helvetica" w:hAnsi="Helvetica" w:cs="Arial"/>
          <w:sz w:val="22"/>
          <w:szCs w:val="22"/>
          <w:lang w:val="es-ES"/>
        </w:rPr>
      </w:pPr>
    </w:p>
    <w:p w14:paraId="75BE151E" w14:textId="77777777" w:rsidR="00D054F9" w:rsidRPr="00542797" w:rsidRDefault="00D054F9" w:rsidP="003D457F">
      <w:pPr>
        <w:widowControl w:val="0"/>
        <w:jc w:val="both"/>
        <w:rPr>
          <w:rFonts w:ascii="Helvetica" w:hAnsi="Helvetica" w:cs="Arial"/>
          <w:snapToGrid w:val="0"/>
          <w:sz w:val="22"/>
          <w:szCs w:val="22"/>
        </w:rPr>
      </w:pPr>
    </w:p>
    <w:p w14:paraId="183D25B9" w14:textId="77777777" w:rsidR="00D054F9" w:rsidRPr="00542797" w:rsidRDefault="00D054F9" w:rsidP="003D457F">
      <w:pPr>
        <w:widowControl w:val="0"/>
        <w:numPr>
          <w:ilvl w:val="0"/>
          <w:numId w:val="22"/>
        </w:numPr>
        <w:jc w:val="both"/>
        <w:rPr>
          <w:rFonts w:ascii="Helvetica" w:hAnsi="Helvetica" w:cs="Arial"/>
          <w:snapToGrid w:val="0"/>
          <w:sz w:val="22"/>
          <w:szCs w:val="22"/>
        </w:rPr>
      </w:pPr>
      <w:r w:rsidRPr="00542797">
        <w:rPr>
          <w:rFonts w:ascii="Helvetica" w:hAnsi="Helvetica" w:cs="Arial"/>
          <w:snapToGrid w:val="0"/>
          <w:sz w:val="22"/>
          <w:szCs w:val="22"/>
        </w:rPr>
        <w:t>Bienes y derechos vinculados directamente al cumplimiento de los fines propios</w:t>
      </w:r>
    </w:p>
    <w:p w14:paraId="7CDCED90" w14:textId="77777777" w:rsidR="00D054F9" w:rsidRPr="00542797" w:rsidRDefault="00D054F9" w:rsidP="003D457F">
      <w:pPr>
        <w:widowControl w:val="0"/>
        <w:jc w:val="both"/>
        <w:rPr>
          <w:rFonts w:ascii="Helvetica" w:hAnsi="Helvetica" w:cs="Arial"/>
          <w:snapToGrid w:val="0"/>
          <w:sz w:val="22"/>
          <w:szCs w:val="22"/>
        </w:rPr>
      </w:pPr>
    </w:p>
    <w:p w14:paraId="4292B8D4" w14:textId="77777777" w:rsidR="003D457F" w:rsidRPr="00542797" w:rsidRDefault="003D457F" w:rsidP="003D457F">
      <w:pPr>
        <w:widowControl w:val="0"/>
        <w:ind w:left="708"/>
        <w:jc w:val="both"/>
        <w:rPr>
          <w:rFonts w:ascii="Helvetica" w:hAnsi="Helvetica" w:cs="Arial"/>
          <w:snapToGrid w:val="0"/>
          <w:sz w:val="22"/>
          <w:szCs w:val="22"/>
        </w:rPr>
      </w:pPr>
      <w:r w:rsidRPr="00542797">
        <w:rPr>
          <w:rFonts w:ascii="Helvetica" w:hAnsi="Helvetica" w:cs="Arial"/>
          <w:snapToGrid w:val="0"/>
          <w:sz w:val="22"/>
          <w:szCs w:val="22"/>
        </w:rPr>
        <w:t>Todos los bienes y derechos están vinculados directamente al cumplimiento de los fines propios del colegio</w:t>
      </w:r>
    </w:p>
    <w:p w14:paraId="11C97F40" w14:textId="77777777" w:rsidR="00D054F9" w:rsidRPr="00542797" w:rsidRDefault="00D054F9" w:rsidP="003D457F">
      <w:pPr>
        <w:widowControl w:val="0"/>
        <w:ind w:left="708"/>
        <w:jc w:val="both"/>
        <w:rPr>
          <w:rFonts w:ascii="Helvetica" w:hAnsi="Helvetica" w:cs="Arial"/>
          <w:sz w:val="22"/>
          <w:szCs w:val="22"/>
        </w:rPr>
      </w:pPr>
    </w:p>
    <w:p w14:paraId="7A2372BE" w14:textId="77777777" w:rsidR="00D054F9" w:rsidRPr="00542797" w:rsidRDefault="00D054F9" w:rsidP="003D457F">
      <w:pPr>
        <w:widowControl w:val="0"/>
        <w:numPr>
          <w:ilvl w:val="0"/>
          <w:numId w:val="22"/>
        </w:numPr>
        <w:jc w:val="both"/>
        <w:rPr>
          <w:rFonts w:ascii="Helvetica" w:hAnsi="Helvetica" w:cs="Arial"/>
          <w:sz w:val="22"/>
          <w:szCs w:val="22"/>
          <w:lang w:val="es-ES" w:eastAsia="es-ES"/>
        </w:rPr>
      </w:pPr>
      <w:r w:rsidRPr="00542797">
        <w:rPr>
          <w:rFonts w:ascii="Helvetica" w:hAnsi="Helvetica" w:cs="Arial"/>
          <w:sz w:val="22"/>
          <w:szCs w:val="22"/>
        </w:rPr>
        <w:t>Destino de las rentas e ingresos (</w:t>
      </w:r>
      <w:r w:rsidRPr="00542797">
        <w:rPr>
          <w:rFonts w:ascii="Helvetica" w:hAnsi="Helvetica" w:cs="Arial"/>
          <w:sz w:val="22"/>
          <w:szCs w:val="22"/>
          <w:lang w:val="es-ES" w:eastAsia="es-ES"/>
        </w:rPr>
        <w:t>Ley 50/2002, de 26 de diciembre, de Fundaciones)</w:t>
      </w:r>
    </w:p>
    <w:p w14:paraId="3CF5E194" w14:textId="77777777" w:rsidR="00D054F9" w:rsidRPr="00542797" w:rsidRDefault="00D054F9" w:rsidP="003D457F">
      <w:pPr>
        <w:widowControl w:val="0"/>
        <w:jc w:val="both"/>
        <w:rPr>
          <w:rFonts w:ascii="Helvetica" w:hAnsi="Helvetica" w:cs="Verdana"/>
          <w:sz w:val="22"/>
          <w:szCs w:val="22"/>
          <w:lang w:val="es-ES" w:eastAsia="es-ES"/>
        </w:rPr>
      </w:pPr>
    </w:p>
    <w:p w14:paraId="3FDBBCAA" w14:textId="77777777" w:rsidR="00D054F9" w:rsidRPr="00542797" w:rsidRDefault="00D054F9" w:rsidP="003D457F">
      <w:pPr>
        <w:widowControl w:val="0"/>
        <w:numPr>
          <w:ilvl w:val="0"/>
          <w:numId w:val="23"/>
        </w:numPr>
        <w:jc w:val="both"/>
        <w:rPr>
          <w:rFonts w:ascii="Helvetica" w:hAnsi="Helvetica" w:cs="Arial"/>
          <w:sz w:val="22"/>
          <w:szCs w:val="22"/>
          <w:lang w:val="es-ES" w:eastAsia="es-ES"/>
        </w:rPr>
      </w:pPr>
      <w:r w:rsidRPr="00542797">
        <w:rPr>
          <w:rFonts w:ascii="Helvetica" w:hAnsi="Helvetica" w:cs="Arial"/>
          <w:sz w:val="22"/>
          <w:szCs w:val="22"/>
          <w:lang w:val="es-ES" w:eastAsia="es-ES"/>
        </w:rPr>
        <w:t>Grado de cumplimiento del destino de rentas e ingresos:</w:t>
      </w:r>
    </w:p>
    <w:p w14:paraId="6BE18DB0" w14:textId="77777777" w:rsidR="00E86D70" w:rsidRPr="009644BA" w:rsidRDefault="00E86D70" w:rsidP="00E86D70">
      <w:pPr>
        <w:widowControl w:val="0"/>
        <w:jc w:val="both"/>
        <w:rPr>
          <w:rFonts w:ascii="Helvetica" w:hAnsi="Helvetica" w:cs="Arial"/>
          <w:lang w:val="es-ES" w:eastAsia="es-ES"/>
        </w:rPr>
      </w:pPr>
    </w:p>
    <w:tbl>
      <w:tblPr>
        <w:tblW w:w="10793" w:type="dxa"/>
        <w:tblInd w:w="-639" w:type="dxa"/>
        <w:tblCellMar>
          <w:left w:w="70" w:type="dxa"/>
          <w:right w:w="70" w:type="dxa"/>
        </w:tblCellMar>
        <w:tblLook w:val="04A0" w:firstRow="1" w:lastRow="0" w:firstColumn="1" w:lastColumn="0" w:noHBand="0" w:noVBand="1"/>
      </w:tblPr>
      <w:tblGrid>
        <w:gridCol w:w="633"/>
        <w:gridCol w:w="999"/>
        <w:gridCol w:w="842"/>
        <w:gridCol w:w="999"/>
        <w:gridCol w:w="999"/>
        <w:gridCol w:w="999"/>
        <w:gridCol w:w="503"/>
        <w:gridCol w:w="999"/>
        <w:gridCol w:w="999"/>
        <w:gridCol w:w="999"/>
        <w:gridCol w:w="999"/>
        <w:gridCol w:w="823"/>
      </w:tblGrid>
      <w:tr w:rsidR="00811D74" w:rsidRPr="009644BA" w14:paraId="31993DFD" w14:textId="77777777" w:rsidTr="00AF59EF">
        <w:trPr>
          <w:trHeight w:val="281"/>
        </w:trPr>
        <w:tc>
          <w:tcPr>
            <w:tcW w:w="63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0B48B74" w14:textId="77777777" w:rsidR="00811D74" w:rsidRPr="009644BA" w:rsidRDefault="00811D74" w:rsidP="00AF59EF">
            <w:pPr>
              <w:jc w:val="both"/>
              <w:rPr>
                <w:rFonts w:ascii="Helvetica" w:hAnsi="Helvetica" w:cs="Arial"/>
                <w:b/>
                <w:bCs/>
                <w:color w:val="000000"/>
                <w:sz w:val="11"/>
                <w:szCs w:val="13"/>
                <w:lang w:val="es-ES" w:eastAsia="es-ES"/>
              </w:rPr>
            </w:pPr>
            <w:r w:rsidRPr="009644BA">
              <w:rPr>
                <w:rFonts w:ascii="Helvetica" w:hAnsi="Helvetica" w:cs="Arial"/>
                <w:b/>
                <w:bCs/>
                <w:color w:val="000000"/>
                <w:sz w:val="11"/>
                <w:szCs w:val="13"/>
                <w:lang w:val="es-ES" w:eastAsia="es-ES"/>
              </w:rPr>
              <w:t xml:space="preserve">Ejercicio </w:t>
            </w:r>
          </w:p>
        </w:tc>
        <w:tc>
          <w:tcPr>
            <w:tcW w:w="99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956A699" w14:textId="77777777" w:rsidR="00811D74" w:rsidRPr="009644BA" w:rsidRDefault="00811D74" w:rsidP="00AF59EF">
            <w:pPr>
              <w:jc w:val="both"/>
              <w:rPr>
                <w:rFonts w:ascii="Helvetica" w:hAnsi="Helvetica" w:cs="Arial"/>
                <w:b/>
                <w:bCs/>
                <w:color w:val="000000"/>
                <w:sz w:val="11"/>
                <w:szCs w:val="13"/>
                <w:lang w:val="es-ES" w:eastAsia="es-ES"/>
              </w:rPr>
            </w:pPr>
            <w:r w:rsidRPr="009644BA">
              <w:rPr>
                <w:rFonts w:ascii="Helvetica" w:hAnsi="Helvetica" w:cs="Arial"/>
                <w:b/>
                <w:bCs/>
                <w:color w:val="000000"/>
                <w:sz w:val="11"/>
                <w:szCs w:val="13"/>
                <w:lang w:val="es-ES" w:eastAsia="es-ES"/>
              </w:rPr>
              <w:t xml:space="preserve">RESULTADO CONTABLE </w:t>
            </w:r>
          </w:p>
        </w:tc>
        <w:tc>
          <w:tcPr>
            <w:tcW w:w="84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C422408" w14:textId="77777777" w:rsidR="00811D74" w:rsidRPr="009644BA" w:rsidRDefault="00811D74" w:rsidP="00AF59EF">
            <w:pPr>
              <w:jc w:val="both"/>
              <w:rPr>
                <w:rFonts w:ascii="Helvetica" w:hAnsi="Helvetica" w:cs="Arial"/>
                <w:b/>
                <w:bCs/>
                <w:color w:val="000000"/>
                <w:sz w:val="11"/>
                <w:szCs w:val="13"/>
                <w:lang w:val="es-ES" w:eastAsia="es-ES"/>
              </w:rPr>
            </w:pPr>
            <w:r w:rsidRPr="009644BA">
              <w:rPr>
                <w:rFonts w:ascii="Helvetica" w:hAnsi="Helvetica" w:cs="Arial"/>
                <w:b/>
                <w:bCs/>
                <w:color w:val="000000"/>
                <w:sz w:val="11"/>
                <w:szCs w:val="13"/>
                <w:lang w:val="es-ES" w:eastAsia="es-ES"/>
              </w:rPr>
              <w:t xml:space="preserve">AJUSTES NEGATIVOS </w:t>
            </w:r>
          </w:p>
        </w:tc>
        <w:tc>
          <w:tcPr>
            <w:tcW w:w="99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06D28B0" w14:textId="77777777" w:rsidR="00811D74" w:rsidRPr="009644BA" w:rsidRDefault="00811D74" w:rsidP="00AF59EF">
            <w:pPr>
              <w:jc w:val="both"/>
              <w:rPr>
                <w:rFonts w:ascii="Helvetica" w:hAnsi="Helvetica" w:cs="Arial"/>
                <w:b/>
                <w:bCs/>
                <w:color w:val="000000"/>
                <w:sz w:val="11"/>
                <w:szCs w:val="13"/>
                <w:lang w:val="es-ES" w:eastAsia="es-ES"/>
              </w:rPr>
            </w:pPr>
            <w:r w:rsidRPr="009644BA">
              <w:rPr>
                <w:rFonts w:ascii="Helvetica" w:hAnsi="Helvetica" w:cs="Arial"/>
                <w:b/>
                <w:bCs/>
                <w:color w:val="000000"/>
                <w:sz w:val="11"/>
                <w:szCs w:val="13"/>
                <w:lang w:val="es-ES" w:eastAsia="es-ES"/>
              </w:rPr>
              <w:t xml:space="preserve">AJUSTES POSITIVOS </w:t>
            </w:r>
          </w:p>
        </w:tc>
        <w:tc>
          <w:tcPr>
            <w:tcW w:w="99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6BEC35B" w14:textId="77777777" w:rsidR="00811D74" w:rsidRPr="009644BA" w:rsidRDefault="00811D74" w:rsidP="00AF59EF">
            <w:pPr>
              <w:jc w:val="both"/>
              <w:rPr>
                <w:rFonts w:ascii="Helvetica" w:hAnsi="Helvetica" w:cs="Arial"/>
                <w:b/>
                <w:bCs/>
                <w:color w:val="000000"/>
                <w:sz w:val="11"/>
                <w:szCs w:val="13"/>
                <w:lang w:val="es-ES" w:eastAsia="es-ES"/>
              </w:rPr>
            </w:pPr>
            <w:r w:rsidRPr="009644BA">
              <w:rPr>
                <w:rFonts w:ascii="Helvetica" w:hAnsi="Helvetica" w:cs="Arial"/>
                <w:b/>
                <w:bCs/>
                <w:color w:val="000000"/>
                <w:sz w:val="11"/>
                <w:szCs w:val="13"/>
                <w:lang w:val="es-ES" w:eastAsia="es-ES"/>
              </w:rPr>
              <w:t xml:space="preserve">BASE DE CÁLCULO </w:t>
            </w:r>
          </w:p>
        </w:tc>
        <w:tc>
          <w:tcPr>
            <w:tcW w:w="1502"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F591E3F" w14:textId="77777777" w:rsidR="00811D74" w:rsidRPr="009644BA" w:rsidRDefault="00811D74" w:rsidP="00AF59EF">
            <w:pPr>
              <w:jc w:val="both"/>
              <w:rPr>
                <w:rFonts w:ascii="Helvetica" w:hAnsi="Helvetica" w:cs="Arial"/>
                <w:b/>
                <w:bCs/>
                <w:color w:val="000000"/>
                <w:sz w:val="11"/>
                <w:szCs w:val="13"/>
                <w:lang w:val="es-ES" w:eastAsia="es-ES"/>
              </w:rPr>
            </w:pPr>
            <w:proofErr w:type="gramStart"/>
            <w:r w:rsidRPr="009644BA">
              <w:rPr>
                <w:rFonts w:ascii="Helvetica" w:hAnsi="Helvetica" w:cs="Arial"/>
                <w:b/>
                <w:bCs/>
                <w:color w:val="000000"/>
                <w:sz w:val="11"/>
                <w:szCs w:val="13"/>
                <w:lang w:val="es-ES" w:eastAsia="es-ES"/>
              </w:rPr>
              <w:t>RENTA A DESTINAR</w:t>
            </w:r>
            <w:proofErr w:type="gramEnd"/>
          </w:p>
        </w:tc>
        <w:tc>
          <w:tcPr>
            <w:tcW w:w="99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8EA4CD2" w14:textId="77777777" w:rsidR="00811D74" w:rsidRPr="009644BA" w:rsidRDefault="00811D74" w:rsidP="00AF59EF">
            <w:pPr>
              <w:jc w:val="both"/>
              <w:rPr>
                <w:rFonts w:ascii="Helvetica" w:hAnsi="Helvetica" w:cs="Arial"/>
                <w:b/>
                <w:bCs/>
                <w:color w:val="000000"/>
                <w:sz w:val="11"/>
                <w:szCs w:val="13"/>
                <w:lang w:val="es-ES" w:eastAsia="es-ES"/>
              </w:rPr>
            </w:pPr>
            <w:r w:rsidRPr="009644BA">
              <w:rPr>
                <w:rFonts w:ascii="Helvetica" w:hAnsi="Helvetica" w:cs="Arial"/>
                <w:b/>
                <w:bCs/>
                <w:color w:val="000000"/>
                <w:sz w:val="11"/>
                <w:szCs w:val="13"/>
                <w:lang w:val="es-ES" w:eastAsia="es-ES"/>
              </w:rPr>
              <w:t>RECURSOS DESTINADOS A FINES (GASTOS + INVERSIONES</w:t>
            </w:r>
          </w:p>
        </w:tc>
        <w:tc>
          <w:tcPr>
            <w:tcW w:w="3820" w:type="dxa"/>
            <w:gridSpan w:val="4"/>
            <w:tcBorders>
              <w:top w:val="single" w:sz="8" w:space="0" w:color="000000"/>
              <w:left w:val="nil"/>
              <w:bottom w:val="single" w:sz="8" w:space="0" w:color="000000"/>
              <w:right w:val="single" w:sz="8" w:space="0" w:color="000000"/>
            </w:tcBorders>
            <w:shd w:val="clear" w:color="auto" w:fill="auto"/>
            <w:vAlign w:val="center"/>
            <w:hideMark/>
          </w:tcPr>
          <w:p w14:paraId="4F9210BF" w14:textId="77777777" w:rsidR="00811D74" w:rsidRPr="009644BA" w:rsidRDefault="00811D74" w:rsidP="00AF59EF">
            <w:pPr>
              <w:jc w:val="center"/>
              <w:rPr>
                <w:rFonts w:ascii="Helvetica" w:hAnsi="Helvetica" w:cs="Arial"/>
                <w:b/>
                <w:bCs/>
                <w:color w:val="000000"/>
                <w:sz w:val="11"/>
                <w:szCs w:val="13"/>
                <w:lang w:val="es-ES" w:eastAsia="es-ES"/>
              </w:rPr>
            </w:pPr>
            <w:r w:rsidRPr="009644BA">
              <w:rPr>
                <w:rFonts w:ascii="Helvetica" w:hAnsi="Helvetica" w:cs="Arial"/>
                <w:b/>
                <w:bCs/>
                <w:color w:val="000000"/>
                <w:sz w:val="11"/>
                <w:szCs w:val="13"/>
                <w:lang w:val="es-ES" w:eastAsia="es-ES"/>
              </w:rPr>
              <w:t xml:space="preserve">APLICACIÓN DE LOS RECURSOS DESTINADOS EN CUMPLIMIENTO DE SUS FINES* </w:t>
            </w:r>
          </w:p>
        </w:tc>
      </w:tr>
      <w:tr w:rsidR="00811D74" w:rsidRPr="009644BA" w14:paraId="21DC2874" w14:textId="77777777" w:rsidTr="00AF59EF">
        <w:trPr>
          <w:trHeight w:val="298"/>
        </w:trPr>
        <w:tc>
          <w:tcPr>
            <w:tcW w:w="633" w:type="dxa"/>
            <w:vMerge/>
            <w:tcBorders>
              <w:top w:val="single" w:sz="8" w:space="0" w:color="000000"/>
              <w:left w:val="single" w:sz="8" w:space="0" w:color="000000"/>
              <w:bottom w:val="single" w:sz="8" w:space="0" w:color="000000"/>
              <w:right w:val="single" w:sz="8" w:space="0" w:color="000000"/>
            </w:tcBorders>
            <w:vAlign w:val="center"/>
            <w:hideMark/>
          </w:tcPr>
          <w:p w14:paraId="5EEBDB24" w14:textId="77777777" w:rsidR="00811D74" w:rsidRPr="009644BA" w:rsidRDefault="00811D74" w:rsidP="00AF59EF">
            <w:pPr>
              <w:rPr>
                <w:rFonts w:ascii="Helvetica" w:hAnsi="Helvetica" w:cs="Arial"/>
                <w:b/>
                <w:bCs/>
                <w:color w:val="000000"/>
                <w:sz w:val="11"/>
                <w:szCs w:val="13"/>
                <w:lang w:val="es-ES" w:eastAsia="es-ES"/>
              </w:rPr>
            </w:pPr>
          </w:p>
        </w:tc>
        <w:tc>
          <w:tcPr>
            <w:tcW w:w="999" w:type="dxa"/>
            <w:vMerge/>
            <w:tcBorders>
              <w:top w:val="single" w:sz="8" w:space="0" w:color="000000"/>
              <w:left w:val="single" w:sz="8" w:space="0" w:color="000000"/>
              <w:bottom w:val="single" w:sz="8" w:space="0" w:color="000000"/>
              <w:right w:val="single" w:sz="8" w:space="0" w:color="000000"/>
            </w:tcBorders>
            <w:vAlign w:val="center"/>
            <w:hideMark/>
          </w:tcPr>
          <w:p w14:paraId="1942D1D1" w14:textId="77777777" w:rsidR="00811D74" w:rsidRPr="009644BA" w:rsidRDefault="00811D74" w:rsidP="00AF59EF">
            <w:pPr>
              <w:rPr>
                <w:rFonts w:ascii="Helvetica" w:hAnsi="Helvetica" w:cs="Arial"/>
                <w:b/>
                <w:bCs/>
                <w:color w:val="000000"/>
                <w:sz w:val="11"/>
                <w:szCs w:val="13"/>
                <w:lang w:val="es-ES" w:eastAsia="es-ES"/>
              </w:rPr>
            </w:pPr>
          </w:p>
        </w:tc>
        <w:tc>
          <w:tcPr>
            <w:tcW w:w="842" w:type="dxa"/>
            <w:vMerge/>
            <w:tcBorders>
              <w:top w:val="single" w:sz="8" w:space="0" w:color="000000"/>
              <w:left w:val="single" w:sz="8" w:space="0" w:color="000000"/>
              <w:bottom w:val="single" w:sz="8" w:space="0" w:color="000000"/>
              <w:right w:val="single" w:sz="8" w:space="0" w:color="000000"/>
            </w:tcBorders>
            <w:vAlign w:val="center"/>
            <w:hideMark/>
          </w:tcPr>
          <w:p w14:paraId="3377FB52" w14:textId="77777777" w:rsidR="00811D74" w:rsidRPr="009644BA" w:rsidRDefault="00811D74" w:rsidP="00AF59EF">
            <w:pPr>
              <w:rPr>
                <w:rFonts w:ascii="Helvetica" w:hAnsi="Helvetica" w:cs="Arial"/>
                <w:b/>
                <w:bCs/>
                <w:color w:val="000000"/>
                <w:sz w:val="11"/>
                <w:szCs w:val="13"/>
                <w:lang w:val="es-ES" w:eastAsia="es-ES"/>
              </w:rPr>
            </w:pPr>
          </w:p>
        </w:tc>
        <w:tc>
          <w:tcPr>
            <w:tcW w:w="999" w:type="dxa"/>
            <w:vMerge/>
            <w:tcBorders>
              <w:top w:val="single" w:sz="8" w:space="0" w:color="000000"/>
              <w:left w:val="single" w:sz="8" w:space="0" w:color="000000"/>
              <w:bottom w:val="single" w:sz="8" w:space="0" w:color="000000"/>
              <w:right w:val="single" w:sz="8" w:space="0" w:color="000000"/>
            </w:tcBorders>
            <w:vAlign w:val="center"/>
            <w:hideMark/>
          </w:tcPr>
          <w:p w14:paraId="1CF13BB4" w14:textId="77777777" w:rsidR="00811D74" w:rsidRPr="009644BA" w:rsidRDefault="00811D74" w:rsidP="00AF59EF">
            <w:pPr>
              <w:rPr>
                <w:rFonts w:ascii="Helvetica" w:hAnsi="Helvetica" w:cs="Arial"/>
                <w:b/>
                <w:bCs/>
                <w:color w:val="000000"/>
                <w:sz w:val="11"/>
                <w:szCs w:val="13"/>
                <w:lang w:val="es-ES" w:eastAsia="es-ES"/>
              </w:rPr>
            </w:pPr>
          </w:p>
        </w:tc>
        <w:tc>
          <w:tcPr>
            <w:tcW w:w="999" w:type="dxa"/>
            <w:vMerge/>
            <w:tcBorders>
              <w:top w:val="single" w:sz="8" w:space="0" w:color="000000"/>
              <w:left w:val="single" w:sz="8" w:space="0" w:color="000000"/>
              <w:bottom w:val="single" w:sz="8" w:space="0" w:color="000000"/>
              <w:right w:val="single" w:sz="8" w:space="0" w:color="000000"/>
            </w:tcBorders>
            <w:vAlign w:val="center"/>
            <w:hideMark/>
          </w:tcPr>
          <w:p w14:paraId="6D8C23BB" w14:textId="77777777" w:rsidR="00811D74" w:rsidRPr="009644BA" w:rsidRDefault="00811D74" w:rsidP="00AF59EF">
            <w:pPr>
              <w:rPr>
                <w:rFonts w:ascii="Helvetica" w:hAnsi="Helvetica" w:cs="Arial"/>
                <w:b/>
                <w:bCs/>
                <w:color w:val="000000"/>
                <w:sz w:val="11"/>
                <w:szCs w:val="13"/>
                <w:lang w:val="es-ES" w:eastAsia="es-ES"/>
              </w:rPr>
            </w:pPr>
          </w:p>
        </w:tc>
        <w:tc>
          <w:tcPr>
            <w:tcW w:w="1502" w:type="dxa"/>
            <w:gridSpan w:val="2"/>
            <w:vMerge/>
            <w:tcBorders>
              <w:top w:val="single" w:sz="8" w:space="0" w:color="000000"/>
              <w:left w:val="single" w:sz="8" w:space="0" w:color="000000"/>
              <w:bottom w:val="single" w:sz="8" w:space="0" w:color="000000"/>
              <w:right w:val="single" w:sz="8" w:space="0" w:color="000000"/>
            </w:tcBorders>
            <w:vAlign w:val="center"/>
            <w:hideMark/>
          </w:tcPr>
          <w:p w14:paraId="3443B7BE" w14:textId="77777777" w:rsidR="00811D74" w:rsidRPr="009644BA" w:rsidRDefault="00811D74" w:rsidP="00AF59EF">
            <w:pPr>
              <w:rPr>
                <w:rFonts w:ascii="Helvetica" w:hAnsi="Helvetica" w:cs="Arial"/>
                <w:b/>
                <w:bCs/>
                <w:color w:val="000000"/>
                <w:sz w:val="11"/>
                <w:szCs w:val="13"/>
                <w:lang w:val="es-ES" w:eastAsia="es-ES"/>
              </w:rPr>
            </w:pPr>
          </w:p>
        </w:tc>
        <w:tc>
          <w:tcPr>
            <w:tcW w:w="999" w:type="dxa"/>
            <w:vMerge/>
            <w:tcBorders>
              <w:top w:val="single" w:sz="8" w:space="0" w:color="000000"/>
              <w:left w:val="single" w:sz="8" w:space="0" w:color="000000"/>
              <w:bottom w:val="single" w:sz="8" w:space="0" w:color="000000"/>
              <w:right w:val="single" w:sz="8" w:space="0" w:color="000000"/>
            </w:tcBorders>
            <w:vAlign w:val="center"/>
            <w:hideMark/>
          </w:tcPr>
          <w:p w14:paraId="24ECC2C6" w14:textId="77777777" w:rsidR="00811D74" w:rsidRPr="009644BA" w:rsidRDefault="00811D74" w:rsidP="00AF59EF">
            <w:pPr>
              <w:rPr>
                <w:rFonts w:ascii="Helvetica" w:hAnsi="Helvetica" w:cs="Arial"/>
                <w:b/>
                <w:bCs/>
                <w:color w:val="000000"/>
                <w:sz w:val="11"/>
                <w:szCs w:val="13"/>
                <w:lang w:val="es-ES" w:eastAsia="es-ES"/>
              </w:rPr>
            </w:pPr>
          </w:p>
        </w:tc>
        <w:tc>
          <w:tcPr>
            <w:tcW w:w="999" w:type="dxa"/>
            <w:tcBorders>
              <w:top w:val="nil"/>
              <w:left w:val="nil"/>
              <w:bottom w:val="single" w:sz="8" w:space="0" w:color="000000"/>
              <w:right w:val="single" w:sz="8" w:space="0" w:color="000000"/>
            </w:tcBorders>
            <w:shd w:val="clear" w:color="auto" w:fill="auto"/>
            <w:vAlign w:val="center"/>
            <w:hideMark/>
          </w:tcPr>
          <w:p w14:paraId="29F8FC19" w14:textId="77777777" w:rsidR="00811D74" w:rsidRPr="009644BA" w:rsidRDefault="00811D74" w:rsidP="00AF59EF">
            <w:pPr>
              <w:jc w:val="both"/>
              <w:rPr>
                <w:rFonts w:ascii="Helvetica" w:hAnsi="Helvetica" w:cs="Arial"/>
                <w:b/>
                <w:bCs/>
                <w:color w:val="000000"/>
                <w:sz w:val="11"/>
                <w:szCs w:val="13"/>
                <w:lang w:val="es-ES" w:eastAsia="es-ES"/>
              </w:rPr>
            </w:pPr>
            <w:r w:rsidRPr="009644BA">
              <w:rPr>
                <w:rFonts w:ascii="Helvetica" w:hAnsi="Helvetica" w:cs="Arial"/>
                <w:b/>
                <w:bCs/>
                <w:color w:val="000000"/>
                <w:sz w:val="11"/>
                <w:szCs w:val="13"/>
                <w:lang w:val="es-ES" w:eastAsia="es-ES"/>
              </w:rPr>
              <w:t xml:space="preserve">N-2 </w:t>
            </w:r>
          </w:p>
        </w:tc>
        <w:tc>
          <w:tcPr>
            <w:tcW w:w="999" w:type="dxa"/>
            <w:tcBorders>
              <w:top w:val="nil"/>
              <w:left w:val="nil"/>
              <w:bottom w:val="single" w:sz="8" w:space="0" w:color="000000"/>
              <w:right w:val="single" w:sz="8" w:space="0" w:color="000000"/>
            </w:tcBorders>
            <w:shd w:val="clear" w:color="auto" w:fill="auto"/>
            <w:vAlign w:val="center"/>
            <w:hideMark/>
          </w:tcPr>
          <w:p w14:paraId="4FEC2093" w14:textId="77777777" w:rsidR="00811D74" w:rsidRPr="009644BA" w:rsidRDefault="00811D74" w:rsidP="00AF59EF">
            <w:pPr>
              <w:jc w:val="both"/>
              <w:rPr>
                <w:rFonts w:ascii="Helvetica" w:hAnsi="Helvetica" w:cs="Arial"/>
                <w:b/>
                <w:bCs/>
                <w:color w:val="000000"/>
                <w:sz w:val="11"/>
                <w:szCs w:val="13"/>
                <w:lang w:val="es-ES" w:eastAsia="es-ES"/>
              </w:rPr>
            </w:pPr>
            <w:r w:rsidRPr="009644BA">
              <w:rPr>
                <w:rFonts w:ascii="Helvetica" w:hAnsi="Helvetica" w:cs="Arial"/>
                <w:b/>
                <w:bCs/>
                <w:color w:val="000000"/>
                <w:sz w:val="11"/>
                <w:szCs w:val="13"/>
                <w:lang w:val="es-ES" w:eastAsia="es-ES"/>
              </w:rPr>
              <w:t xml:space="preserve">N-1 </w:t>
            </w:r>
          </w:p>
        </w:tc>
        <w:tc>
          <w:tcPr>
            <w:tcW w:w="999" w:type="dxa"/>
            <w:tcBorders>
              <w:top w:val="nil"/>
              <w:left w:val="nil"/>
              <w:bottom w:val="single" w:sz="8" w:space="0" w:color="000000"/>
              <w:right w:val="single" w:sz="8" w:space="0" w:color="000000"/>
            </w:tcBorders>
            <w:shd w:val="clear" w:color="auto" w:fill="auto"/>
            <w:vAlign w:val="center"/>
            <w:hideMark/>
          </w:tcPr>
          <w:p w14:paraId="30AA8AE9" w14:textId="77777777" w:rsidR="00811D74" w:rsidRPr="009644BA" w:rsidRDefault="00811D74" w:rsidP="00AF59EF">
            <w:pPr>
              <w:jc w:val="both"/>
              <w:rPr>
                <w:rFonts w:ascii="Helvetica" w:hAnsi="Helvetica" w:cs="Arial"/>
                <w:b/>
                <w:bCs/>
                <w:color w:val="000000"/>
                <w:sz w:val="11"/>
                <w:szCs w:val="13"/>
                <w:lang w:val="es-ES" w:eastAsia="es-ES"/>
              </w:rPr>
            </w:pPr>
            <w:r w:rsidRPr="009644BA">
              <w:rPr>
                <w:rFonts w:ascii="Helvetica" w:hAnsi="Helvetica" w:cs="Arial"/>
                <w:b/>
                <w:bCs/>
                <w:color w:val="000000"/>
                <w:sz w:val="11"/>
                <w:szCs w:val="13"/>
                <w:lang w:val="es-ES" w:eastAsia="es-ES"/>
              </w:rPr>
              <w:t xml:space="preserve">N </w:t>
            </w:r>
          </w:p>
        </w:tc>
        <w:tc>
          <w:tcPr>
            <w:tcW w:w="823" w:type="dxa"/>
            <w:tcBorders>
              <w:top w:val="nil"/>
              <w:left w:val="nil"/>
              <w:bottom w:val="single" w:sz="8" w:space="0" w:color="000000"/>
              <w:right w:val="single" w:sz="8" w:space="0" w:color="000000"/>
            </w:tcBorders>
            <w:shd w:val="clear" w:color="auto" w:fill="auto"/>
            <w:vAlign w:val="center"/>
            <w:hideMark/>
          </w:tcPr>
          <w:p w14:paraId="199FC884" w14:textId="77777777" w:rsidR="00811D74" w:rsidRPr="009644BA" w:rsidRDefault="00811D74" w:rsidP="00AF59EF">
            <w:pPr>
              <w:jc w:val="both"/>
              <w:rPr>
                <w:rFonts w:ascii="Helvetica" w:hAnsi="Helvetica" w:cs="Arial"/>
                <w:b/>
                <w:bCs/>
                <w:color w:val="000000"/>
                <w:sz w:val="11"/>
                <w:szCs w:val="13"/>
                <w:lang w:val="es-ES" w:eastAsia="es-ES"/>
              </w:rPr>
            </w:pPr>
            <w:r w:rsidRPr="009644BA">
              <w:rPr>
                <w:rFonts w:ascii="Helvetica" w:hAnsi="Helvetica" w:cs="Arial"/>
                <w:b/>
                <w:bCs/>
                <w:color w:val="000000"/>
                <w:sz w:val="11"/>
                <w:szCs w:val="13"/>
                <w:lang w:val="es-ES" w:eastAsia="es-ES"/>
              </w:rPr>
              <w:t xml:space="preserve">IMPORTE PENDIENTE </w:t>
            </w:r>
          </w:p>
        </w:tc>
      </w:tr>
      <w:tr w:rsidR="00811D74" w:rsidRPr="009644BA" w14:paraId="6E823025" w14:textId="77777777" w:rsidTr="00AF59EF">
        <w:trPr>
          <w:trHeight w:val="272"/>
        </w:trPr>
        <w:tc>
          <w:tcPr>
            <w:tcW w:w="633" w:type="dxa"/>
            <w:vMerge/>
            <w:tcBorders>
              <w:top w:val="single" w:sz="8" w:space="0" w:color="000000"/>
              <w:left w:val="single" w:sz="8" w:space="0" w:color="000000"/>
              <w:bottom w:val="single" w:sz="8" w:space="0" w:color="000000"/>
              <w:right w:val="single" w:sz="8" w:space="0" w:color="000000"/>
            </w:tcBorders>
            <w:vAlign w:val="center"/>
            <w:hideMark/>
          </w:tcPr>
          <w:p w14:paraId="16089BF9" w14:textId="77777777" w:rsidR="00811D74" w:rsidRPr="009644BA" w:rsidRDefault="00811D74" w:rsidP="00AF59EF">
            <w:pPr>
              <w:rPr>
                <w:rFonts w:ascii="Helvetica" w:hAnsi="Helvetica" w:cs="Arial"/>
                <w:b/>
                <w:bCs/>
                <w:color w:val="000000"/>
                <w:sz w:val="11"/>
                <w:szCs w:val="13"/>
                <w:lang w:val="es-ES" w:eastAsia="es-ES"/>
              </w:rPr>
            </w:pPr>
          </w:p>
        </w:tc>
        <w:tc>
          <w:tcPr>
            <w:tcW w:w="999" w:type="dxa"/>
            <w:vMerge/>
            <w:tcBorders>
              <w:top w:val="single" w:sz="8" w:space="0" w:color="000000"/>
              <w:left w:val="single" w:sz="8" w:space="0" w:color="000000"/>
              <w:bottom w:val="single" w:sz="8" w:space="0" w:color="000000"/>
              <w:right w:val="single" w:sz="8" w:space="0" w:color="000000"/>
            </w:tcBorders>
            <w:vAlign w:val="center"/>
            <w:hideMark/>
          </w:tcPr>
          <w:p w14:paraId="63544AEA" w14:textId="77777777" w:rsidR="00811D74" w:rsidRPr="009644BA" w:rsidRDefault="00811D74" w:rsidP="00AF59EF">
            <w:pPr>
              <w:rPr>
                <w:rFonts w:ascii="Helvetica" w:hAnsi="Helvetica" w:cs="Arial"/>
                <w:b/>
                <w:bCs/>
                <w:color w:val="000000"/>
                <w:sz w:val="11"/>
                <w:szCs w:val="13"/>
                <w:lang w:val="es-ES" w:eastAsia="es-ES"/>
              </w:rPr>
            </w:pPr>
          </w:p>
        </w:tc>
        <w:tc>
          <w:tcPr>
            <w:tcW w:w="842" w:type="dxa"/>
            <w:vMerge/>
            <w:tcBorders>
              <w:top w:val="single" w:sz="8" w:space="0" w:color="000000"/>
              <w:left w:val="single" w:sz="8" w:space="0" w:color="000000"/>
              <w:bottom w:val="single" w:sz="8" w:space="0" w:color="000000"/>
              <w:right w:val="single" w:sz="8" w:space="0" w:color="000000"/>
            </w:tcBorders>
            <w:vAlign w:val="center"/>
            <w:hideMark/>
          </w:tcPr>
          <w:p w14:paraId="33CADA56" w14:textId="77777777" w:rsidR="00811D74" w:rsidRPr="009644BA" w:rsidRDefault="00811D74" w:rsidP="00AF59EF">
            <w:pPr>
              <w:rPr>
                <w:rFonts w:ascii="Helvetica" w:hAnsi="Helvetica" w:cs="Arial"/>
                <w:b/>
                <w:bCs/>
                <w:color w:val="000000"/>
                <w:sz w:val="11"/>
                <w:szCs w:val="13"/>
                <w:lang w:val="es-ES" w:eastAsia="es-ES"/>
              </w:rPr>
            </w:pPr>
          </w:p>
        </w:tc>
        <w:tc>
          <w:tcPr>
            <w:tcW w:w="999" w:type="dxa"/>
            <w:vMerge/>
            <w:tcBorders>
              <w:top w:val="single" w:sz="8" w:space="0" w:color="000000"/>
              <w:left w:val="single" w:sz="8" w:space="0" w:color="000000"/>
              <w:bottom w:val="single" w:sz="8" w:space="0" w:color="000000"/>
              <w:right w:val="single" w:sz="8" w:space="0" w:color="000000"/>
            </w:tcBorders>
            <w:vAlign w:val="center"/>
            <w:hideMark/>
          </w:tcPr>
          <w:p w14:paraId="0826DB3B" w14:textId="77777777" w:rsidR="00811D74" w:rsidRPr="009644BA" w:rsidRDefault="00811D74" w:rsidP="00AF59EF">
            <w:pPr>
              <w:rPr>
                <w:rFonts w:ascii="Helvetica" w:hAnsi="Helvetica" w:cs="Arial"/>
                <w:b/>
                <w:bCs/>
                <w:color w:val="000000"/>
                <w:sz w:val="11"/>
                <w:szCs w:val="13"/>
                <w:lang w:val="es-ES" w:eastAsia="es-ES"/>
              </w:rPr>
            </w:pPr>
          </w:p>
        </w:tc>
        <w:tc>
          <w:tcPr>
            <w:tcW w:w="999" w:type="dxa"/>
            <w:vMerge/>
            <w:tcBorders>
              <w:top w:val="single" w:sz="8" w:space="0" w:color="000000"/>
              <w:left w:val="single" w:sz="8" w:space="0" w:color="000000"/>
              <w:bottom w:val="single" w:sz="8" w:space="0" w:color="000000"/>
              <w:right w:val="single" w:sz="8" w:space="0" w:color="000000"/>
            </w:tcBorders>
            <w:vAlign w:val="center"/>
            <w:hideMark/>
          </w:tcPr>
          <w:p w14:paraId="55B50C92" w14:textId="77777777" w:rsidR="00811D74" w:rsidRPr="009644BA" w:rsidRDefault="00811D74" w:rsidP="00AF59EF">
            <w:pPr>
              <w:rPr>
                <w:rFonts w:ascii="Helvetica" w:hAnsi="Helvetica" w:cs="Arial"/>
                <w:b/>
                <w:bCs/>
                <w:color w:val="000000"/>
                <w:sz w:val="11"/>
                <w:szCs w:val="13"/>
                <w:lang w:val="es-ES" w:eastAsia="es-ES"/>
              </w:rPr>
            </w:pPr>
          </w:p>
        </w:tc>
        <w:tc>
          <w:tcPr>
            <w:tcW w:w="999" w:type="dxa"/>
            <w:tcBorders>
              <w:top w:val="nil"/>
              <w:left w:val="nil"/>
              <w:bottom w:val="single" w:sz="8" w:space="0" w:color="000000"/>
              <w:right w:val="single" w:sz="8" w:space="0" w:color="000000"/>
            </w:tcBorders>
            <w:shd w:val="clear" w:color="auto" w:fill="auto"/>
            <w:vAlign w:val="center"/>
            <w:hideMark/>
          </w:tcPr>
          <w:p w14:paraId="1DB02857" w14:textId="77777777" w:rsidR="00811D74" w:rsidRPr="009644BA" w:rsidRDefault="00811D74" w:rsidP="00AF59EF">
            <w:pPr>
              <w:jc w:val="both"/>
              <w:rPr>
                <w:rFonts w:ascii="Helvetica" w:hAnsi="Helvetica" w:cs="Arial"/>
                <w:b/>
                <w:bCs/>
                <w:color w:val="000000"/>
                <w:sz w:val="11"/>
                <w:szCs w:val="13"/>
                <w:lang w:val="es-ES" w:eastAsia="es-ES"/>
              </w:rPr>
            </w:pPr>
            <w:r w:rsidRPr="009644BA">
              <w:rPr>
                <w:rFonts w:ascii="Helvetica" w:hAnsi="Helvetica" w:cs="Arial"/>
                <w:b/>
                <w:bCs/>
                <w:color w:val="000000"/>
                <w:sz w:val="11"/>
                <w:szCs w:val="13"/>
                <w:lang w:val="es-ES" w:eastAsia="es-ES"/>
              </w:rPr>
              <w:t xml:space="preserve">Importe </w:t>
            </w:r>
          </w:p>
        </w:tc>
        <w:tc>
          <w:tcPr>
            <w:tcW w:w="503" w:type="dxa"/>
            <w:tcBorders>
              <w:top w:val="nil"/>
              <w:left w:val="nil"/>
              <w:bottom w:val="single" w:sz="8" w:space="0" w:color="000000"/>
              <w:right w:val="single" w:sz="8" w:space="0" w:color="000000"/>
            </w:tcBorders>
            <w:shd w:val="clear" w:color="auto" w:fill="auto"/>
            <w:vAlign w:val="center"/>
            <w:hideMark/>
          </w:tcPr>
          <w:p w14:paraId="0A084948" w14:textId="77777777" w:rsidR="00811D74" w:rsidRPr="009644BA" w:rsidRDefault="00811D74" w:rsidP="00AF59EF">
            <w:pPr>
              <w:jc w:val="both"/>
              <w:rPr>
                <w:rFonts w:ascii="Helvetica" w:hAnsi="Helvetica" w:cs="Arial"/>
                <w:b/>
                <w:bCs/>
                <w:color w:val="000000"/>
                <w:sz w:val="11"/>
                <w:szCs w:val="13"/>
                <w:lang w:val="es-ES" w:eastAsia="es-ES"/>
              </w:rPr>
            </w:pPr>
            <w:r w:rsidRPr="009644BA">
              <w:rPr>
                <w:rFonts w:ascii="Helvetica" w:hAnsi="Helvetica" w:cs="Arial"/>
                <w:b/>
                <w:bCs/>
                <w:color w:val="000000"/>
                <w:sz w:val="11"/>
                <w:szCs w:val="13"/>
                <w:lang w:val="es-ES" w:eastAsia="es-ES"/>
              </w:rPr>
              <w:t xml:space="preserve">% </w:t>
            </w:r>
          </w:p>
        </w:tc>
        <w:tc>
          <w:tcPr>
            <w:tcW w:w="999" w:type="dxa"/>
            <w:tcBorders>
              <w:top w:val="nil"/>
              <w:left w:val="nil"/>
              <w:bottom w:val="single" w:sz="8" w:space="0" w:color="000000"/>
              <w:right w:val="single" w:sz="8" w:space="0" w:color="000000"/>
            </w:tcBorders>
            <w:shd w:val="clear" w:color="auto" w:fill="auto"/>
            <w:vAlign w:val="center"/>
            <w:hideMark/>
          </w:tcPr>
          <w:p w14:paraId="7AF0010E" w14:textId="77777777" w:rsidR="00811D74" w:rsidRPr="009644BA" w:rsidRDefault="00811D74" w:rsidP="00AF59EF">
            <w:pPr>
              <w:jc w:val="both"/>
              <w:rPr>
                <w:rFonts w:ascii="Helvetica" w:hAnsi="Helvetica" w:cs="Arial"/>
                <w:color w:val="000000"/>
                <w:sz w:val="11"/>
                <w:szCs w:val="24"/>
                <w:lang w:val="es-ES" w:eastAsia="es-ES"/>
              </w:rPr>
            </w:pPr>
            <w:r w:rsidRPr="009644BA">
              <w:rPr>
                <w:rFonts w:ascii="Helvetica" w:hAnsi="Helvetica" w:cs="Arial"/>
                <w:color w:val="000000"/>
                <w:sz w:val="11"/>
                <w:szCs w:val="24"/>
                <w:lang w:val="es-ES" w:eastAsia="es-ES"/>
              </w:rPr>
              <w:t> </w:t>
            </w:r>
          </w:p>
        </w:tc>
        <w:tc>
          <w:tcPr>
            <w:tcW w:w="999" w:type="dxa"/>
            <w:tcBorders>
              <w:top w:val="nil"/>
              <w:left w:val="nil"/>
              <w:bottom w:val="single" w:sz="8" w:space="0" w:color="000000"/>
              <w:right w:val="single" w:sz="8" w:space="0" w:color="000000"/>
            </w:tcBorders>
            <w:shd w:val="clear" w:color="auto" w:fill="auto"/>
            <w:vAlign w:val="center"/>
            <w:hideMark/>
          </w:tcPr>
          <w:p w14:paraId="6465753D" w14:textId="77777777" w:rsidR="00811D74" w:rsidRPr="009644BA" w:rsidRDefault="00811D74" w:rsidP="00AF59EF">
            <w:pPr>
              <w:jc w:val="both"/>
              <w:rPr>
                <w:rFonts w:ascii="Helvetica" w:hAnsi="Helvetica" w:cs="Arial"/>
                <w:color w:val="000000"/>
                <w:sz w:val="11"/>
                <w:szCs w:val="24"/>
                <w:lang w:val="es-ES" w:eastAsia="es-ES"/>
              </w:rPr>
            </w:pPr>
            <w:r w:rsidRPr="009644BA">
              <w:rPr>
                <w:rFonts w:ascii="Helvetica" w:hAnsi="Helvetica" w:cs="Arial"/>
                <w:color w:val="000000"/>
                <w:sz w:val="11"/>
                <w:szCs w:val="24"/>
                <w:lang w:val="es-ES" w:eastAsia="es-ES"/>
              </w:rPr>
              <w:t> </w:t>
            </w:r>
          </w:p>
        </w:tc>
        <w:tc>
          <w:tcPr>
            <w:tcW w:w="999" w:type="dxa"/>
            <w:tcBorders>
              <w:top w:val="nil"/>
              <w:left w:val="nil"/>
              <w:bottom w:val="single" w:sz="8" w:space="0" w:color="000000"/>
              <w:right w:val="single" w:sz="8" w:space="0" w:color="000000"/>
            </w:tcBorders>
            <w:shd w:val="clear" w:color="auto" w:fill="auto"/>
            <w:vAlign w:val="center"/>
            <w:hideMark/>
          </w:tcPr>
          <w:p w14:paraId="234F8871" w14:textId="77777777" w:rsidR="00811D74" w:rsidRPr="009644BA" w:rsidRDefault="00811D74" w:rsidP="00AF59EF">
            <w:pPr>
              <w:jc w:val="both"/>
              <w:rPr>
                <w:rFonts w:ascii="Helvetica" w:hAnsi="Helvetica" w:cs="Arial"/>
                <w:color w:val="000000"/>
                <w:sz w:val="11"/>
                <w:szCs w:val="24"/>
                <w:lang w:val="es-ES" w:eastAsia="es-ES"/>
              </w:rPr>
            </w:pPr>
            <w:r w:rsidRPr="009644BA">
              <w:rPr>
                <w:rFonts w:ascii="Helvetica" w:hAnsi="Helvetica" w:cs="Arial"/>
                <w:color w:val="000000"/>
                <w:sz w:val="11"/>
                <w:szCs w:val="24"/>
                <w:lang w:val="es-ES" w:eastAsia="es-ES"/>
              </w:rPr>
              <w:t> </w:t>
            </w:r>
          </w:p>
        </w:tc>
        <w:tc>
          <w:tcPr>
            <w:tcW w:w="999" w:type="dxa"/>
            <w:tcBorders>
              <w:top w:val="nil"/>
              <w:left w:val="nil"/>
              <w:bottom w:val="single" w:sz="8" w:space="0" w:color="000000"/>
              <w:right w:val="single" w:sz="8" w:space="0" w:color="000000"/>
            </w:tcBorders>
            <w:shd w:val="clear" w:color="auto" w:fill="auto"/>
            <w:vAlign w:val="center"/>
            <w:hideMark/>
          </w:tcPr>
          <w:p w14:paraId="3D322461" w14:textId="77777777" w:rsidR="00811D74" w:rsidRPr="009644BA" w:rsidRDefault="00811D74" w:rsidP="00AF59EF">
            <w:pPr>
              <w:jc w:val="both"/>
              <w:rPr>
                <w:rFonts w:ascii="Helvetica" w:hAnsi="Helvetica" w:cs="Arial"/>
                <w:color w:val="000000"/>
                <w:sz w:val="11"/>
                <w:szCs w:val="24"/>
                <w:lang w:val="es-ES" w:eastAsia="es-ES"/>
              </w:rPr>
            </w:pPr>
            <w:r w:rsidRPr="009644BA">
              <w:rPr>
                <w:rFonts w:ascii="Helvetica" w:hAnsi="Helvetica" w:cs="Arial"/>
                <w:color w:val="000000"/>
                <w:sz w:val="11"/>
                <w:szCs w:val="24"/>
                <w:lang w:val="es-ES" w:eastAsia="es-ES"/>
              </w:rPr>
              <w:t> </w:t>
            </w:r>
          </w:p>
        </w:tc>
        <w:tc>
          <w:tcPr>
            <w:tcW w:w="823" w:type="dxa"/>
            <w:tcBorders>
              <w:top w:val="nil"/>
              <w:left w:val="nil"/>
              <w:bottom w:val="single" w:sz="8" w:space="0" w:color="000000"/>
              <w:right w:val="single" w:sz="8" w:space="0" w:color="000000"/>
            </w:tcBorders>
            <w:shd w:val="clear" w:color="auto" w:fill="auto"/>
            <w:vAlign w:val="center"/>
            <w:hideMark/>
          </w:tcPr>
          <w:p w14:paraId="47AA6219" w14:textId="77777777" w:rsidR="00811D74" w:rsidRPr="009644BA" w:rsidRDefault="00811D74" w:rsidP="00AF59EF">
            <w:pPr>
              <w:jc w:val="both"/>
              <w:rPr>
                <w:rFonts w:ascii="Helvetica" w:hAnsi="Helvetica" w:cs="Arial"/>
                <w:color w:val="000000"/>
                <w:sz w:val="11"/>
                <w:szCs w:val="24"/>
                <w:lang w:val="es-ES" w:eastAsia="es-ES"/>
              </w:rPr>
            </w:pPr>
            <w:r w:rsidRPr="009644BA">
              <w:rPr>
                <w:rFonts w:ascii="Helvetica" w:hAnsi="Helvetica" w:cs="Arial"/>
                <w:color w:val="000000"/>
                <w:sz w:val="11"/>
                <w:szCs w:val="24"/>
                <w:lang w:val="es-ES" w:eastAsia="es-ES"/>
              </w:rPr>
              <w:t> </w:t>
            </w:r>
          </w:p>
        </w:tc>
      </w:tr>
      <w:tr w:rsidR="00811D74" w:rsidRPr="009644BA" w14:paraId="5E755D94" w14:textId="77777777" w:rsidTr="00AF59EF">
        <w:trPr>
          <w:trHeight w:val="272"/>
        </w:trPr>
        <w:tc>
          <w:tcPr>
            <w:tcW w:w="633" w:type="dxa"/>
            <w:tcBorders>
              <w:top w:val="nil"/>
              <w:left w:val="single" w:sz="8" w:space="0" w:color="000000"/>
              <w:bottom w:val="single" w:sz="8" w:space="0" w:color="000000"/>
              <w:right w:val="single" w:sz="8" w:space="0" w:color="000000"/>
            </w:tcBorders>
            <w:shd w:val="clear" w:color="auto" w:fill="auto"/>
            <w:vAlign w:val="center"/>
            <w:hideMark/>
          </w:tcPr>
          <w:p w14:paraId="137DFE32" w14:textId="77777777" w:rsidR="00811D74" w:rsidRPr="009644BA" w:rsidRDefault="00811D74" w:rsidP="00AF59EF">
            <w:pPr>
              <w:jc w:val="both"/>
              <w:rPr>
                <w:rFonts w:ascii="Helvetica" w:hAnsi="Helvetica" w:cs="Arial"/>
                <w:b/>
                <w:bCs/>
                <w:color w:val="000000"/>
                <w:sz w:val="11"/>
                <w:szCs w:val="13"/>
                <w:lang w:val="es-ES" w:eastAsia="es-ES"/>
              </w:rPr>
            </w:pPr>
            <w:r w:rsidRPr="009644BA">
              <w:rPr>
                <w:rFonts w:ascii="Helvetica" w:hAnsi="Helvetica" w:cs="Arial"/>
                <w:b/>
                <w:bCs/>
                <w:color w:val="000000"/>
                <w:sz w:val="11"/>
                <w:szCs w:val="13"/>
                <w:lang w:val="es-ES" w:eastAsia="es-ES"/>
              </w:rPr>
              <w:t xml:space="preserve">N-2 </w:t>
            </w:r>
          </w:p>
        </w:tc>
        <w:tc>
          <w:tcPr>
            <w:tcW w:w="999" w:type="dxa"/>
            <w:tcBorders>
              <w:top w:val="nil"/>
              <w:left w:val="nil"/>
              <w:bottom w:val="single" w:sz="8" w:space="0" w:color="000000"/>
              <w:right w:val="single" w:sz="8" w:space="0" w:color="000000"/>
            </w:tcBorders>
            <w:shd w:val="clear" w:color="auto" w:fill="auto"/>
            <w:vAlign w:val="center"/>
            <w:hideMark/>
          </w:tcPr>
          <w:p w14:paraId="638D764A" w14:textId="77777777" w:rsidR="00811D74" w:rsidRPr="009644BA" w:rsidRDefault="00811D74" w:rsidP="00AF59EF">
            <w:pPr>
              <w:jc w:val="both"/>
              <w:rPr>
                <w:rFonts w:ascii="Helvetica" w:hAnsi="Helvetica" w:cs="Arial"/>
                <w:color w:val="000000"/>
                <w:sz w:val="11"/>
                <w:szCs w:val="16"/>
                <w:lang w:val="es-ES" w:eastAsia="es-ES"/>
              </w:rPr>
            </w:pPr>
            <w:r w:rsidRPr="009644BA">
              <w:rPr>
                <w:rFonts w:ascii="Helvetica" w:hAnsi="Helvetica" w:cs="Arial"/>
                <w:color w:val="000000"/>
                <w:sz w:val="11"/>
                <w:szCs w:val="16"/>
                <w:lang w:val="es-ES" w:eastAsia="es-ES"/>
              </w:rPr>
              <w:t>28.911,55</w:t>
            </w:r>
          </w:p>
        </w:tc>
        <w:tc>
          <w:tcPr>
            <w:tcW w:w="842" w:type="dxa"/>
            <w:tcBorders>
              <w:top w:val="nil"/>
              <w:left w:val="nil"/>
              <w:bottom w:val="single" w:sz="8" w:space="0" w:color="000000"/>
              <w:right w:val="single" w:sz="8" w:space="0" w:color="000000"/>
            </w:tcBorders>
            <w:shd w:val="clear" w:color="auto" w:fill="auto"/>
            <w:vAlign w:val="center"/>
            <w:hideMark/>
          </w:tcPr>
          <w:p w14:paraId="44FFE294" w14:textId="77777777" w:rsidR="00811D74" w:rsidRPr="009644BA" w:rsidRDefault="00811D74" w:rsidP="00AF59EF">
            <w:pPr>
              <w:jc w:val="both"/>
              <w:rPr>
                <w:rFonts w:ascii="Helvetica" w:hAnsi="Helvetica" w:cs="Arial"/>
                <w:color w:val="000000"/>
                <w:sz w:val="11"/>
                <w:szCs w:val="16"/>
                <w:lang w:val="es-ES" w:eastAsia="es-ES"/>
              </w:rPr>
            </w:pPr>
            <w:r w:rsidRPr="009644BA">
              <w:rPr>
                <w:rFonts w:ascii="Helvetica" w:hAnsi="Helvetica" w:cs="Arial"/>
                <w:color w:val="000000"/>
                <w:sz w:val="11"/>
                <w:szCs w:val="16"/>
                <w:lang w:val="es-ES" w:eastAsia="es-ES"/>
              </w:rPr>
              <w:t> </w:t>
            </w:r>
          </w:p>
        </w:tc>
        <w:tc>
          <w:tcPr>
            <w:tcW w:w="999" w:type="dxa"/>
            <w:tcBorders>
              <w:top w:val="nil"/>
              <w:left w:val="nil"/>
              <w:bottom w:val="single" w:sz="8" w:space="0" w:color="000000"/>
              <w:right w:val="single" w:sz="8" w:space="0" w:color="000000"/>
            </w:tcBorders>
            <w:shd w:val="clear" w:color="auto" w:fill="auto"/>
            <w:vAlign w:val="center"/>
            <w:hideMark/>
          </w:tcPr>
          <w:p w14:paraId="27A41E9C" w14:textId="77777777" w:rsidR="00811D74" w:rsidRPr="009644BA" w:rsidRDefault="00811D74" w:rsidP="00AF59EF">
            <w:pPr>
              <w:jc w:val="both"/>
              <w:rPr>
                <w:rFonts w:ascii="Helvetica" w:hAnsi="Helvetica" w:cs="Arial"/>
                <w:color w:val="000000"/>
                <w:sz w:val="11"/>
                <w:szCs w:val="16"/>
                <w:lang w:val="es-ES" w:eastAsia="es-ES"/>
              </w:rPr>
            </w:pPr>
            <w:r w:rsidRPr="009644BA">
              <w:rPr>
                <w:rFonts w:ascii="Helvetica" w:hAnsi="Helvetica" w:cs="Arial"/>
                <w:color w:val="000000"/>
                <w:sz w:val="11"/>
                <w:szCs w:val="16"/>
                <w:lang w:val="es-ES" w:eastAsia="es-ES"/>
              </w:rPr>
              <w:t>1.768.722,35</w:t>
            </w:r>
          </w:p>
        </w:tc>
        <w:tc>
          <w:tcPr>
            <w:tcW w:w="999" w:type="dxa"/>
            <w:tcBorders>
              <w:top w:val="nil"/>
              <w:left w:val="nil"/>
              <w:bottom w:val="single" w:sz="8" w:space="0" w:color="000000"/>
              <w:right w:val="single" w:sz="8" w:space="0" w:color="000000"/>
            </w:tcBorders>
            <w:shd w:val="clear" w:color="auto" w:fill="auto"/>
            <w:vAlign w:val="center"/>
            <w:hideMark/>
          </w:tcPr>
          <w:p w14:paraId="5E370E27" w14:textId="77777777" w:rsidR="00811D74" w:rsidRPr="009644BA" w:rsidRDefault="00811D74" w:rsidP="00AF59EF">
            <w:pPr>
              <w:jc w:val="both"/>
              <w:rPr>
                <w:rFonts w:ascii="Helvetica" w:hAnsi="Helvetica" w:cs="Arial"/>
                <w:color w:val="000000"/>
                <w:sz w:val="11"/>
                <w:szCs w:val="16"/>
                <w:lang w:val="es-ES" w:eastAsia="es-ES"/>
              </w:rPr>
            </w:pPr>
            <w:r w:rsidRPr="009644BA">
              <w:rPr>
                <w:rFonts w:ascii="Helvetica" w:hAnsi="Helvetica" w:cs="Arial"/>
                <w:color w:val="000000"/>
                <w:sz w:val="11"/>
                <w:szCs w:val="16"/>
                <w:lang w:val="es-ES" w:eastAsia="es-ES"/>
              </w:rPr>
              <w:t>1.736.894,07</w:t>
            </w:r>
          </w:p>
        </w:tc>
        <w:tc>
          <w:tcPr>
            <w:tcW w:w="999" w:type="dxa"/>
            <w:tcBorders>
              <w:top w:val="nil"/>
              <w:left w:val="nil"/>
              <w:bottom w:val="single" w:sz="8" w:space="0" w:color="000000"/>
              <w:right w:val="single" w:sz="8" w:space="0" w:color="000000"/>
            </w:tcBorders>
            <w:shd w:val="clear" w:color="auto" w:fill="auto"/>
            <w:vAlign w:val="center"/>
            <w:hideMark/>
          </w:tcPr>
          <w:p w14:paraId="0126D2F3" w14:textId="77777777" w:rsidR="00811D74" w:rsidRPr="009644BA" w:rsidRDefault="00811D74" w:rsidP="00AF59EF">
            <w:pPr>
              <w:jc w:val="both"/>
              <w:rPr>
                <w:rFonts w:ascii="Helvetica" w:hAnsi="Helvetica" w:cs="Arial"/>
                <w:color w:val="000000"/>
                <w:sz w:val="11"/>
                <w:szCs w:val="16"/>
                <w:lang w:val="es-ES" w:eastAsia="es-ES"/>
              </w:rPr>
            </w:pPr>
            <w:r w:rsidRPr="009644BA">
              <w:rPr>
                <w:rFonts w:ascii="Helvetica" w:hAnsi="Helvetica" w:cs="Arial"/>
                <w:color w:val="000000"/>
                <w:sz w:val="11"/>
                <w:szCs w:val="16"/>
                <w:lang w:val="es-ES" w:eastAsia="es-ES"/>
              </w:rPr>
              <w:t>1.731.437,54</w:t>
            </w:r>
          </w:p>
        </w:tc>
        <w:tc>
          <w:tcPr>
            <w:tcW w:w="503" w:type="dxa"/>
            <w:tcBorders>
              <w:top w:val="nil"/>
              <w:left w:val="nil"/>
              <w:bottom w:val="single" w:sz="8" w:space="0" w:color="000000"/>
              <w:right w:val="single" w:sz="8" w:space="0" w:color="000000"/>
            </w:tcBorders>
            <w:shd w:val="clear" w:color="auto" w:fill="auto"/>
            <w:vAlign w:val="center"/>
            <w:hideMark/>
          </w:tcPr>
          <w:p w14:paraId="49777384" w14:textId="77777777" w:rsidR="00811D74" w:rsidRPr="009644BA" w:rsidRDefault="00811D74" w:rsidP="00AF59EF">
            <w:pPr>
              <w:jc w:val="both"/>
              <w:rPr>
                <w:rFonts w:ascii="Helvetica" w:hAnsi="Helvetica" w:cs="Arial"/>
                <w:color w:val="000000"/>
                <w:sz w:val="11"/>
                <w:szCs w:val="16"/>
                <w:lang w:val="es-ES" w:eastAsia="es-ES"/>
              </w:rPr>
            </w:pPr>
            <w:r w:rsidRPr="009644BA">
              <w:rPr>
                <w:rFonts w:ascii="Helvetica" w:hAnsi="Helvetica" w:cs="Arial"/>
                <w:color w:val="000000"/>
                <w:sz w:val="11"/>
                <w:szCs w:val="16"/>
                <w:lang w:val="es-ES" w:eastAsia="es-ES"/>
              </w:rPr>
              <w:t>99,69</w:t>
            </w:r>
          </w:p>
        </w:tc>
        <w:tc>
          <w:tcPr>
            <w:tcW w:w="999" w:type="dxa"/>
            <w:tcBorders>
              <w:top w:val="nil"/>
              <w:left w:val="nil"/>
              <w:bottom w:val="single" w:sz="8" w:space="0" w:color="000000"/>
              <w:right w:val="single" w:sz="8" w:space="0" w:color="000000"/>
            </w:tcBorders>
            <w:shd w:val="clear" w:color="auto" w:fill="auto"/>
            <w:vAlign w:val="center"/>
            <w:hideMark/>
          </w:tcPr>
          <w:p w14:paraId="0697747C" w14:textId="77777777" w:rsidR="00811D74" w:rsidRPr="009644BA" w:rsidRDefault="00811D74" w:rsidP="00AF59EF">
            <w:pPr>
              <w:jc w:val="both"/>
              <w:rPr>
                <w:rFonts w:ascii="Helvetica" w:hAnsi="Helvetica" w:cs="Arial"/>
                <w:color w:val="000000"/>
                <w:sz w:val="11"/>
                <w:szCs w:val="16"/>
                <w:lang w:val="es-ES" w:eastAsia="es-ES"/>
              </w:rPr>
            </w:pPr>
            <w:r w:rsidRPr="009644BA">
              <w:rPr>
                <w:rFonts w:ascii="Helvetica" w:hAnsi="Helvetica" w:cs="Arial"/>
                <w:color w:val="000000"/>
                <w:sz w:val="11"/>
                <w:szCs w:val="16"/>
                <w:lang w:val="es-ES" w:eastAsia="es-ES"/>
              </w:rPr>
              <w:t>1.740.148,15</w:t>
            </w:r>
          </w:p>
        </w:tc>
        <w:tc>
          <w:tcPr>
            <w:tcW w:w="999" w:type="dxa"/>
            <w:tcBorders>
              <w:top w:val="nil"/>
              <w:left w:val="nil"/>
              <w:bottom w:val="single" w:sz="8" w:space="0" w:color="000000"/>
              <w:right w:val="single" w:sz="8" w:space="0" w:color="000000"/>
            </w:tcBorders>
            <w:shd w:val="clear" w:color="auto" w:fill="auto"/>
            <w:vAlign w:val="center"/>
            <w:hideMark/>
          </w:tcPr>
          <w:p w14:paraId="7B5C7CB4" w14:textId="77777777" w:rsidR="00811D74" w:rsidRPr="009644BA" w:rsidRDefault="00811D74" w:rsidP="00AF59EF">
            <w:pPr>
              <w:jc w:val="both"/>
              <w:rPr>
                <w:rFonts w:ascii="Helvetica" w:hAnsi="Helvetica" w:cs="Arial"/>
                <w:color w:val="000000"/>
                <w:sz w:val="11"/>
                <w:szCs w:val="16"/>
                <w:lang w:val="es-ES" w:eastAsia="es-ES"/>
              </w:rPr>
            </w:pPr>
            <w:r w:rsidRPr="009644BA">
              <w:rPr>
                <w:rFonts w:ascii="Helvetica" w:hAnsi="Helvetica" w:cs="Arial"/>
                <w:color w:val="000000"/>
                <w:sz w:val="11"/>
                <w:szCs w:val="16"/>
                <w:lang w:val="es-ES" w:eastAsia="es-ES"/>
              </w:rPr>
              <w:t>1.740.148,15</w:t>
            </w:r>
          </w:p>
        </w:tc>
        <w:tc>
          <w:tcPr>
            <w:tcW w:w="999" w:type="dxa"/>
            <w:tcBorders>
              <w:top w:val="nil"/>
              <w:left w:val="nil"/>
              <w:bottom w:val="single" w:sz="8" w:space="0" w:color="000000"/>
              <w:right w:val="single" w:sz="8" w:space="0" w:color="000000"/>
            </w:tcBorders>
            <w:shd w:val="clear" w:color="auto" w:fill="auto"/>
            <w:vAlign w:val="center"/>
            <w:hideMark/>
          </w:tcPr>
          <w:p w14:paraId="2629066B" w14:textId="77777777" w:rsidR="00811D74" w:rsidRPr="009644BA" w:rsidRDefault="00811D74" w:rsidP="00AF59EF">
            <w:pPr>
              <w:jc w:val="both"/>
              <w:rPr>
                <w:rFonts w:ascii="Helvetica" w:hAnsi="Helvetica" w:cs="Arial"/>
                <w:color w:val="000000"/>
                <w:sz w:val="11"/>
                <w:szCs w:val="24"/>
                <w:lang w:val="es-ES" w:eastAsia="es-ES"/>
              </w:rPr>
            </w:pPr>
            <w:r w:rsidRPr="009644BA">
              <w:rPr>
                <w:rFonts w:ascii="Helvetica" w:hAnsi="Helvetica" w:cs="Arial"/>
                <w:color w:val="000000"/>
                <w:sz w:val="11"/>
                <w:szCs w:val="24"/>
                <w:lang w:val="es-ES" w:eastAsia="es-ES"/>
              </w:rPr>
              <w:t> </w:t>
            </w:r>
          </w:p>
        </w:tc>
        <w:tc>
          <w:tcPr>
            <w:tcW w:w="999" w:type="dxa"/>
            <w:tcBorders>
              <w:top w:val="nil"/>
              <w:left w:val="nil"/>
              <w:bottom w:val="single" w:sz="8" w:space="0" w:color="000000"/>
              <w:right w:val="single" w:sz="8" w:space="0" w:color="000000"/>
            </w:tcBorders>
            <w:shd w:val="clear" w:color="auto" w:fill="auto"/>
            <w:vAlign w:val="center"/>
            <w:hideMark/>
          </w:tcPr>
          <w:p w14:paraId="0EE8089F" w14:textId="77777777" w:rsidR="00811D74" w:rsidRPr="009644BA" w:rsidRDefault="00811D74" w:rsidP="00AF59EF">
            <w:pPr>
              <w:jc w:val="both"/>
              <w:rPr>
                <w:rFonts w:ascii="Helvetica" w:hAnsi="Helvetica" w:cs="Arial"/>
                <w:color w:val="000000"/>
                <w:sz w:val="11"/>
                <w:szCs w:val="24"/>
                <w:lang w:val="es-ES" w:eastAsia="es-ES"/>
              </w:rPr>
            </w:pPr>
            <w:r w:rsidRPr="009644BA">
              <w:rPr>
                <w:rFonts w:ascii="Helvetica" w:hAnsi="Helvetica" w:cs="Arial"/>
                <w:color w:val="000000"/>
                <w:sz w:val="11"/>
                <w:szCs w:val="24"/>
                <w:lang w:val="es-ES" w:eastAsia="es-ES"/>
              </w:rPr>
              <w:t> </w:t>
            </w:r>
          </w:p>
        </w:tc>
        <w:tc>
          <w:tcPr>
            <w:tcW w:w="823" w:type="dxa"/>
            <w:tcBorders>
              <w:top w:val="nil"/>
              <w:left w:val="nil"/>
              <w:bottom w:val="single" w:sz="8" w:space="0" w:color="000000"/>
              <w:right w:val="single" w:sz="8" w:space="0" w:color="000000"/>
            </w:tcBorders>
            <w:shd w:val="clear" w:color="auto" w:fill="auto"/>
            <w:vAlign w:val="center"/>
            <w:hideMark/>
          </w:tcPr>
          <w:p w14:paraId="769F75C1" w14:textId="77777777" w:rsidR="00811D74" w:rsidRPr="009644BA" w:rsidRDefault="00811D74" w:rsidP="00AF59EF">
            <w:pPr>
              <w:jc w:val="both"/>
              <w:rPr>
                <w:rFonts w:ascii="Helvetica" w:hAnsi="Helvetica" w:cs="Arial"/>
                <w:color w:val="000000"/>
                <w:sz w:val="11"/>
                <w:szCs w:val="16"/>
                <w:lang w:val="es-ES" w:eastAsia="es-ES"/>
              </w:rPr>
            </w:pPr>
            <w:r w:rsidRPr="009644BA">
              <w:rPr>
                <w:rFonts w:ascii="Helvetica" w:hAnsi="Helvetica" w:cs="Arial"/>
                <w:color w:val="000000"/>
                <w:sz w:val="11"/>
                <w:szCs w:val="16"/>
                <w:lang w:val="es-ES" w:eastAsia="es-ES"/>
              </w:rPr>
              <w:t>0</w:t>
            </w:r>
          </w:p>
        </w:tc>
      </w:tr>
      <w:tr w:rsidR="00811D74" w:rsidRPr="009644BA" w14:paraId="5A3E6D10" w14:textId="77777777" w:rsidTr="00AF59EF">
        <w:trPr>
          <w:trHeight w:val="272"/>
        </w:trPr>
        <w:tc>
          <w:tcPr>
            <w:tcW w:w="633" w:type="dxa"/>
            <w:tcBorders>
              <w:top w:val="nil"/>
              <w:left w:val="single" w:sz="8" w:space="0" w:color="000000"/>
              <w:bottom w:val="single" w:sz="8" w:space="0" w:color="000000"/>
              <w:right w:val="single" w:sz="8" w:space="0" w:color="000000"/>
            </w:tcBorders>
            <w:shd w:val="clear" w:color="auto" w:fill="auto"/>
            <w:vAlign w:val="center"/>
            <w:hideMark/>
          </w:tcPr>
          <w:p w14:paraId="5793E954" w14:textId="77777777" w:rsidR="00811D74" w:rsidRPr="009644BA" w:rsidRDefault="00811D74" w:rsidP="00AF59EF">
            <w:pPr>
              <w:jc w:val="both"/>
              <w:rPr>
                <w:rFonts w:ascii="Helvetica" w:hAnsi="Helvetica" w:cs="Arial"/>
                <w:b/>
                <w:bCs/>
                <w:color w:val="000000"/>
                <w:sz w:val="11"/>
                <w:szCs w:val="13"/>
                <w:lang w:val="es-ES" w:eastAsia="es-ES"/>
              </w:rPr>
            </w:pPr>
            <w:r w:rsidRPr="009644BA">
              <w:rPr>
                <w:rFonts w:ascii="Helvetica" w:hAnsi="Helvetica" w:cs="Arial"/>
                <w:b/>
                <w:bCs/>
                <w:color w:val="000000"/>
                <w:sz w:val="11"/>
                <w:szCs w:val="13"/>
                <w:lang w:val="es-ES" w:eastAsia="es-ES"/>
              </w:rPr>
              <w:t xml:space="preserve">N-1 </w:t>
            </w:r>
          </w:p>
        </w:tc>
        <w:tc>
          <w:tcPr>
            <w:tcW w:w="999" w:type="dxa"/>
            <w:tcBorders>
              <w:top w:val="nil"/>
              <w:left w:val="nil"/>
              <w:bottom w:val="single" w:sz="8" w:space="0" w:color="000000"/>
              <w:right w:val="single" w:sz="8" w:space="0" w:color="000000"/>
            </w:tcBorders>
            <w:shd w:val="clear" w:color="auto" w:fill="auto"/>
            <w:vAlign w:val="center"/>
            <w:hideMark/>
          </w:tcPr>
          <w:p w14:paraId="606B314D" w14:textId="77777777" w:rsidR="00811D74" w:rsidRPr="009644BA" w:rsidRDefault="00811D74" w:rsidP="00AF59EF">
            <w:pPr>
              <w:jc w:val="both"/>
              <w:rPr>
                <w:rFonts w:ascii="Helvetica" w:hAnsi="Helvetica" w:cs="Arial"/>
                <w:color w:val="000000"/>
                <w:sz w:val="11"/>
                <w:szCs w:val="16"/>
                <w:lang w:val="es-ES" w:eastAsia="es-ES"/>
              </w:rPr>
            </w:pPr>
            <w:r w:rsidRPr="009644BA">
              <w:rPr>
                <w:rFonts w:ascii="Helvetica" w:hAnsi="Helvetica" w:cs="Arial"/>
                <w:color w:val="000000"/>
                <w:sz w:val="11"/>
                <w:szCs w:val="16"/>
                <w:lang w:val="es-ES" w:eastAsia="es-ES"/>
              </w:rPr>
              <w:t>68.094,61</w:t>
            </w:r>
          </w:p>
        </w:tc>
        <w:tc>
          <w:tcPr>
            <w:tcW w:w="842" w:type="dxa"/>
            <w:tcBorders>
              <w:top w:val="nil"/>
              <w:left w:val="nil"/>
              <w:bottom w:val="single" w:sz="8" w:space="0" w:color="000000"/>
              <w:right w:val="single" w:sz="8" w:space="0" w:color="000000"/>
            </w:tcBorders>
            <w:shd w:val="clear" w:color="auto" w:fill="auto"/>
            <w:vAlign w:val="center"/>
            <w:hideMark/>
          </w:tcPr>
          <w:p w14:paraId="0B4F457F" w14:textId="77777777" w:rsidR="00811D74" w:rsidRPr="009644BA" w:rsidRDefault="00811D74" w:rsidP="00AF59EF">
            <w:pPr>
              <w:jc w:val="both"/>
              <w:rPr>
                <w:rFonts w:ascii="Helvetica" w:hAnsi="Helvetica" w:cs="Arial"/>
                <w:color w:val="000000"/>
                <w:sz w:val="11"/>
                <w:szCs w:val="16"/>
                <w:lang w:val="es-ES" w:eastAsia="es-ES"/>
              </w:rPr>
            </w:pPr>
            <w:r w:rsidRPr="009644BA">
              <w:rPr>
                <w:rFonts w:ascii="Helvetica" w:hAnsi="Helvetica" w:cs="Arial"/>
                <w:color w:val="000000"/>
                <w:sz w:val="11"/>
                <w:szCs w:val="16"/>
                <w:lang w:val="es-ES" w:eastAsia="es-ES"/>
              </w:rPr>
              <w:t> </w:t>
            </w:r>
          </w:p>
        </w:tc>
        <w:tc>
          <w:tcPr>
            <w:tcW w:w="999" w:type="dxa"/>
            <w:tcBorders>
              <w:top w:val="nil"/>
              <w:left w:val="nil"/>
              <w:bottom w:val="single" w:sz="8" w:space="0" w:color="000000"/>
              <w:right w:val="single" w:sz="8" w:space="0" w:color="000000"/>
            </w:tcBorders>
            <w:shd w:val="clear" w:color="auto" w:fill="auto"/>
            <w:vAlign w:val="center"/>
            <w:hideMark/>
          </w:tcPr>
          <w:p w14:paraId="7B29C98A" w14:textId="77777777" w:rsidR="00811D74" w:rsidRPr="009644BA" w:rsidRDefault="00811D74" w:rsidP="00AF59EF">
            <w:pPr>
              <w:jc w:val="both"/>
              <w:rPr>
                <w:rFonts w:ascii="Helvetica" w:hAnsi="Helvetica" w:cs="Arial"/>
                <w:color w:val="000000"/>
                <w:sz w:val="11"/>
                <w:szCs w:val="16"/>
                <w:lang w:val="es-ES" w:eastAsia="es-ES"/>
              </w:rPr>
            </w:pPr>
            <w:r w:rsidRPr="009644BA">
              <w:rPr>
                <w:rFonts w:ascii="Helvetica" w:hAnsi="Helvetica" w:cs="Arial"/>
                <w:color w:val="000000"/>
                <w:sz w:val="11"/>
                <w:szCs w:val="16"/>
                <w:lang w:val="es-ES" w:eastAsia="es-ES"/>
              </w:rPr>
              <w:t>1.822.380,52</w:t>
            </w:r>
          </w:p>
        </w:tc>
        <w:tc>
          <w:tcPr>
            <w:tcW w:w="999" w:type="dxa"/>
            <w:tcBorders>
              <w:top w:val="nil"/>
              <w:left w:val="nil"/>
              <w:bottom w:val="single" w:sz="8" w:space="0" w:color="000000"/>
              <w:right w:val="single" w:sz="8" w:space="0" w:color="000000"/>
            </w:tcBorders>
            <w:shd w:val="clear" w:color="auto" w:fill="auto"/>
            <w:vAlign w:val="center"/>
            <w:hideMark/>
          </w:tcPr>
          <w:p w14:paraId="0D259A03" w14:textId="77777777" w:rsidR="00811D74" w:rsidRPr="009644BA" w:rsidRDefault="00811D74" w:rsidP="00AF59EF">
            <w:pPr>
              <w:jc w:val="both"/>
              <w:rPr>
                <w:rFonts w:ascii="Helvetica" w:hAnsi="Helvetica" w:cs="Arial"/>
                <w:color w:val="000000"/>
                <w:sz w:val="11"/>
                <w:szCs w:val="16"/>
                <w:lang w:val="es-ES" w:eastAsia="es-ES"/>
              </w:rPr>
            </w:pPr>
            <w:r w:rsidRPr="009644BA">
              <w:rPr>
                <w:rFonts w:ascii="Helvetica" w:hAnsi="Helvetica" w:cs="Arial"/>
                <w:color w:val="000000"/>
                <w:sz w:val="11"/>
                <w:szCs w:val="16"/>
                <w:lang w:val="es-ES" w:eastAsia="es-ES"/>
              </w:rPr>
              <w:t>1.839.833,06</w:t>
            </w:r>
          </w:p>
        </w:tc>
        <w:tc>
          <w:tcPr>
            <w:tcW w:w="999" w:type="dxa"/>
            <w:tcBorders>
              <w:top w:val="nil"/>
              <w:left w:val="nil"/>
              <w:bottom w:val="single" w:sz="8" w:space="0" w:color="000000"/>
              <w:right w:val="single" w:sz="8" w:space="0" w:color="000000"/>
            </w:tcBorders>
            <w:shd w:val="clear" w:color="auto" w:fill="auto"/>
            <w:vAlign w:val="center"/>
            <w:hideMark/>
          </w:tcPr>
          <w:p w14:paraId="769227B3" w14:textId="77777777" w:rsidR="00811D74" w:rsidRPr="009644BA" w:rsidRDefault="00811D74" w:rsidP="00AF59EF">
            <w:pPr>
              <w:jc w:val="both"/>
              <w:rPr>
                <w:rFonts w:ascii="Helvetica" w:hAnsi="Helvetica" w:cs="Arial"/>
                <w:color w:val="000000"/>
                <w:sz w:val="11"/>
                <w:szCs w:val="16"/>
                <w:lang w:val="es-ES" w:eastAsia="es-ES"/>
              </w:rPr>
            </w:pPr>
            <w:r w:rsidRPr="009644BA">
              <w:rPr>
                <w:rFonts w:ascii="Helvetica" w:hAnsi="Helvetica" w:cs="Arial"/>
                <w:color w:val="000000"/>
                <w:sz w:val="11"/>
                <w:szCs w:val="16"/>
                <w:lang w:val="es-ES" w:eastAsia="es-ES"/>
              </w:rPr>
              <w:t>1.779.914,93</w:t>
            </w:r>
          </w:p>
        </w:tc>
        <w:tc>
          <w:tcPr>
            <w:tcW w:w="503" w:type="dxa"/>
            <w:tcBorders>
              <w:top w:val="nil"/>
              <w:left w:val="nil"/>
              <w:bottom w:val="single" w:sz="8" w:space="0" w:color="000000"/>
              <w:right w:val="single" w:sz="8" w:space="0" w:color="000000"/>
            </w:tcBorders>
            <w:shd w:val="clear" w:color="auto" w:fill="auto"/>
            <w:vAlign w:val="center"/>
            <w:hideMark/>
          </w:tcPr>
          <w:p w14:paraId="6009EA39" w14:textId="77777777" w:rsidR="00811D74" w:rsidRPr="009644BA" w:rsidRDefault="00811D74" w:rsidP="00AF59EF">
            <w:pPr>
              <w:jc w:val="both"/>
              <w:rPr>
                <w:rFonts w:ascii="Helvetica" w:hAnsi="Helvetica" w:cs="Arial"/>
                <w:color w:val="000000"/>
                <w:sz w:val="11"/>
                <w:szCs w:val="16"/>
                <w:lang w:val="es-ES" w:eastAsia="es-ES"/>
              </w:rPr>
            </w:pPr>
            <w:r w:rsidRPr="009644BA">
              <w:rPr>
                <w:rFonts w:ascii="Helvetica" w:hAnsi="Helvetica" w:cs="Arial"/>
                <w:color w:val="000000"/>
                <w:sz w:val="11"/>
                <w:szCs w:val="16"/>
                <w:lang w:val="es-ES" w:eastAsia="es-ES"/>
              </w:rPr>
              <w:t>96,74</w:t>
            </w:r>
          </w:p>
        </w:tc>
        <w:tc>
          <w:tcPr>
            <w:tcW w:w="999" w:type="dxa"/>
            <w:tcBorders>
              <w:top w:val="nil"/>
              <w:left w:val="nil"/>
              <w:bottom w:val="single" w:sz="8" w:space="0" w:color="000000"/>
              <w:right w:val="single" w:sz="8" w:space="0" w:color="000000"/>
            </w:tcBorders>
            <w:shd w:val="clear" w:color="auto" w:fill="auto"/>
            <w:vAlign w:val="center"/>
            <w:hideMark/>
          </w:tcPr>
          <w:p w14:paraId="776B71A2" w14:textId="77777777" w:rsidR="00811D74" w:rsidRPr="009644BA" w:rsidRDefault="00811D74" w:rsidP="00AF59EF">
            <w:pPr>
              <w:jc w:val="both"/>
              <w:rPr>
                <w:rFonts w:ascii="Helvetica" w:hAnsi="Helvetica" w:cs="Arial"/>
                <w:color w:val="000000"/>
                <w:sz w:val="11"/>
                <w:szCs w:val="16"/>
                <w:lang w:val="es-ES" w:eastAsia="es-ES"/>
              </w:rPr>
            </w:pPr>
            <w:r w:rsidRPr="009644BA">
              <w:rPr>
                <w:rFonts w:ascii="Helvetica" w:hAnsi="Helvetica" w:cs="Arial"/>
                <w:color w:val="000000"/>
                <w:sz w:val="11"/>
                <w:szCs w:val="16"/>
                <w:lang w:val="es-ES" w:eastAsia="es-ES"/>
              </w:rPr>
              <w:t>3.337.640,97</w:t>
            </w:r>
          </w:p>
        </w:tc>
        <w:tc>
          <w:tcPr>
            <w:tcW w:w="999" w:type="dxa"/>
            <w:tcBorders>
              <w:top w:val="nil"/>
              <w:left w:val="nil"/>
              <w:bottom w:val="single" w:sz="8" w:space="0" w:color="000000"/>
              <w:right w:val="single" w:sz="8" w:space="0" w:color="000000"/>
            </w:tcBorders>
            <w:shd w:val="clear" w:color="000000" w:fill="808080"/>
            <w:vAlign w:val="center"/>
            <w:hideMark/>
          </w:tcPr>
          <w:p w14:paraId="6FF34763" w14:textId="77777777" w:rsidR="00811D74" w:rsidRPr="009644BA" w:rsidRDefault="00811D74" w:rsidP="00AF59EF">
            <w:pPr>
              <w:jc w:val="both"/>
              <w:rPr>
                <w:rFonts w:ascii="Helvetica" w:hAnsi="Helvetica" w:cs="Arial"/>
                <w:color w:val="000000"/>
                <w:sz w:val="11"/>
                <w:szCs w:val="24"/>
                <w:lang w:val="es-ES" w:eastAsia="es-ES"/>
              </w:rPr>
            </w:pPr>
            <w:r w:rsidRPr="009644BA">
              <w:rPr>
                <w:rFonts w:ascii="Helvetica" w:hAnsi="Helvetica" w:cs="Arial"/>
                <w:color w:val="000000"/>
                <w:sz w:val="11"/>
                <w:szCs w:val="24"/>
                <w:lang w:val="es-ES" w:eastAsia="es-ES"/>
              </w:rPr>
              <w:t> </w:t>
            </w:r>
          </w:p>
        </w:tc>
        <w:tc>
          <w:tcPr>
            <w:tcW w:w="999" w:type="dxa"/>
            <w:tcBorders>
              <w:top w:val="nil"/>
              <w:left w:val="nil"/>
              <w:bottom w:val="single" w:sz="8" w:space="0" w:color="000000"/>
              <w:right w:val="single" w:sz="8" w:space="0" w:color="000000"/>
            </w:tcBorders>
            <w:shd w:val="clear" w:color="auto" w:fill="auto"/>
            <w:vAlign w:val="center"/>
            <w:hideMark/>
          </w:tcPr>
          <w:p w14:paraId="6306A4C3" w14:textId="77777777" w:rsidR="00811D74" w:rsidRPr="009644BA" w:rsidRDefault="00811D74" w:rsidP="00AF59EF">
            <w:pPr>
              <w:jc w:val="both"/>
              <w:rPr>
                <w:rFonts w:ascii="Helvetica" w:hAnsi="Helvetica" w:cs="Arial"/>
                <w:color w:val="000000"/>
                <w:sz w:val="11"/>
                <w:szCs w:val="16"/>
                <w:lang w:val="es-ES" w:eastAsia="es-ES"/>
              </w:rPr>
            </w:pPr>
            <w:r w:rsidRPr="009644BA">
              <w:rPr>
                <w:rFonts w:ascii="Helvetica" w:hAnsi="Helvetica" w:cs="Arial"/>
                <w:color w:val="000000"/>
                <w:sz w:val="11"/>
                <w:szCs w:val="16"/>
                <w:lang w:val="es-ES" w:eastAsia="es-ES"/>
              </w:rPr>
              <w:t>3.337.640,97</w:t>
            </w:r>
          </w:p>
        </w:tc>
        <w:tc>
          <w:tcPr>
            <w:tcW w:w="999" w:type="dxa"/>
            <w:tcBorders>
              <w:top w:val="nil"/>
              <w:left w:val="nil"/>
              <w:bottom w:val="single" w:sz="8" w:space="0" w:color="000000"/>
              <w:right w:val="single" w:sz="8" w:space="0" w:color="000000"/>
            </w:tcBorders>
            <w:shd w:val="clear" w:color="auto" w:fill="auto"/>
            <w:vAlign w:val="center"/>
            <w:hideMark/>
          </w:tcPr>
          <w:p w14:paraId="10EBBA2A" w14:textId="77777777" w:rsidR="00811D74" w:rsidRPr="009644BA" w:rsidRDefault="00811D74" w:rsidP="00AF59EF">
            <w:pPr>
              <w:jc w:val="both"/>
              <w:rPr>
                <w:rFonts w:ascii="Helvetica" w:hAnsi="Helvetica" w:cs="Arial"/>
                <w:color w:val="000000"/>
                <w:sz w:val="11"/>
                <w:szCs w:val="24"/>
                <w:lang w:val="es-ES" w:eastAsia="es-ES"/>
              </w:rPr>
            </w:pPr>
            <w:r w:rsidRPr="009644BA">
              <w:rPr>
                <w:rFonts w:ascii="Helvetica" w:hAnsi="Helvetica" w:cs="Arial"/>
                <w:color w:val="000000"/>
                <w:sz w:val="11"/>
                <w:szCs w:val="24"/>
                <w:lang w:val="es-ES" w:eastAsia="es-ES"/>
              </w:rPr>
              <w:t> </w:t>
            </w:r>
          </w:p>
        </w:tc>
        <w:tc>
          <w:tcPr>
            <w:tcW w:w="823" w:type="dxa"/>
            <w:tcBorders>
              <w:top w:val="nil"/>
              <w:left w:val="nil"/>
              <w:bottom w:val="single" w:sz="8" w:space="0" w:color="000000"/>
              <w:right w:val="single" w:sz="8" w:space="0" w:color="000000"/>
            </w:tcBorders>
            <w:shd w:val="clear" w:color="auto" w:fill="auto"/>
            <w:vAlign w:val="center"/>
            <w:hideMark/>
          </w:tcPr>
          <w:p w14:paraId="3E519142" w14:textId="77777777" w:rsidR="00811D74" w:rsidRPr="009644BA" w:rsidRDefault="00811D74" w:rsidP="00AF59EF">
            <w:pPr>
              <w:jc w:val="both"/>
              <w:rPr>
                <w:rFonts w:ascii="Helvetica" w:hAnsi="Helvetica" w:cs="Arial"/>
                <w:color w:val="000000"/>
                <w:sz w:val="11"/>
                <w:szCs w:val="16"/>
                <w:lang w:val="es-ES" w:eastAsia="es-ES"/>
              </w:rPr>
            </w:pPr>
            <w:r w:rsidRPr="009644BA">
              <w:rPr>
                <w:rFonts w:ascii="Helvetica" w:hAnsi="Helvetica" w:cs="Arial"/>
                <w:color w:val="000000"/>
                <w:sz w:val="11"/>
                <w:szCs w:val="16"/>
                <w:lang w:val="es-ES" w:eastAsia="es-ES"/>
              </w:rPr>
              <w:t>0</w:t>
            </w:r>
          </w:p>
        </w:tc>
      </w:tr>
      <w:tr w:rsidR="00811D74" w:rsidRPr="009644BA" w14:paraId="14316CFD" w14:textId="77777777" w:rsidTr="00AF59EF">
        <w:trPr>
          <w:trHeight w:val="272"/>
        </w:trPr>
        <w:tc>
          <w:tcPr>
            <w:tcW w:w="633" w:type="dxa"/>
            <w:tcBorders>
              <w:top w:val="nil"/>
              <w:left w:val="single" w:sz="8" w:space="0" w:color="000000"/>
              <w:bottom w:val="single" w:sz="8" w:space="0" w:color="000000"/>
              <w:right w:val="single" w:sz="8" w:space="0" w:color="000000"/>
            </w:tcBorders>
            <w:shd w:val="clear" w:color="auto" w:fill="auto"/>
            <w:vAlign w:val="center"/>
            <w:hideMark/>
          </w:tcPr>
          <w:p w14:paraId="27EAE1B8" w14:textId="77777777" w:rsidR="00811D74" w:rsidRPr="009644BA" w:rsidRDefault="00811D74" w:rsidP="00AF59EF">
            <w:pPr>
              <w:jc w:val="both"/>
              <w:rPr>
                <w:rFonts w:ascii="Helvetica" w:hAnsi="Helvetica" w:cs="Arial"/>
                <w:b/>
                <w:bCs/>
                <w:color w:val="000000"/>
                <w:sz w:val="11"/>
                <w:szCs w:val="13"/>
                <w:lang w:val="es-ES" w:eastAsia="es-ES"/>
              </w:rPr>
            </w:pPr>
            <w:r w:rsidRPr="009644BA">
              <w:rPr>
                <w:rFonts w:ascii="Helvetica" w:hAnsi="Helvetica" w:cs="Arial"/>
                <w:b/>
                <w:bCs/>
                <w:color w:val="000000"/>
                <w:sz w:val="11"/>
                <w:szCs w:val="13"/>
                <w:lang w:val="es-ES" w:eastAsia="es-ES"/>
              </w:rPr>
              <w:t xml:space="preserve">N </w:t>
            </w:r>
          </w:p>
        </w:tc>
        <w:tc>
          <w:tcPr>
            <w:tcW w:w="999" w:type="dxa"/>
            <w:tcBorders>
              <w:top w:val="nil"/>
              <w:left w:val="nil"/>
              <w:bottom w:val="single" w:sz="8" w:space="0" w:color="000000"/>
              <w:right w:val="single" w:sz="8" w:space="0" w:color="000000"/>
            </w:tcBorders>
            <w:shd w:val="clear" w:color="auto" w:fill="auto"/>
            <w:vAlign w:val="center"/>
            <w:hideMark/>
          </w:tcPr>
          <w:p w14:paraId="78E220B0" w14:textId="77777777" w:rsidR="00811D74" w:rsidRPr="009644BA" w:rsidRDefault="00811D74" w:rsidP="00AF59EF">
            <w:pPr>
              <w:jc w:val="both"/>
              <w:rPr>
                <w:rFonts w:ascii="Helvetica" w:hAnsi="Helvetica" w:cs="Arial"/>
                <w:color w:val="000000"/>
                <w:sz w:val="11"/>
                <w:szCs w:val="16"/>
                <w:lang w:val="es-ES" w:eastAsia="es-ES"/>
              </w:rPr>
            </w:pPr>
            <w:r w:rsidRPr="009644BA">
              <w:rPr>
                <w:rFonts w:ascii="Helvetica" w:hAnsi="Helvetica" w:cs="Arial"/>
                <w:color w:val="000000"/>
                <w:sz w:val="11"/>
                <w:szCs w:val="16"/>
                <w:lang w:val="es-ES" w:eastAsia="es-ES"/>
              </w:rPr>
              <w:t>1.710.004,08</w:t>
            </w:r>
          </w:p>
        </w:tc>
        <w:tc>
          <w:tcPr>
            <w:tcW w:w="842" w:type="dxa"/>
            <w:tcBorders>
              <w:top w:val="nil"/>
              <w:left w:val="nil"/>
              <w:bottom w:val="single" w:sz="8" w:space="0" w:color="000000"/>
              <w:right w:val="single" w:sz="8" w:space="0" w:color="000000"/>
            </w:tcBorders>
            <w:shd w:val="clear" w:color="auto" w:fill="auto"/>
            <w:vAlign w:val="center"/>
            <w:hideMark/>
          </w:tcPr>
          <w:p w14:paraId="160CFFC5" w14:textId="77777777" w:rsidR="00811D74" w:rsidRPr="009644BA" w:rsidRDefault="00811D74" w:rsidP="00AF59EF">
            <w:pPr>
              <w:jc w:val="both"/>
              <w:rPr>
                <w:rFonts w:ascii="Helvetica" w:hAnsi="Helvetica" w:cs="Arial"/>
                <w:color w:val="000000"/>
                <w:sz w:val="11"/>
                <w:szCs w:val="16"/>
                <w:lang w:val="es-ES" w:eastAsia="es-ES"/>
              </w:rPr>
            </w:pPr>
            <w:r w:rsidRPr="009644BA">
              <w:rPr>
                <w:rFonts w:ascii="Helvetica" w:hAnsi="Helvetica" w:cs="Arial"/>
                <w:color w:val="000000"/>
                <w:sz w:val="11"/>
                <w:szCs w:val="16"/>
                <w:lang w:val="es-ES" w:eastAsia="es-ES"/>
              </w:rPr>
              <w:t> </w:t>
            </w:r>
          </w:p>
        </w:tc>
        <w:tc>
          <w:tcPr>
            <w:tcW w:w="999" w:type="dxa"/>
            <w:tcBorders>
              <w:top w:val="nil"/>
              <w:left w:val="nil"/>
              <w:bottom w:val="single" w:sz="8" w:space="0" w:color="000000"/>
              <w:right w:val="single" w:sz="8" w:space="0" w:color="000000"/>
            </w:tcBorders>
            <w:shd w:val="clear" w:color="auto" w:fill="auto"/>
            <w:vAlign w:val="center"/>
            <w:hideMark/>
          </w:tcPr>
          <w:p w14:paraId="0BBCD78D" w14:textId="77777777" w:rsidR="00811D74" w:rsidRPr="009644BA" w:rsidRDefault="00811D74" w:rsidP="00AF59EF">
            <w:pPr>
              <w:jc w:val="both"/>
              <w:rPr>
                <w:rFonts w:ascii="Helvetica" w:hAnsi="Helvetica" w:cs="Arial"/>
                <w:color w:val="000000"/>
                <w:sz w:val="11"/>
                <w:szCs w:val="16"/>
                <w:lang w:val="es-ES" w:eastAsia="es-ES"/>
              </w:rPr>
            </w:pPr>
            <w:r w:rsidRPr="009644BA">
              <w:rPr>
                <w:rFonts w:ascii="Helvetica" w:hAnsi="Helvetica" w:cs="Arial"/>
                <w:color w:val="000000"/>
                <w:sz w:val="11"/>
                <w:szCs w:val="16"/>
                <w:lang w:val="es-ES" w:eastAsia="es-ES"/>
              </w:rPr>
              <w:t>2.261.842,97</w:t>
            </w:r>
          </w:p>
        </w:tc>
        <w:tc>
          <w:tcPr>
            <w:tcW w:w="999" w:type="dxa"/>
            <w:tcBorders>
              <w:top w:val="nil"/>
              <w:left w:val="nil"/>
              <w:bottom w:val="single" w:sz="8" w:space="0" w:color="000000"/>
              <w:right w:val="single" w:sz="8" w:space="0" w:color="000000"/>
            </w:tcBorders>
            <w:shd w:val="clear" w:color="auto" w:fill="auto"/>
            <w:vAlign w:val="center"/>
            <w:hideMark/>
          </w:tcPr>
          <w:p w14:paraId="66A5EB6D" w14:textId="77777777" w:rsidR="00811D74" w:rsidRPr="009644BA" w:rsidRDefault="00811D74" w:rsidP="00AF59EF">
            <w:pPr>
              <w:jc w:val="both"/>
              <w:rPr>
                <w:rFonts w:ascii="Helvetica" w:hAnsi="Helvetica" w:cs="Arial"/>
                <w:color w:val="000000"/>
                <w:sz w:val="11"/>
                <w:szCs w:val="16"/>
                <w:lang w:val="es-ES" w:eastAsia="es-ES"/>
              </w:rPr>
            </w:pPr>
            <w:r w:rsidRPr="009644BA">
              <w:rPr>
                <w:rFonts w:ascii="Helvetica" w:hAnsi="Helvetica" w:cs="Arial"/>
                <w:color w:val="000000"/>
                <w:sz w:val="11"/>
                <w:szCs w:val="16"/>
                <w:lang w:val="es-ES" w:eastAsia="es-ES"/>
              </w:rPr>
              <w:t>3.922.509,07</w:t>
            </w:r>
          </w:p>
        </w:tc>
        <w:tc>
          <w:tcPr>
            <w:tcW w:w="999" w:type="dxa"/>
            <w:tcBorders>
              <w:top w:val="nil"/>
              <w:left w:val="nil"/>
              <w:bottom w:val="single" w:sz="8" w:space="0" w:color="000000"/>
              <w:right w:val="single" w:sz="8" w:space="0" w:color="000000"/>
            </w:tcBorders>
            <w:shd w:val="clear" w:color="auto" w:fill="auto"/>
            <w:vAlign w:val="center"/>
            <w:hideMark/>
          </w:tcPr>
          <w:p w14:paraId="06459F13" w14:textId="77777777" w:rsidR="00811D74" w:rsidRPr="009644BA" w:rsidRDefault="00811D74" w:rsidP="00AF59EF">
            <w:pPr>
              <w:jc w:val="both"/>
              <w:rPr>
                <w:rFonts w:ascii="Helvetica" w:hAnsi="Helvetica" w:cs="Arial"/>
                <w:color w:val="000000"/>
                <w:sz w:val="11"/>
                <w:szCs w:val="16"/>
                <w:lang w:val="es-ES" w:eastAsia="es-ES"/>
              </w:rPr>
            </w:pPr>
            <w:r w:rsidRPr="009644BA">
              <w:rPr>
                <w:rFonts w:ascii="Helvetica" w:hAnsi="Helvetica" w:cs="Arial"/>
                <w:color w:val="000000"/>
                <w:sz w:val="11"/>
                <w:szCs w:val="16"/>
                <w:lang w:val="es-ES" w:eastAsia="es-ES"/>
              </w:rPr>
              <w:t>2.297.053,93</w:t>
            </w:r>
          </w:p>
        </w:tc>
        <w:tc>
          <w:tcPr>
            <w:tcW w:w="503" w:type="dxa"/>
            <w:tcBorders>
              <w:top w:val="nil"/>
              <w:left w:val="nil"/>
              <w:bottom w:val="single" w:sz="8" w:space="0" w:color="000000"/>
              <w:right w:val="single" w:sz="8" w:space="0" w:color="000000"/>
            </w:tcBorders>
            <w:shd w:val="clear" w:color="auto" w:fill="auto"/>
            <w:vAlign w:val="center"/>
            <w:hideMark/>
          </w:tcPr>
          <w:p w14:paraId="37F453A6" w14:textId="77777777" w:rsidR="00811D74" w:rsidRPr="009644BA" w:rsidRDefault="00811D74" w:rsidP="00AF59EF">
            <w:pPr>
              <w:jc w:val="both"/>
              <w:rPr>
                <w:rFonts w:ascii="Helvetica" w:hAnsi="Helvetica" w:cs="Arial"/>
                <w:color w:val="000000"/>
                <w:sz w:val="11"/>
                <w:szCs w:val="16"/>
                <w:lang w:val="es-ES" w:eastAsia="es-ES"/>
              </w:rPr>
            </w:pPr>
            <w:r w:rsidRPr="009644BA">
              <w:rPr>
                <w:rFonts w:ascii="Helvetica" w:hAnsi="Helvetica" w:cs="Arial"/>
                <w:color w:val="000000"/>
                <w:sz w:val="11"/>
                <w:szCs w:val="16"/>
                <w:lang w:val="es-ES" w:eastAsia="es-ES"/>
              </w:rPr>
              <w:t>58,56</w:t>
            </w:r>
          </w:p>
        </w:tc>
        <w:tc>
          <w:tcPr>
            <w:tcW w:w="999" w:type="dxa"/>
            <w:tcBorders>
              <w:top w:val="nil"/>
              <w:left w:val="nil"/>
              <w:bottom w:val="single" w:sz="8" w:space="0" w:color="000000"/>
              <w:right w:val="single" w:sz="8" w:space="0" w:color="000000"/>
            </w:tcBorders>
            <w:shd w:val="clear" w:color="auto" w:fill="auto"/>
            <w:vAlign w:val="center"/>
            <w:hideMark/>
          </w:tcPr>
          <w:p w14:paraId="3339E68A" w14:textId="77777777" w:rsidR="00811D74" w:rsidRPr="009644BA" w:rsidRDefault="00811D74" w:rsidP="00AF59EF">
            <w:pPr>
              <w:jc w:val="both"/>
              <w:rPr>
                <w:rFonts w:ascii="Helvetica" w:hAnsi="Helvetica" w:cs="Arial"/>
                <w:color w:val="000000"/>
                <w:sz w:val="11"/>
                <w:szCs w:val="16"/>
                <w:lang w:val="es-ES" w:eastAsia="es-ES"/>
              </w:rPr>
            </w:pPr>
            <w:r w:rsidRPr="009644BA">
              <w:rPr>
                <w:rFonts w:ascii="Helvetica" w:hAnsi="Helvetica" w:cs="Arial"/>
                <w:color w:val="000000"/>
                <w:sz w:val="11"/>
                <w:szCs w:val="16"/>
                <w:lang w:val="es-ES" w:eastAsia="es-ES"/>
              </w:rPr>
              <w:t>2.</w:t>
            </w:r>
            <w:r>
              <w:rPr>
                <w:rFonts w:ascii="Helvetica" w:hAnsi="Helvetica" w:cs="Arial"/>
                <w:color w:val="000000"/>
                <w:sz w:val="11"/>
                <w:szCs w:val="16"/>
                <w:lang w:val="es-ES" w:eastAsia="es-ES"/>
              </w:rPr>
              <w:t>348.562,71</w:t>
            </w:r>
          </w:p>
        </w:tc>
        <w:tc>
          <w:tcPr>
            <w:tcW w:w="999" w:type="dxa"/>
            <w:tcBorders>
              <w:top w:val="nil"/>
              <w:left w:val="nil"/>
              <w:bottom w:val="single" w:sz="8" w:space="0" w:color="000000"/>
              <w:right w:val="single" w:sz="8" w:space="0" w:color="000000"/>
            </w:tcBorders>
            <w:shd w:val="clear" w:color="000000" w:fill="808080"/>
            <w:vAlign w:val="center"/>
            <w:hideMark/>
          </w:tcPr>
          <w:p w14:paraId="4F4E10CD" w14:textId="77777777" w:rsidR="00811D74" w:rsidRPr="009644BA" w:rsidRDefault="00811D74" w:rsidP="00AF59EF">
            <w:pPr>
              <w:jc w:val="both"/>
              <w:rPr>
                <w:rFonts w:ascii="Helvetica" w:hAnsi="Helvetica" w:cs="Arial"/>
                <w:color w:val="000000"/>
                <w:sz w:val="11"/>
                <w:szCs w:val="24"/>
                <w:lang w:val="es-ES" w:eastAsia="es-ES"/>
              </w:rPr>
            </w:pPr>
            <w:r w:rsidRPr="009644BA">
              <w:rPr>
                <w:rFonts w:ascii="Helvetica" w:hAnsi="Helvetica" w:cs="Arial"/>
                <w:color w:val="000000"/>
                <w:sz w:val="11"/>
                <w:szCs w:val="24"/>
                <w:lang w:val="es-ES" w:eastAsia="es-ES"/>
              </w:rPr>
              <w:t> </w:t>
            </w:r>
          </w:p>
        </w:tc>
        <w:tc>
          <w:tcPr>
            <w:tcW w:w="999" w:type="dxa"/>
            <w:tcBorders>
              <w:top w:val="nil"/>
              <w:left w:val="nil"/>
              <w:bottom w:val="single" w:sz="8" w:space="0" w:color="000000"/>
              <w:right w:val="single" w:sz="8" w:space="0" w:color="000000"/>
            </w:tcBorders>
            <w:shd w:val="clear" w:color="000000" w:fill="808080"/>
            <w:vAlign w:val="center"/>
            <w:hideMark/>
          </w:tcPr>
          <w:p w14:paraId="00E76C0E" w14:textId="77777777" w:rsidR="00811D74" w:rsidRPr="009644BA" w:rsidRDefault="00811D74" w:rsidP="00AF59EF">
            <w:pPr>
              <w:jc w:val="both"/>
              <w:rPr>
                <w:rFonts w:ascii="Helvetica" w:hAnsi="Helvetica" w:cs="Arial"/>
                <w:color w:val="000000"/>
                <w:sz w:val="11"/>
                <w:szCs w:val="24"/>
                <w:lang w:val="es-ES" w:eastAsia="es-ES"/>
              </w:rPr>
            </w:pPr>
            <w:r w:rsidRPr="009644BA">
              <w:rPr>
                <w:rFonts w:ascii="Helvetica" w:hAnsi="Helvetica" w:cs="Arial"/>
                <w:color w:val="000000"/>
                <w:sz w:val="11"/>
                <w:szCs w:val="24"/>
                <w:lang w:val="es-ES" w:eastAsia="es-ES"/>
              </w:rPr>
              <w:t> </w:t>
            </w:r>
          </w:p>
        </w:tc>
        <w:tc>
          <w:tcPr>
            <w:tcW w:w="999" w:type="dxa"/>
            <w:tcBorders>
              <w:top w:val="nil"/>
              <w:left w:val="nil"/>
              <w:bottom w:val="single" w:sz="8" w:space="0" w:color="000000"/>
              <w:right w:val="single" w:sz="8" w:space="0" w:color="000000"/>
            </w:tcBorders>
            <w:shd w:val="clear" w:color="auto" w:fill="auto"/>
            <w:vAlign w:val="center"/>
            <w:hideMark/>
          </w:tcPr>
          <w:p w14:paraId="492917EC" w14:textId="77777777" w:rsidR="00811D74" w:rsidRPr="009644BA" w:rsidRDefault="00811D74" w:rsidP="00AF59EF">
            <w:pPr>
              <w:jc w:val="both"/>
              <w:rPr>
                <w:rFonts w:ascii="Helvetica" w:hAnsi="Helvetica" w:cs="Arial"/>
                <w:color w:val="000000"/>
                <w:sz w:val="11"/>
                <w:szCs w:val="16"/>
                <w:lang w:val="es-ES" w:eastAsia="es-ES"/>
              </w:rPr>
            </w:pPr>
            <w:r>
              <w:rPr>
                <w:rFonts w:ascii="Helvetica" w:hAnsi="Helvetica" w:cs="Arial"/>
                <w:color w:val="000000"/>
                <w:sz w:val="11"/>
                <w:szCs w:val="16"/>
                <w:lang w:val="es-ES" w:eastAsia="es-ES"/>
              </w:rPr>
              <w:t>2.348.562,71</w:t>
            </w:r>
          </w:p>
        </w:tc>
        <w:tc>
          <w:tcPr>
            <w:tcW w:w="823" w:type="dxa"/>
            <w:tcBorders>
              <w:top w:val="nil"/>
              <w:left w:val="nil"/>
              <w:bottom w:val="single" w:sz="8" w:space="0" w:color="000000"/>
              <w:right w:val="single" w:sz="8" w:space="0" w:color="000000"/>
            </w:tcBorders>
            <w:shd w:val="clear" w:color="auto" w:fill="auto"/>
            <w:vAlign w:val="center"/>
            <w:hideMark/>
          </w:tcPr>
          <w:p w14:paraId="48879379" w14:textId="77777777" w:rsidR="00811D74" w:rsidRPr="009644BA" w:rsidRDefault="00811D74" w:rsidP="00AF59EF">
            <w:pPr>
              <w:jc w:val="both"/>
              <w:rPr>
                <w:rFonts w:ascii="Helvetica" w:hAnsi="Helvetica" w:cs="Arial"/>
                <w:color w:val="000000"/>
                <w:sz w:val="11"/>
                <w:szCs w:val="16"/>
                <w:lang w:val="es-ES" w:eastAsia="es-ES"/>
              </w:rPr>
            </w:pPr>
            <w:r w:rsidRPr="009644BA">
              <w:rPr>
                <w:rFonts w:ascii="Helvetica" w:hAnsi="Helvetica" w:cs="Arial"/>
                <w:color w:val="000000"/>
                <w:sz w:val="11"/>
                <w:szCs w:val="16"/>
                <w:lang w:val="es-ES" w:eastAsia="es-ES"/>
              </w:rPr>
              <w:t>0</w:t>
            </w:r>
          </w:p>
        </w:tc>
      </w:tr>
      <w:tr w:rsidR="00811D74" w:rsidRPr="009644BA" w14:paraId="56F9379A" w14:textId="77777777" w:rsidTr="00AF59EF">
        <w:trPr>
          <w:trHeight w:val="255"/>
        </w:trPr>
        <w:tc>
          <w:tcPr>
            <w:tcW w:w="633" w:type="dxa"/>
            <w:tcBorders>
              <w:top w:val="nil"/>
              <w:left w:val="single" w:sz="8" w:space="0" w:color="000000"/>
              <w:bottom w:val="single" w:sz="8" w:space="0" w:color="000000"/>
              <w:right w:val="single" w:sz="8" w:space="0" w:color="000000"/>
            </w:tcBorders>
            <w:shd w:val="clear" w:color="auto" w:fill="auto"/>
            <w:vAlign w:val="center"/>
            <w:hideMark/>
          </w:tcPr>
          <w:p w14:paraId="472EEC31" w14:textId="77777777" w:rsidR="00811D74" w:rsidRPr="009644BA" w:rsidRDefault="00811D74" w:rsidP="00AF59EF">
            <w:pPr>
              <w:jc w:val="both"/>
              <w:rPr>
                <w:rFonts w:ascii="Helvetica" w:hAnsi="Helvetica" w:cs="Arial"/>
                <w:b/>
                <w:bCs/>
                <w:color w:val="000000"/>
                <w:sz w:val="11"/>
                <w:szCs w:val="13"/>
                <w:lang w:val="es-ES" w:eastAsia="es-ES"/>
              </w:rPr>
            </w:pPr>
            <w:r w:rsidRPr="009644BA">
              <w:rPr>
                <w:rFonts w:ascii="Helvetica" w:hAnsi="Helvetica" w:cs="Arial"/>
                <w:b/>
                <w:bCs/>
                <w:color w:val="000000"/>
                <w:sz w:val="11"/>
                <w:szCs w:val="13"/>
                <w:lang w:val="es-ES" w:eastAsia="es-ES"/>
              </w:rPr>
              <w:t xml:space="preserve">TOTAL </w:t>
            </w:r>
          </w:p>
        </w:tc>
        <w:tc>
          <w:tcPr>
            <w:tcW w:w="999" w:type="dxa"/>
            <w:tcBorders>
              <w:top w:val="nil"/>
              <w:left w:val="nil"/>
              <w:bottom w:val="single" w:sz="8" w:space="0" w:color="000000"/>
              <w:right w:val="single" w:sz="8" w:space="0" w:color="000000"/>
            </w:tcBorders>
            <w:shd w:val="clear" w:color="auto" w:fill="auto"/>
            <w:vAlign w:val="center"/>
            <w:hideMark/>
          </w:tcPr>
          <w:p w14:paraId="6E27FC2C" w14:textId="77777777" w:rsidR="00811D74" w:rsidRPr="009644BA" w:rsidRDefault="00811D74" w:rsidP="00AF59EF">
            <w:pPr>
              <w:jc w:val="both"/>
              <w:rPr>
                <w:rFonts w:ascii="Helvetica" w:hAnsi="Helvetica" w:cs="Arial"/>
                <w:color w:val="000000"/>
                <w:sz w:val="11"/>
                <w:szCs w:val="16"/>
                <w:lang w:val="es-ES" w:eastAsia="es-ES"/>
              </w:rPr>
            </w:pPr>
            <w:r w:rsidRPr="009644BA">
              <w:rPr>
                <w:rFonts w:ascii="Helvetica" w:hAnsi="Helvetica" w:cs="Arial"/>
                <w:color w:val="000000"/>
                <w:sz w:val="11"/>
                <w:szCs w:val="16"/>
                <w:lang w:val="es-ES" w:eastAsia="es-ES"/>
              </w:rPr>
              <w:t>1.807.010,24</w:t>
            </w:r>
          </w:p>
        </w:tc>
        <w:tc>
          <w:tcPr>
            <w:tcW w:w="842" w:type="dxa"/>
            <w:tcBorders>
              <w:top w:val="nil"/>
              <w:left w:val="nil"/>
              <w:bottom w:val="single" w:sz="8" w:space="0" w:color="000000"/>
              <w:right w:val="single" w:sz="8" w:space="0" w:color="000000"/>
            </w:tcBorders>
            <w:shd w:val="clear" w:color="auto" w:fill="auto"/>
            <w:vAlign w:val="center"/>
            <w:hideMark/>
          </w:tcPr>
          <w:p w14:paraId="0F02252A" w14:textId="77777777" w:rsidR="00811D74" w:rsidRPr="009644BA" w:rsidRDefault="00811D74" w:rsidP="00AF59EF">
            <w:pPr>
              <w:jc w:val="both"/>
              <w:rPr>
                <w:rFonts w:ascii="Helvetica" w:hAnsi="Helvetica" w:cs="Arial"/>
                <w:color w:val="000000"/>
                <w:sz w:val="11"/>
                <w:szCs w:val="16"/>
                <w:lang w:val="es-ES" w:eastAsia="es-ES"/>
              </w:rPr>
            </w:pPr>
            <w:r w:rsidRPr="009644BA">
              <w:rPr>
                <w:rFonts w:ascii="Helvetica" w:hAnsi="Helvetica" w:cs="Arial"/>
                <w:color w:val="000000"/>
                <w:sz w:val="11"/>
                <w:szCs w:val="16"/>
                <w:lang w:val="es-ES" w:eastAsia="es-ES"/>
              </w:rPr>
              <w:t> </w:t>
            </w:r>
          </w:p>
        </w:tc>
        <w:tc>
          <w:tcPr>
            <w:tcW w:w="999" w:type="dxa"/>
            <w:tcBorders>
              <w:top w:val="nil"/>
              <w:left w:val="nil"/>
              <w:bottom w:val="single" w:sz="8" w:space="0" w:color="000000"/>
              <w:right w:val="single" w:sz="8" w:space="0" w:color="000000"/>
            </w:tcBorders>
            <w:shd w:val="clear" w:color="auto" w:fill="auto"/>
            <w:vAlign w:val="center"/>
            <w:hideMark/>
          </w:tcPr>
          <w:p w14:paraId="6058756D" w14:textId="77777777" w:rsidR="00811D74" w:rsidRPr="009644BA" w:rsidRDefault="00811D74" w:rsidP="00AF59EF">
            <w:pPr>
              <w:jc w:val="both"/>
              <w:rPr>
                <w:rFonts w:ascii="Helvetica" w:hAnsi="Helvetica" w:cs="Arial"/>
                <w:color w:val="000000"/>
                <w:sz w:val="11"/>
                <w:szCs w:val="16"/>
                <w:lang w:val="es-ES" w:eastAsia="es-ES"/>
              </w:rPr>
            </w:pPr>
            <w:r w:rsidRPr="009644BA">
              <w:rPr>
                <w:rFonts w:ascii="Helvetica" w:hAnsi="Helvetica" w:cs="Arial"/>
                <w:color w:val="000000"/>
                <w:sz w:val="11"/>
                <w:szCs w:val="16"/>
                <w:lang w:val="es-ES" w:eastAsia="es-ES"/>
              </w:rPr>
              <w:t>5.852.945,84</w:t>
            </w:r>
          </w:p>
        </w:tc>
        <w:tc>
          <w:tcPr>
            <w:tcW w:w="999" w:type="dxa"/>
            <w:tcBorders>
              <w:top w:val="nil"/>
              <w:left w:val="nil"/>
              <w:bottom w:val="single" w:sz="8" w:space="0" w:color="000000"/>
              <w:right w:val="single" w:sz="8" w:space="0" w:color="000000"/>
            </w:tcBorders>
            <w:shd w:val="clear" w:color="auto" w:fill="auto"/>
            <w:vAlign w:val="center"/>
            <w:hideMark/>
          </w:tcPr>
          <w:p w14:paraId="3C9DC724" w14:textId="77777777" w:rsidR="00811D74" w:rsidRPr="009644BA" w:rsidRDefault="00811D74" w:rsidP="00AF59EF">
            <w:pPr>
              <w:jc w:val="both"/>
              <w:rPr>
                <w:rFonts w:ascii="Helvetica" w:hAnsi="Helvetica" w:cs="Arial"/>
                <w:color w:val="000000"/>
                <w:sz w:val="11"/>
                <w:szCs w:val="16"/>
                <w:lang w:val="es-ES" w:eastAsia="es-ES"/>
              </w:rPr>
            </w:pPr>
            <w:r w:rsidRPr="009644BA">
              <w:rPr>
                <w:rFonts w:ascii="Helvetica" w:hAnsi="Helvetica" w:cs="Arial"/>
                <w:color w:val="000000"/>
                <w:sz w:val="11"/>
                <w:szCs w:val="16"/>
                <w:lang w:val="es-ES" w:eastAsia="es-ES"/>
              </w:rPr>
              <w:t>7.499.236,20</w:t>
            </w:r>
          </w:p>
        </w:tc>
        <w:tc>
          <w:tcPr>
            <w:tcW w:w="999" w:type="dxa"/>
            <w:tcBorders>
              <w:top w:val="nil"/>
              <w:left w:val="nil"/>
              <w:bottom w:val="single" w:sz="8" w:space="0" w:color="000000"/>
              <w:right w:val="single" w:sz="8" w:space="0" w:color="000000"/>
            </w:tcBorders>
            <w:shd w:val="clear" w:color="auto" w:fill="auto"/>
            <w:vAlign w:val="center"/>
            <w:hideMark/>
          </w:tcPr>
          <w:p w14:paraId="0BED832D" w14:textId="77777777" w:rsidR="00811D74" w:rsidRPr="009644BA" w:rsidRDefault="00811D74" w:rsidP="00AF59EF">
            <w:pPr>
              <w:jc w:val="both"/>
              <w:rPr>
                <w:rFonts w:ascii="Helvetica" w:hAnsi="Helvetica" w:cs="Arial"/>
                <w:color w:val="000000"/>
                <w:sz w:val="11"/>
                <w:szCs w:val="16"/>
                <w:lang w:val="es-ES" w:eastAsia="es-ES"/>
              </w:rPr>
            </w:pPr>
            <w:r w:rsidRPr="009644BA">
              <w:rPr>
                <w:rFonts w:ascii="Helvetica" w:hAnsi="Helvetica" w:cs="Arial"/>
                <w:color w:val="000000"/>
                <w:sz w:val="11"/>
                <w:szCs w:val="16"/>
                <w:lang w:val="es-ES" w:eastAsia="es-ES"/>
              </w:rPr>
              <w:t>5.808.406,40</w:t>
            </w:r>
          </w:p>
        </w:tc>
        <w:tc>
          <w:tcPr>
            <w:tcW w:w="503" w:type="dxa"/>
            <w:tcBorders>
              <w:top w:val="nil"/>
              <w:left w:val="nil"/>
              <w:bottom w:val="single" w:sz="8" w:space="0" w:color="000000"/>
              <w:right w:val="single" w:sz="8" w:space="0" w:color="000000"/>
            </w:tcBorders>
            <w:shd w:val="clear" w:color="auto" w:fill="auto"/>
            <w:vAlign w:val="center"/>
            <w:hideMark/>
          </w:tcPr>
          <w:p w14:paraId="31CE19AF" w14:textId="77777777" w:rsidR="00811D74" w:rsidRPr="009644BA" w:rsidRDefault="00811D74" w:rsidP="00AF59EF">
            <w:pPr>
              <w:jc w:val="both"/>
              <w:rPr>
                <w:rFonts w:ascii="Helvetica" w:hAnsi="Helvetica" w:cs="Arial"/>
                <w:color w:val="000000"/>
                <w:sz w:val="11"/>
                <w:szCs w:val="16"/>
                <w:lang w:val="es-ES" w:eastAsia="es-ES"/>
              </w:rPr>
            </w:pPr>
            <w:r w:rsidRPr="009644BA">
              <w:rPr>
                <w:rFonts w:ascii="Helvetica" w:hAnsi="Helvetica" w:cs="Arial"/>
                <w:color w:val="000000"/>
                <w:sz w:val="11"/>
                <w:szCs w:val="16"/>
                <w:lang w:val="es-ES" w:eastAsia="es-ES"/>
              </w:rPr>
              <w:t> </w:t>
            </w:r>
          </w:p>
        </w:tc>
        <w:tc>
          <w:tcPr>
            <w:tcW w:w="999" w:type="dxa"/>
            <w:tcBorders>
              <w:top w:val="nil"/>
              <w:left w:val="nil"/>
              <w:bottom w:val="single" w:sz="8" w:space="0" w:color="000000"/>
              <w:right w:val="single" w:sz="8" w:space="0" w:color="000000"/>
            </w:tcBorders>
            <w:shd w:val="clear" w:color="auto" w:fill="auto"/>
            <w:vAlign w:val="center"/>
            <w:hideMark/>
          </w:tcPr>
          <w:p w14:paraId="4ABC1B3A" w14:textId="77777777" w:rsidR="00811D74" w:rsidRPr="009644BA" w:rsidRDefault="00811D74" w:rsidP="00AF59EF">
            <w:pPr>
              <w:jc w:val="both"/>
              <w:rPr>
                <w:rFonts w:ascii="Helvetica" w:hAnsi="Helvetica" w:cs="Arial"/>
                <w:color w:val="000000"/>
                <w:sz w:val="11"/>
                <w:szCs w:val="16"/>
                <w:lang w:val="es-ES" w:eastAsia="es-ES"/>
              </w:rPr>
            </w:pPr>
            <w:r w:rsidRPr="009644BA">
              <w:rPr>
                <w:rFonts w:ascii="Helvetica" w:hAnsi="Helvetica" w:cs="Arial"/>
                <w:color w:val="000000"/>
                <w:sz w:val="11"/>
                <w:szCs w:val="16"/>
                <w:lang w:val="es-ES" w:eastAsia="es-ES"/>
              </w:rPr>
              <w:t>7.</w:t>
            </w:r>
            <w:r>
              <w:rPr>
                <w:rFonts w:ascii="Helvetica" w:hAnsi="Helvetica" w:cs="Arial"/>
                <w:color w:val="000000"/>
                <w:sz w:val="11"/>
                <w:szCs w:val="16"/>
                <w:lang w:val="es-ES" w:eastAsia="es-ES"/>
              </w:rPr>
              <w:t>426.351,83</w:t>
            </w:r>
          </w:p>
        </w:tc>
        <w:tc>
          <w:tcPr>
            <w:tcW w:w="999" w:type="dxa"/>
            <w:tcBorders>
              <w:top w:val="nil"/>
              <w:left w:val="nil"/>
              <w:bottom w:val="single" w:sz="8" w:space="0" w:color="000000"/>
              <w:right w:val="single" w:sz="8" w:space="0" w:color="000000"/>
            </w:tcBorders>
            <w:shd w:val="clear" w:color="auto" w:fill="auto"/>
            <w:vAlign w:val="center"/>
            <w:hideMark/>
          </w:tcPr>
          <w:p w14:paraId="2D6D52F1" w14:textId="77777777" w:rsidR="00811D74" w:rsidRPr="009644BA" w:rsidRDefault="00811D74" w:rsidP="00AF59EF">
            <w:pPr>
              <w:jc w:val="both"/>
              <w:rPr>
                <w:rFonts w:ascii="Helvetica" w:hAnsi="Helvetica" w:cs="Arial"/>
                <w:color w:val="000000"/>
                <w:sz w:val="11"/>
                <w:szCs w:val="16"/>
                <w:lang w:val="es-ES" w:eastAsia="es-ES"/>
              </w:rPr>
            </w:pPr>
            <w:r w:rsidRPr="009644BA">
              <w:rPr>
                <w:rFonts w:ascii="Helvetica" w:hAnsi="Helvetica" w:cs="Arial"/>
                <w:color w:val="000000"/>
                <w:sz w:val="11"/>
                <w:szCs w:val="16"/>
                <w:lang w:val="es-ES" w:eastAsia="es-ES"/>
              </w:rPr>
              <w:t>1.740.148,15</w:t>
            </w:r>
          </w:p>
        </w:tc>
        <w:tc>
          <w:tcPr>
            <w:tcW w:w="999" w:type="dxa"/>
            <w:tcBorders>
              <w:top w:val="nil"/>
              <w:left w:val="nil"/>
              <w:bottom w:val="single" w:sz="8" w:space="0" w:color="000000"/>
              <w:right w:val="single" w:sz="8" w:space="0" w:color="000000"/>
            </w:tcBorders>
            <w:shd w:val="clear" w:color="auto" w:fill="auto"/>
            <w:vAlign w:val="center"/>
            <w:hideMark/>
          </w:tcPr>
          <w:p w14:paraId="5613BD58" w14:textId="77777777" w:rsidR="00811D74" w:rsidRPr="009644BA" w:rsidRDefault="00811D74" w:rsidP="00AF59EF">
            <w:pPr>
              <w:jc w:val="both"/>
              <w:rPr>
                <w:rFonts w:ascii="Helvetica" w:hAnsi="Helvetica" w:cs="Arial"/>
                <w:color w:val="000000"/>
                <w:sz w:val="11"/>
                <w:szCs w:val="16"/>
                <w:lang w:val="es-ES" w:eastAsia="es-ES"/>
              </w:rPr>
            </w:pPr>
            <w:r w:rsidRPr="009644BA">
              <w:rPr>
                <w:rFonts w:ascii="Helvetica" w:hAnsi="Helvetica" w:cs="Arial"/>
                <w:color w:val="000000"/>
                <w:sz w:val="11"/>
                <w:szCs w:val="16"/>
                <w:lang w:val="es-ES" w:eastAsia="es-ES"/>
              </w:rPr>
              <w:t>3.337.640,97</w:t>
            </w:r>
          </w:p>
        </w:tc>
        <w:tc>
          <w:tcPr>
            <w:tcW w:w="999" w:type="dxa"/>
            <w:tcBorders>
              <w:top w:val="nil"/>
              <w:left w:val="nil"/>
              <w:bottom w:val="single" w:sz="8" w:space="0" w:color="000000"/>
              <w:right w:val="single" w:sz="8" w:space="0" w:color="000000"/>
            </w:tcBorders>
            <w:shd w:val="clear" w:color="auto" w:fill="auto"/>
            <w:vAlign w:val="center"/>
            <w:hideMark/>
          </w:tcPr>
          <w:p w14:paraId="4E53B1FC" w14:textId="77777777" w:rsidR="00811D74" w:rsidRPr="009644BA" w:rsidRDefault="00811D74" w:rsidP="00AF59EF">
            <w:pPr>
              <w:jc w:val="both"/>
              <w:rPr>
                <w:rFonts w:ascii="Helvetica" w:hAnsi="Helvetica" w:cs="Arial"/>
                <w:color w:val="000000"/>
                <w:sz w:val="11"/>
                <w:szCs w:val="16"/>
                <w:lang w:val="es-ES" w:eastAsia="es-ES"/>
              </w:rPr>
            </w:pPr>
            <w:r>
              <w:rPr>
                <w:rFonts w:ascii="Helvetica" w:hAnsi="Helvetica" w:cs="Arial"/>
                <w:color w:val="000000"/>
                <w:sz w:val="11"/>
                <w:szCs w:val="16"/>
                <w:lang w:val="es-ES" w:eastAsia="es-ES"/>
              </w:rPr>
              <w:t>2.348.562,71</w:t>
            </w:r>
          </w:p>
        </w:tc>
        <w:tc>
          <w:tcPr>
            <w:tcW w:w="823" w:type="dxa"/>
            <w:tcBorders>
              <w:top w:val="nil"/>
              <w:left w:val="nil"/>
              <w:bottom w:val="single" w:sz="8" w:space="0" w:color="000000"/>
              <w:right w:val="single" w:sz="8" w:space="0" w:color="000000"/>
            </w:tcBorders>
            <w:shd w:val="clear" w:color="auto" w:fill="auto"/>
            <w:vAlign w:val="center"/>
            <w:hideMark/>
          </w:tcPr>
          <w:p w14:paraId="7BDFE24A" w14:textId="77777777" w:rsidR="00811D74" w:rsidRPr="009644BA" w:rsidRDefault="00811D74" w:rsidP="00AF59EF">
            <w:pPr>
              <w:jc w:val="both"/>
              <w:rPr>
                <w:rFonts w:ascii="Helvetica" w:hAnsi="Helvetica" w:cs="Arial"/>
                <w:color w:val="000000"/>
                <w:sz w:val="11"/>
                <w:szCs w:val="16"/>
                <w:lang w:val="es-ES" w:eastAsia="es-ES"/>
              </w:rPr>
            </w:pPr>
            <w:r w:rsidRPr="009644BA">
              <w:rPr>
                <w:rFonts w:ascii="Helvetica" w:hAnsi="Helvetica" w:cs="Arial"/>
                <w:color w:val="000000"/>
                <w:sz w:val="11"/>
                <w:szCs w:val="16"/>
                <w:lang w:val="es-ES" w:eastAsia="es-ES"/>
              </w:rPr>
              <w:t>0</w:t>
            </w:r>
          </w:p>
        </w:tc>
      </w:tr>
    </w:tbl>
    <w:p w14:paraId="33EB35A3" w14:textId="77777777" w:rsidR="00E86D70" w:rsidRPr="009644BA" w:rsidRDefault="00E86D70" w:rsidP="00E86D70">
      <w:pPr>
        <w:widowControl w:val="0"/>
        <w:jc w:val="both"/>
        <w:rPr>
          <w:rFonts w:ascii="Helvetica" w:hAnsi="Helvetica" w:cs="Arial"/>
          <w:lang w:val="es-ES" w:eastAsia="es-ES"/>
        </w:rPr>
      </w:pPr>
    </w:p>
    <w:p w14:paraId="61757BB0" w14:textId="4BBB931D" w:rsidR="00D054F9" w:rsidRPr="009644BA" w:rsidRDefault="00D054F9" w:rsidP="003D457F">
      <w:pPr>
        <w:widowControl w:val="0"/>
        <w:numPr>
          <w:ilvl w:val="0"/>
          <w:numId w:val="23"/>
        </w:numPr>
        <w:jc w:val="both"/>
        <w:rPr>
          <w:rFonts w:ascii="Helvetica" w:hAnsi="Helvetica" w:cs="Verdana"/>
          <w:lang w:val="es-ES" w:eastAsia="es-ES"/>
        </w:rPr>
      </w:pPr>
      <w:r w:rsidRPr="009644BA">
        <w:rPr>
          <w:rFonts w:ascii="Helvetica" w:hAnsi="Helvetica" w:cs="Verdana"/>
          <w:lang w:val="es-ES" w:eastAsia="es-ES"/>
        </w:rPr>
        <w:t>Recursos aplicados en el ejercicio:</w:t>
      </w:r>
    </w:p>
    <w:p w14:paraId="73170818" w14:textId="7268EBAC" w:rsidR="00D054F9" w:rsidRDefault="00D054F9" w:rsidP="003D457F">
      <w:pPr>
        <w:autoSpaceDE w:val="0"/>
        <w:autoSpaceDN w:val="0"/>
        <w:adjustRightInd w:val="0"/>
        <w:jc w:val="both"/>
        <w:rPr>
          <w:rFonts w:ascii="Helvetica" w:hAnsi="Helvetica" w:cs="Arial"/>
          <w:color w:val="000000"/>
          <w:lang w:val="es-ES" w:eastAsia="es-ES"/>
        </w:rPr>
      </w:pPr>
    </w:p>
    <w:tbl>
      <w:tblPr>
        <w:tblW w:w="7343" w:type="dxa"/>
        <w:tblInd w:w="1132" w:type="dxa"/>
        <w:tblBorders>
          <w:top w:val="nil"/>
          <w:left w:val="nil"/>
          <w:bottom w:val="nil"/>
          <w:right w:val="nil"/>
        </w:tblBorders>
        <w:tblLook w:val="0000" w:firstRow="0" w:lastRow="0" w:firstColumn="0" w:lastColumn="0" w:noHBand="0" w:noVBand="0"/>
      </w:tblPr>
      <w:tblGrid>
        <w:gridCol w:w="3318"/>
        <w:gridCol w:w="1618"/>
        <w:gridCol w:w="1346"/>
        <w:gridCol w:w="1061"/>
      </w:tblGrid>
      <w:tr w:rsidR="00811D74" w:rsidRPr="009644BA" w14:paraId="4C936BC6" w14:textId="77777777" w:rsidTr="00AF59EF">
        <w:trPr>
          <w:trHeight w:val="485"/>
        </w:trPr>
        <w:tc>
          <w:tcPr>
            <w:tcW w:w="3777" w:type="dxa"/>
            <w:tcBorders>
              <w:top w:val="single" w:sz="6" w:space="0" w:color="000000"/>
              <w:left w:val="single" w:sz="6" w:space="0" w:color="000000"/>
              <w:bottom w:val="single" w:sz="5" w:space="0" w:color="000000"/>
              <w:right w:val="single" w:sz="6" w:space="0" w:color="000000"/>
            </w:tcBorders>
          </w:tcPr>
          <w:p w14:paraId="4656691B" w14:textId="77777777" w:rsidR="00811D74" w:rsidRPr="009644BA" w:rsidRDefault="00811D74" w:rsidP="00AF59EF">
            <w:pPr>
              <w:autoSpaceDE w:val="0"/>
              <w:autoSpaceDN w:val="0"/>
              <w:adjustRightInd w:val="0"/>
              <w:jc w:val="both"/>
              <w:rPr>
                <w:rFonts w:ascii="Helvetica" w:hAnsi="Helvetica" w:cs="Arial"/>
                <w:sz w:val="24"/>
                <w:szCs w:val="24"/>
                <w:lang w:val="es-ES" w:eastAsia="es-ES"/>
              </w:rPr>
            </w:pPr>
          </w:p>
        </w:tc>
        <w:tc>
          <w:tcPr>
            <w:tcW w:w="3566" w:type="dxa"/>
            <w:gridSpan w:val="3"/>
            <w:tcBorders>
              <w:top w:val="single" w:sz="6" w:space="0" w:color="000000"/>
              <w:left w:val="single" w:sz="6" w:space="0" w:color="000000"/>
              <w:bottom w:val="single" w:sz="5" w:space="0" w:color="000000"/>
              <w:right w:val="single" w:sz="5" w:space="0" w:color="000000"/>
            </w:tcBorders>
            <w:vAlign w:val="center"/>
          </w:tcPr>
          <w:p w14:paraId="7C0AFCDC" w14:textId="77777777" w:rsidR="00811D74" w:rsidRPr="009644BA" w:rsidRDefault="00811D74" w:rsidP="00AF59EF">
            <w:pPr>
              <w:autoSpaceDE w:val="0"/>
              <w:autoSpaceDN w:val="0"/>
              <w:adjustRightInd w:val="0"/>
              <w:jc w:val="both"/>
              <w:rPr>
                <w:rFonts w:ascii="Helvetica" w:hAnsi="Helvetica" w:cs="Arial"/>
                <w:color w:val="000000"/>
                <w:sz w:val="16"/>
                <w:szCs w:val="16"/>
                <w:lang w:val="es-ES" w:eastAsia="es-ES"/>
              </w:rPr>
            </w:pPr>
            <w:r w:rsidRPr="009644BA">
              <w:rPr>
                <w:rFonts w:ascii="Helvetica" w:hAnsi="Helvetica" w:cs="Arial"/>
                <w:b/>
                <w:bCs/>
                <w:color w:val="000000"/>
                <w:sz w:val="16"/>
                <w:szCs w:val="16"/>
                <w:lang w:val="es-ES" w:eastAsia="es-ES"/>
              </w:rPr>
              <w:t xml:space="preserve">IMPORTE </w:t>
            </w:r>
          </w:p>
        </w:tc>
      </w:tr>
      <w:tr w:rsidR="00811D74" w:rsidRPr="009644BA" w14:paraId="2752D21C" w14:textId="77777777" w:rsidTr="00AF59EF">
        <w:trPr>
          <w:trHeight w:val="218"/>
        </w:trPr>
        <w:tc>
          <w:tcPr>
            <w:tcW w:w="3777" w:type="dxa"/>
            <w:tcBorders>
              <w:top w:val="single" w:sz="5" w:space="0" w:color="000000"/>
              <w:left w:val="single" w:sz="6" w:space="0" w:color="000000"/>
              <w:bottom w:val="single" w:sz="6" w:space="0" w:color="000000"/>
              <w:right w:val="single" w:sz="6" w:space="0" w:color="000000"/>
            </w:tcBorders>
            <w:vAlign w:val="center"/>
          </w:tcPr>
          <w:p w14:paraId="4E9A5B7A" w14:textId="77777777" w:rsidR="00811D74" w:rsidRPr="009644BA" w:rsidRDefault="00811D74" w:rsidP="00AF59EF">
            <w:pPr>
              <w:autoSpaceDE w:val="0"/>
              <w:autoSpaceDN w:val="0"/>
              <w:adjustRightInd w:val="0"/>
              <w:jc w:val="both"/>
              <w:rPr>
                <w:rFonts w:ascii="Helvetica" w:hAnsi="Helvetica" w:cs="Arial"/>
                <w:color w:val="000000"/>
                <w:sz w:val="17"/>
                <w:szCs w:val="17"/>
                <w:lang w:val="es-ES" w:eastAsia="es-ES"/>
              </w:rPr>
            </w:pPr>
            <w:r w:rsidRPr="009644BA">
              <w:rPr>
                <w:rFonts w:ascii="Helvetica" w:hAnsi="Helvetica" w:cs="Arial"/>
                <w:b/>
                <w:bCs/>
                <w:color w:val="000000"/>
                <w:sz w:val="17"/>
                <w:szCs w:val="17"/>
                <w:lang w:val="es-ES" w:eastAsia="es-ES"/>
              </w:rPr>
              <w:t xml:space="preserve">1. Gastos en cumplimiento de fines </w:t>
            </w:r>
          </w:p>
        </w:tc>
        <w:tc>
          <w:tcPr>
            <w:tcW w:w="3566" w:type="dxa"/>
            <w:gridSpan w:val="3"/>
            <w:tcBorders>
              <w:top w:val="single" w:sz="5" w:space="0" w:color="000000"/>
              <w:left w:val="single" w:sz="6" w:space="0" w:color="000000"/>
              <w:bottom w:val="single" w:sz="6" w:space="0" w:color="000000"/>
              <w:right w:val="single" w:sz="5" w:space="0" w:color="000000"/>
            </w:tcBorders>
          </w:tcPr>
          <w:p w14:paraId="12B43B47" w14:textId="77777777" w:rsidR="00811D74" w:rsidRPr="009644BA" w:rsidRDefault="00811D74" w:rsidP="00AF59EF">
            <w:pPr>
              <w:autoSpaceDE w:val="0"/>
              <w:autoSpaceDN w:val="0"/>
              <w:adjustRightInd w:val="0"/>
              <w:jc w:val="both"/>
              <w:rPr>
                <w:rFonts w:ascii="Helvetica" w:hAnsi="Helvetica" w:cs="Arial"/>
                <w:sz w:val="24"/>
                <w:szCs w:val="24"/>
                <w:lang w:val="es-ES" w:eastAsia="es-ES"/>
              </w:rPr>
            </w:pPr>
            <w:r w:rsidRPr="009644BA">
              <w:rPr>
                <w:rFonts w:ascii="Helvetica" w:hAnsi="Helvetica" w:cs="Arial"/>
                <w:sz w:val="24"/>
                <w:szCs w:val="24"/>
                <w:lang w:val="es-ES" w:eastAsia="es-ES"/>
              </w:rPr>
              <w:t>2.297.053,93</w:t>
            </w:r>
          </w:p>
        </w:tc>
      </w:tr>
      <w:tr w:rsidR="00811D74" w:rsidRPr="009644BA" w14:paraId="059B7A2E" w14:textId="77777777" w:rsidTr="00AF59EF">
        <w:trPr>
          <w:trHeight w:val="495"/>
        </w:trPr>
        <w:tc>
          <w:tcPr>
            <w:tcW w:w="3777" w:type="dxa"/>
            <w:tcBorders>
              <w:top w:val="single" w:sz="6" w:space="0" w:color="000000"/>
              <w:left w:val="single" w:sz="6" w:space="0" w:color="000000"/>
              <w:bottom w:val="single" w:sz="6" w:space="0" w:color="000000"/>
              <w:right w:val="single" w:sz="6" w:space="0" w:color="000000"/>
            </w:tcBorders>
          </w:tcPr>
          <w:p w14:paraId="2F53424E" w14:textId="77777777" w:rsidR="00811D74" w:rsidRPr="009644BA" w:rsidRDefault="00811D74" w:rsidP="00AF59EF">
            <w:pPr>
              <w:autoSpaceDE w:val="0"/>
              <w:autoSpaceDN w:val="0"/>
              <w:adjustRightInd w:val="0"/>
              <w:jc w:val="both"/>
              <w:rPr>
                <w:rFonts w:ascii="Helvetica" w:hAnsi="Helvetica" w:cs="Arial"/>
                <w:sz w:val="24"/>
                <w:szCs w:val="24"/>
                <w:lang w:val="es-ES" w:eastAsia="es-ES"/>
              </w:rPr>
            </w:pPr>
          </w:p>
        </w:tc>
        <w:tc>
          <w:tcPr>
            <w:tcW w:w="1140" w:type="dxa"/>
            <w:tcBorders>
              <w:top w:val="single" w:sz="6" w:space="0" w:color="000000"/>
              <w:left w:val="single" w:sz="6" w:space="0" w:color="000000"/>
              <w:bottom w:val="single" w:sz="6" w:space="0" w:color="000000"/>
              <w:right w:val="single" w:sz="6" w:space="0" w:color="000000"/>
            </w:tcBorders>
            <w:vAlign w:val="center"/>
          </w:tcPr>
          <w:p w14:paraId="282384C7" w14:textId="77777777" w:rsidR="00811D74" w:rsidRPr="009644BA" w:rsidRDefault="00811D74" w:rsidP="00AF59EF">
            <w:pPr>
              <w:autoSpaceDE w:val="0"/>
              <w:autoSpaceDN w:val="0"/>
              <w:adjustRightInd w:val="0"/>
              <w:jc w:val="both"/>
              <w:rPr>
                <w:rFonts w:ascii="Helvetica" w:hAnsi="Helvetica" w:cs="Arial"/>
                <w:color w:val="000000"/>
                <w:sz w:val="16"/>
                <w:szCs w:val="16"/>
                <w:lang w:val="es-ES" w:eastAsia="es-ES"/>
              </w:rPr>
            </w:pPr>
            <w:r w:rsidRPr="009644BA">
              <w:rPr>
                <w:rFonts w:ascii="Helvetica" w:hAnsi="Helvetica" w:cs="Arial"/>
                <w:b/>
                <w:bCs/>
                <w:color w:val="000000"/>
                <w:sz w:val="16"/>
                <w:szCs w:val="16"/>
                <w:lang w:val="es-ES" w:eastAsia="es-ES"/>
              </w:rPr>
              <w:t>Fondos propios</w:t>
            </w:r>
          </w:p>
        </w:tc>
        <w:tc>
          <w:tcPr>
            <w:tcW w:w="1283" w:type="dxa"/>
            <w:tcBorders>
              <w:top w:val="single" w:sz="6" w:space="0" w:color="000000"/>
              <w:left w:val="single" w:sz="6" w:space="0" w:color="000000"/>
              <w:bottom w:val="single" w:sz="6" w:space="0" w:color="000000"/>
              <w:right w:val="single" w:sz="6" w:space="0" w:color="000000"/>
            </w:tcBorders>
            <w:vAlign w:val="center"/>
          </w:tcPr>
          <w:p w14:paraId="75A982FB" w14:textId="77777777" w:rsidR="00811D74" w:rsidRPr="009644BA" w:rsidRDefault="00811D74" w:rsidP="00AF59EF">
            <w:pPr>
              <w:autoSpaceDE w:val="0"/>
              <w:autoSpaceDN w:val="0"/>
              <w:adjustRightInd w:val="0"/>
              <w:jc w:val="both"/>
              <w:rPr>
                <w:rFonts w:ascii="Helvetica" w:hAnsi="Helvetica" w:cs="Arial"/>
                <w:color w:val="000000"/>
                <w:sz w:val="16"/>
                <w:szCs w:val="16"/>
                <w:lang w:val="es-ES" w:eastAsia="es-ES"/>
              </w:rPr>
            </w:pPr>
            <w:r w:rsidRPr="009644BA">
              <w:rPr>
                <w:rFonts w:ascii="Helvetica" w:hAnsi="Helvetica" w:cs="Arial"/>
                <w:b/>
                <w:bCs/>
                <w:color w:val="000000"/>
                <w:sz w:val="16"/>
                <w:szCs w:val="16"/>
                <w:lang w:val="es-ES" w:eastAsia="es-ES"/>
              </w:rPr>
              <w:t>Subvenciones, donaciones y legados</w:t>
            </w:r>
          </w:p>
        </w:tc>
        <w:tc>
          <w:tcPr>
            <w:tcW w:w="1143" w:type="dxa"/>
            <w:tcBorders>
              <w:top w:val="single" w:sz="6" w:space="0" w:color="000000"/>
              <w:left w:val="single" w:sz="6" w:space="0" w:color="000000"/>
              <w:bottom w:val="single" w:sz="6" w:space="0" w:color="000000"/>
              <w:right w:val="single" w:sz="5" w:space="0" w:color="000000"/>
            </w:tcBorders>
            <w:vAlign w:val="center"/>
          </w:tcPr>
          <w:p w14:paraId="0312DC56" w14:textId="77777777" w:rsidR="00811D74" w:rsidRPr="009644BA" w:rsidRDefault="00811D74" w:rsidP="00AF59EF">
            <w:pPr>
              <w:autoSpaceDE w:val="0"/>
              <w:autoSpaceDN w:val="0"/>
              <w:adjustRightInd w:val="0"/>
              <w:jc w:val="both"/>
              <w:rPr>
                <w:rFonts w:ascii="Helvetica" w:hAnsi="Helvetica" w:cs="Arial"/>
                <w:color w:val="000000"/>
                <w:sz w:val="16"/>
                <w:szCs w:val="16"/>
                <w:lang w:val="es-ES" w:eastAsia="es-ES"/>
              </w:rPr>
            </w:pPr>
            <w:r w:rsidRPr="009644BA">
              <w:rPr>
                <w:rFonts w:ascii="Helvetica" w:hAnsi="Helvetica" w:cs="Arial"/>
                <w:b/>
                <w:bCs/>
                <w:color w:val="000000"/>
                <w:sz w:val="16"/>
                <w:szCs w:val="16"/>
                <w:lang w:val="es-ES" w:eastAsia="es-ES"/>
              </w:rPr>
              <w:t>Deuda</w:t>
            </w:r>
          </w:p>
        </w:tc>
      </w:tr>
      <w:tr w:rsidR="00811D74" w:rsidRPr="009644BA" w14:paraId="10998A88" w14:textId="77777777" w:rsidTr="00AF59EF">
        <w:trPr>
          <w:trHeight w:val="425"/>
        </w:trPr>
        <w:tc>
          <w:tcPr>
            <w:tcW w:w="3777" w:type="dxa"/>
            <w:tcBorders>
              <w:top w:val="single" w:sz="6" w:space="0" w:color="000000"/>
              <w:left w:val="single" w:sz="6" w:space="0" w:color="000000"/>
              <w:bottom w:val="single" w:sz="6" w:space="0" w:color="000000"/>
              <w:right w:val="single" w:sz="6" w:space="0" w:color="000000"/>
            </w:tcBorders>
          </w:tcPr>
          <w:p w14:paraId="38AAED43" w14:textId="77777777" w:rsidR="00811D74" w:rsidRPr="009644BA" w:rsidRDefault="00811D74" w:rsidP="00AF59EF">
            <w:pPr>
              <w:autoSpaceDE w:val="0"/>
              <w:autoSpaceDN w:val="0"/>
              <w:adjustRightInd w:val="0"/>
              <w:jc w:val="both"/>
              <w:rPr>
                <w:rFonts w:ascii="Helvetica" w:hAnsi="Helvetica" w:cs="Arial"/>
                <w:color w:val="000000"/>
                <w:sz w:val="17"/>
                <w:szCs w:val="17"/>
                <w:lang w:val="es-ES" w:eastAsia="es-ES"/>
              </w:rPr>
            </w:pPr>
            <w:r w:rsidRPr="009644BA">
              <w:rPr>
                <w:rFonts w:ascii="Helvetica" w:hAnsi="Helvetica" w:cs="Arial"/>
                <w:b/>
                <w:bCs/>
                <w:color w:val="000000"/>
                <w:sz w:val="17"/>
                <w:szCs w:val="17"/>
                <w:lang w:val="es-ES" w:eastAsia="es-ES"/>
              </w:rPr>
              <w:t xml:space="preserve">2. Inversiones en cumplimiento de fines (2.1 + 2.2) </w:t>
            </w:r>
          </w:p>
        </w:tc>
        <w:tc>
          <w:tcPr>
            <w:tcW w:w="1140" w:type="dxa"/>
            <w:tcBorders>
              <w:top w:val="single" w:sz="6" w:space="0" w:color="000000"/>
              <w:left w:val="single" w:sz="6" w:space="0" w:color="000000"/>
              <w:bottom w:val="single" w:sz="6" w:space="0" w:color="000000"/>
              <w:right w:val="single" w:sz="6" w:space="0" w:color="000000"/>
            </w:tcBorders>
          </w:tcPr>
          <w:p w14:paraId="105CF6CE" w14:textId="77777777" w:rsidR="00811D74" w:rsidRPr="009644BA" w:rsidRDefault="00811D74" w:rsidP="00AF59EF">
            <w:pPr>
              <w:autoSpaceDE w:val="0"/>
              <w:autoSpaceDN w:val="0"/>
              <w:adjustRightInd w:val="0"/>
              <w:jc w:val="both"/>
              <w:rPr>
                <w:rFonts w:ascii="Helvetica" w:hAnsi="Helvetica" w:cs="Arial"/>
                <w:sz w:val="24"/>
                <w:szCs w:val="24"/>
                <w:lang w:val="es-ES" w:eastAsia="es-ES"/>
              </w:rPr>
            </w:pPr>
          </w:p>
        </w:tc>
        <w:tc>
          <w:tcPr>
            <w:tcW w:w="1283" w:type="dxa"/>
            <w:tcBorders>
              <w:top w:val="single" w:sz="6" w:space="0" w:color="000000"/>
              <w:left w:val="single" w:sz="6" w:space="0" w:color="000000"/>
              <w:bottom w:val="single" w:sz="6" w:space="0" w:color="000000"/>
              <w:right w:val="single" w:sz="6" w:space="0" w:color="000000"/>
            </w:tcBorders>
          </w:tcPr>
          <w:p w14:paraId="5974EE5D" w14:textId="77777777" w:rsidR="00811D74" w:rsidRPr="009644BA" w:rsidRDefault="00811D74" w:rsidP="00AF59EF">
            <w:pPr>
              <w:autoSpaceDE w:val="0"/>
              <w:autoSpaceDN w:val="0"/>
              <w:adjustRightInd w:val="0"/>
              <w:jc w:val="both"/>
              <w:rPr>
                <w:rFonts w:ascii="Helvetica" w:hAnsi="Helvetica" w:cs="Arial"/>
                <w:sz w:val="24"/>
                <w:szCs w:val="24"/>
                <w:lang w:val="es-ES" w:eastAsia="es-ES"/>
              </w:rPr>
            </w:pPr>
          </w:p>
        </w:tc>
        <w:tc>
          <w:tcPr>
            <w:tcW w:w="1143" w:type="dxa"/>
            <w:tcBorders>
              <w:top w:val="single" w:sz="6" w:space="0" w:color="000000"/>
              <w:left w:val="single" w:sz="6" w:space="0" w:color="000000"/>
              <w:bottom w:val="single" w:sz="6" w:space="0" w:color="000000"/>
              <w:right w:val="single" w:sz="5" w:space="0" w:color="000000"/>
            </w:tcBorders>
          </w:tcPr>
          <w:p w14:paraId="75E94218" w14:textId="77777777" w:rsidR="00811D74" w:rsidRPr="009644BA" w:rsidRDefault="00811D74" w:rsidP="00AF59EF">
            <w:pPr>
              <w:autoSpaceDE w:val="0"/>
              <w:autoSpaceDN w:val="0"/>
              <w:adjustRightInd w:val="0"/>
              <w:jc w:val="both"/>
              <w:rPr>
                <w:rFonts w:ascii="Helvetica" w:hAnsi="Helvetica" w:cs="Arial"/>
                <w:sz w:val="24"/>
                <w:szCs w:val="24"/>
                <w:lang w:val="es-ES" w:eastAsia="es-ES"/>
              </w:rPr>
            </w:pPr>
          </w:p>
        </w:tc>
      </w:tr>
      <w:tr w:rsidR="00811D74" w:rsidRPr="009644BA" w14:paraId="0246AF1F" w14:textId="77777777" w:rsidTr="00AF59EF">
        <w:trPr>
          <w:trHeight w:val="218"/>
        </w:trPr>
        <w:tc>
          <w:tcPr>
            <w:tcW w:w="3777" w:type="dxa"/>
            <w:tcBorders>
              <w:top w:val="single" w:sz="6" w:space="0" w:color="000000"/>
              <w:left w:val="single" w:sz="6" w:space="0" w:color="000000"/>
              <w:bottom w:val="single" w:sz="6" w:space="0" w:color="000000"/>
              <w:right w:val="single" w:sz="6" w:space="0" w:color="000000"/>
            </w:tcBorders>
            <w:vAlign w:val="center"/>
          </w:tcPr>
          <w:p w14:paraId="6D6447F7" w14:textId="77777777" w:rsidR="00811D74" w:rsidRPr="009644BA" w:rsidRDefault="00811D74" w:rsidP="00AF59EF">
            <w:pPr>
              <w:autoSpaceDE w:val="0"/>
              <w:autoSpaceDN w:val="0"/>
              <w:adjustRightInd w:val="0"/>
              <w:jc w:val="both"/>
              <w:rPr>
                <w:rFonts w:ascii="Helvetica" w:hAnsi="Helvetica" w:cs="Arial"/>
                <w:color w:val="000000"/>
                <w:sz w:val="17"/>
                <w:szCs w:val="17"/>
                <w:lang w:val="es-ES" w:eastAsia="es-ES"/>
              </w:rPr>
            </w:pPr>
            <w:r w:rsidRPr="009644BA">
              <w:rPr>
                <w:rFonts w:ascii="Helvetica" w:hAnsi="Helvetica" w:cs="Arial"/>
                <w:color w:val="000000"/>
                <w:sz w:val="17"/>
                <w:szCs w:val="17"/>
                <w:lang w:val="es-ES" w:eastAsia="es-ES"/>
              </w:rPr>
              <w:t xml:space="preserve">2.1. Realizadas en el ejercicio </w:t>
            </w:r>
          </w:p>
        </w:tc>
        <w:tc>
          <w:tcPr>
            <w:tcW w:w="1140" w:type="dxa"/>
            <w:tcBorders>
              <w:top w:val="single" w:sz="6" w:space="0" w:color="000000"/>
              <w:left w:val="single" w:sz="6" w:space="0" w:color="000000"/>
              <w:bottom w:val="single" w:sz="6" w:space="0" w:color="000000"/>
              <w:right w:val="single" w:sz="6" w:space="0" w:color="000000"/>
            </w:tcBorders>
          </w:tcPr>
          <w:p w14:paraId="3B29B04A" w14:textId="77777777" w:rsidR="00811D74" w:rsidRPr="00CF73AA" w:rsidRDefault="00811D74" w:rsidP="00AF59EF">
            <w:pPr>
              <w:autoSpaceDE w:val="0"/>
              <w:autoSpaceDN w:val="0"/>
              <w:adjustRightInd w:val="0"/>
              <w:jc w:val="both"/>
              <w:rPr>
                <w:rFonts w:ascii="Helvetica" w:hAnsi="Helvetica" w:cs="Arial"/>
                <w:sz w:val="24"/>
                <w:szCs w:val="24"/>
                <w:highlight w:val="yellow"/>
                <w:lang w:val="es-ES" w:eastAsia="es-ES"/>
              </w:rPr>
            </w:pPr>
            <w:r w:rsidRPr="004D5D36">
              <w:rPr>
                <w:rFonts w:ascii="Helvetica" w:hAnsi="Helvetica" w:cs="Arial"/>
                <w:sz w:val="24"/>
                <w:szCs w:val="24"/>
                <w:lang w:val="es-ES" w:eastAsia="es-ES"/>
              </w:rPr>
              <w:t>51.508,78</w:t>
            </w:r>
          </w:p>
        </w:tc>
        <w:tc>
          <w:tcPr>
            <w:tcW w:w="1283" w:type="dxa"/>
            <w:tcBorders>
              <w:top w:val="single" w:sz="6" w:space="0" w:color="000000"/>
              <w:left w:val="single" w:sz="6" w:space="0" w:color="000000"/>
              <w:bottom w:val="single" w:sz="6" w:space="0" w:color="000000"/>
              <w:right w:val="single" w:sz="6" w:space="0" w:color="000000"/>
            </w:tcBorders>
          </w:tcPr>
          <w:p w14:paraId="495CCD8A" w14:textId="77777777" w:rsidR="00811D74" w:rsidRPr="00CF73AA" w:rsidRDefault="00811D74" w:rsidP="00AF59EF">
            <w:pPr>
              <w:autoSpaceDE w:val="0"/>
              <w:autoSpaceDN w:val="0"/>
              <w:adjustRightInd w:val="0"/>
              <w:jc w:val="both"/>
              <w:rPr>
                <w:rFonts w:ascii="Helvetica" w:hAnsi="Helvetica" w:cs="Arial"/>
                <w:sz w:val="24"/>
                <w:szCs w:val="24"/>
                <w:highlight w:val="yellow"/>
                <w:lang w:val="es-ES" w:eastAsia="es-ES"/>
              </w:rPr>
            </w:pPr>
          </w:p>
        </w:tc>
        <w:tc>
          <w:tcPr>
            <w:tcW w:w="1143" w:type="dxa"/>
            <w:tcBorders>
              <w:top w:val="single" w:sz="6" w:space="0" w:color="000000"/>
              <w:left w:val="single" w:sz="6" w:space="0" w:color="000000"/>
              <w:bottom w:val="single" w:sz="6" w:space="0" w:color="000000"/>
              <w:right w:val="single" w:sz="5" w:space="0" w:color="000000"/>
            </w:tcBorders>
          </w:tcPr>
          <w:p w14:paraId="08460BFD" w14:textId="77777777" w:rsidR="00811D74" w:rsidRPr="009644BA" w:rsidRDefault="00811D74" w:rsidP="00AF59EF">
            <w:pPr>
              <w:autoSpaceDE w:val="0"/>
              <w:autoSpaceDN w:val="0"/>
              <w:adjustRightInd w:val="0"/>
              <w:jc w:val="both"/>
              <w:rPr>
                <w:rFonts w:ascii="Helvetica" w:hAnsi="Helvetica" w:cs="Arial"/>
                <w:sz w:val="24"/>
                <w:szCs w:val="24"/>
                <w:lang w:val="es-ES" w:eastAsia="es-ES"/>
              </w:rPr>
            </w:pPr>
          </w:p>
        </w:tc>
      </w:tr>
      <w:tr w:rsidR="00811D74" w:rsidRPr="009644BA" w14:paraId="342BC3B4" w14:textId="77777777" w:rsidTr="00AF59EF">
        <w:trPr>
          <w:trHeight w:val="218"/>
        </w:trPr>
        <w:tc>
          <w:tcPr>
            <w:tcW w:w="3777" w:type="dxa"/>
            <w:tcBorders>
              <w:top w:val="single" w:sz="6" w:space="0" w:color="000000"/>
              <w:left w:val="single" w:sz="6" w:space="0" w:color="000000"/>
              <w:bottom w:val="single" w:sz="6" w:space="0" w:color="000000"/>
              <w:right w:val="single" w:sz="6" w:space="0" w:color="000000"/>
            </w:tcBorders>
            <w:vAlign w:val="center"/>
          </w:tcPr>
          <w:p w14:paraId="6CB8F34E" w14:textId="77777777" w:rsidR="00811D74" w:rsidRPr="009644BA" w:rsidRDefault="00811D74" w:rsidP="00AF59EF">
            <w:pPr>
              <w:autoSpaceDE w:val="0"/>
              <w:autoSpaceDN w:val="0"/>
              <w:adjustRightInd w:val="0"/>
              <w:jc w:val="both"/>
              <w:rPr>
                <w:rFonts w:ascii="Helvetica" w:hAnsi="Helvetica" w:cs="Arial"/>
                <w:color w:val="000000"/>
                <w:sz w:val="17"/>
                <w:szCs w:val="17"/>
                <w:lang w:val="es-ES" w:eastAsia="es-ES"/>
              </w:rPr>
            </w:pPr>
            <w:r w:rsidRPr="009644BA">
              <w:rPr>
                <w:rFonts w:ascii="Helvetica" w:hAnsi="Helvetica" w:cs="Arial"/>
                <w:color w:val="000000"/>
                <w:sz w:val="17"/>
                <w:szCs w:val="17"/>
                <w:lang w:val="es-ES" w:eastAsia="es-ES"/>
              </w:rPr>
              <w:t xml:space="preserve">2.2. Procedentes de ejercicios anteriores </w:t>
            </w:r>
          </w:p>
        </w:tc>
        <w:tc>
          <w:tcPr>
            <w:tcW w:w="1140" w:type="dxa"/>
            <w:tcBorders>
              <w:top w:val="single" w:sz="6" w:space="0" w:color="000000"/>
              <w:left w:val="single" w:sz="6" w:space="0" w:color="000000"/>
              <w:bottom w:val="single" w:sz="6" w:space="0" w:color="000000"/>
              <w:right w:val="single" w:sz="6" w:space="0" w:color="000000"/>
            </w:tcBorders>
            <w:shd w:val="clear" w:color="auto" w:fill="808080"/>
          </w:tcPr>
          <w:p w14:paraId="0E5AD647" w14:textId="77777777" w:rsidR="00811D74" w:rsidRPr="009644BA" w:rsidRDefault="00811D74" w:rsidP="00AF59EF">
            <w:pPr>
              <w:autoSpaceDE w:val="0"/>
              <w:autoSpaceDN w:val="0"/>
              <w:adjustRightInd w:val="0"/>
              <w:jc w:val="both"/>
              <w:rPr>
                <w:rFonts w:ascii="Helvetica" w:hAnsi="Helvetica" w:cs="Arial"/>
                <w:sz w:val="24"/>
                <w:szCs w:val="24"/>
                <w:lang w:val="es-ES" w:eastAsia="es-ES"/>
              </w:rPr>
            </w:pPr>
          </w:p>
        </w:tc>
        <w:tc>
          <w:tcPr>
            <w:tcW w:w="1283" w:type="dxa"/>
            <w:tcBorders>
              <w:top w:val="single" w:sz="6" w:space="0" w:color="000000"/>
              <w:left w:val="single" w:sz="6" w:space="0" w:color="000000"/>
              <w:bottom w:val="single" w:sz="6" w:space="0" w:color="000000"/>
              <w:right w:val="single" w:sz="6" w:space="0" w:color="000000"/>
            </w:tcBorders>
          </w:tcPr>
          <w:p w14:paraId="4DDB0B3A" w14:textId="77777777" w:rsidR="00811D74" w:rsidRPr="009644BA" w:rsidRDefault="00811D74" w:rsidP="00AF59EF">
            <w:pPr>
              <w:autoSpaceDE w:val="0"/>
              <w:autoSpaceDN w:val="0"/>
              <w:adjustRightInd w:val="0"/>
              <w:jc w:val="both"/>
              <w:rPr>
                <w:rFonts w:ascii="Helvetica" w:hAnsi="Helvetica" w:cs="Arial"/>
                <w:sz w:val="24"/>
                <w:szCs w:val="24"/>
                <w:lang w:val="es-ES" w:eastAsia="es-ES"/>
              </w:rPr>
            </w:pPr>
          </w:p>
        </w:tc>
        <w:tc>
          <w:tcPr>
            <w:tcW w:w="1143" w:type="dxa"/>
            <w:tcBorders>
              <w:top w:val="single" w:sz="6" w:space="0" w:color="000000"/>
              <w:left w:val="single" w:sz="6" w:space="0" w:color="000000"/>
              <w:bottom w:val="single" w:sz="6" w:space="0" w:color="000000"/>
              <w:right w:val="single" w:sz="5" w:space="0" w:color="000000"/>
            </w:tcBorders>
          </w:tcPr>
          <w:p w14:paraId="674A9B11" w14:textId="77777777" w:rsidR="00811D74" w:rsidRPr="009644BA" w:rsidRDefault="00811D74" w:rsidP="00AF59EF">
            <w:pPr>
              <w:autoSpaceDE w:val="0"/>
              <w:autoSpaceDN w:val="0"/>
              <w:adjustRightInd w:val="0"/>
              <w:jc w:val="both"/>
              <w:rPr>
                <w:rFonts w:ascii="Helvetica" w:hAnsi="Helvetica" w:cs="Arial"/>
                <w:sz w:val="24"/>
                <w:szCs w:val="24"/>
                <w:lang w:val="es-ES" w:eastAsia="es-ES"/>
              </w:rPr>
            </w:pPr>
          </w:p>
        </w:tc>
      </w:tr>
      <w:tr w:rsidR="00811D74" w:rsidRPr="009644BA" w14:paraId="3DC4B35F" w14:textId="77777777" w:rsidTr="00AF59EF">
        <w:trPr>
          <w:trHeight w:val="425"/>
        </w:trPr>
        <w:tc>
          <w:tcPr>
            <w:tcW w:w="3777" w:type="dxa"/>
            <w:tcBorders>
              <w:top w:val="single" w:sz="6" w:space="0" w:color="000000"/>
              <w:left w:val="single" w:sz="6" w:space="0" w:color="000000"/>
              <w:bottom w:val="single" w:sz="6" w:space="0" w:color="000000"/>
              <w:right w:val="single" w:sz="6" w:space="0" w:color="000000"/>
            </w:tcBorders>
          </w:tcPr>
          <w:p w14:paraId="0DFF92C8" w14:textId="77777777" w:rsidR="00811D74" w:rsidRPr="009644BA" w:rsidRDefault="00811D74" w:rsidP="00AF59EF">
            <w:pPr>
              <w:autoSpaceDE w:val="0"/>
              <w:autoSpaceDN w:val="0"/>
              <w:adjustRightInd w:val="0"/>
              <w:jc w:val="both"/>
              <w:rPr>
                <w:rFonts w:ascii="Helvetica" w:hAnsi="Helvetica" w:cs="Arial"/>
                <w:color w:val="000000"/>
                <w:sz w:val="17"/>
                <w:szCs w:val="17"/>
                <w:lang w:val="es-ES" w:eastAsia="es-ES"/>
              </w:rPr>
            </w:pPr>
            <w:r w:rsidRPr="009644BA">
              <w:rPr>
                <w:rFonts w:ascii="Helvetica" w:hAnsi="Helvetica" w:cs="Arial"/>
                <w:color w:val="000000"/>
                <w:sz w:val="17"/>
                <w:szCs w:val="17"/>
                <w:lang w:val="es-ES" w:eastAsia="es-ES"/>
              </w:rPr>
              <w:t xml:space="preserve">a) Deudas canceladas en el ejercicio incurridas en ejercicios anteriores </w:t>
            </w:r>
          </w:p>
        </w:tc>
        <w:tc>
          <w:tcPr>
            <w:tcW w:w="1140" w:type="dxa"/>
            <w:tcBorders>
              <w:top w:val="single" w:sz="6" w:space="0" w:color="000000"/>
              <w:left w:val="single" w:sz="6" w:space="0" w:color="000000"/>
              <w:bottom w:val="single" w:sz="6" w:space="0" w:color="000000"/>
              <w:right w:val="single" w:sz="6" w:space="0" w:color="000000"/>
            </w:tcBorders>
            <w:shd w:val="clear" w:color="auto" w:fill="808080"/>
          </w:tcPr>
          <w:p w14:paraId="20AEB396" w14:textId="77777777" w:rsidR="00811D74" w:rsidRPr="009644BA" w:rsidRDefault="00811D74" w:rsidP="00AF59EF">
            <w:pPr>
              <w:autoSpaceDE w:val="0"/>
              <w:autoSpaceDN w:val="0"/>
              <w:adjustRightInd w:val="0"/>
              <w:jc w:val="both"/>
              <w:rPr>
                <w:rFonts w:ascii="Helvetica" w:hAnsi="Helvetica" w:cs="Arial"/>
                <w:sz w:val="24"/>
                <w:szCs w:val="24"/>
                <w:lang w:val="es-ES" w:eastAsia="es-ES"/>
              </w:rPr>
            </w:pPr>
          </w:p>
        </w:tc>
        <w:tc>
          <w:tcPr>
            <w:tcW w:w="1283" w:type="dxa"/>
            <w:tcBorders>
              <w:top w:val="single" w:sz="6" w:space="0" w:color="000000"/>
              <w:left w:val="single" w:sz="6" w:space="0" w:color="000000"/>
              <w:bottom w:val="single" w:sz="6" w:space="0" w:color="000000"/>
              <w:right w:val="single" w:sz="6" w:space="0" w:color="000000"/>
            </w:tcBorders>
            <w:shd w:val="clear" w:color="auto" w:fill="808080"/>
          </w:tcPr>
          <w:p w14:paraId="692C4C6B" w14:textId="77777777" w:rsidR="00811D74" w:rsidRPr="009644BA" w:rsidRDefault="00811D74" w:rsidP="00AF59EF">
            <w:pPr>
              <w:autoSpaceDE w:val="0"/>
              <w:autoSpaceDN w:val="0"/>
              <w:adjustRightInd w:val="0"/>
              <w:jc w:val="both"/>
              <w:rPr>
                <w:rFonts w:ascii="Helvetica" w:hAnsi="Helvetica" w:cs="Arial"/>
                <w:sz w:val="24"/>
                <w:szCs w:val="24"/>
                <w:lang w:val="es-ES" w:eastAsia="es-ES"/>
              </w:rPr>
            </w:pPr>
          </w:p>
        </w:tc>
        <w:tc>
          <w:tcPr>
            <w:tcW w:w="1143" w:type="dxa"/>
            <w:tcBorders>
              <w:top w:val="single" w:sz="6" w:space="0" w:color="000000"/>
              <w:left w:val="single" w:sz="6" w:space="0" w:color="000000"/>
              <w:bottom w:val="single" w:sz="6" w:space="0" w:color="000000"/>
              <w:right w:val="single" w:sz="5" w:space="0" w:color="000000"/>
            </w:tcBorders>
          </w:tcPr>
          <w:p w14:paraId="637C9749" w14:textId="77777777" w:rsidR="00811D74" w:rsidRPr="009644BA" w:rsidRDefault="00811D74" w:rsidP="00AF59EF">
            <w:pPr>
              <w:autoSpaceDE w:val="0"/>
              <w:autoSpaceDN w:val="0"/>
              <w:adjustRightInd w:val="0"/>
              <w:jc w:val="both"/>
              <w:rPr>
                <w:rFonts w:ascii="Helvetica" w:hAnsi="Helvetica" w:cs="Arial"/>
                <w:sz w:val="24"/>
                <w:szCs w:val="24"/>
                <w:lang w:val="es-ES" w:eastAsia="es-ES"/>
              </w:rPr>
            </w:pPr>
          </w:p>
        </w:tc>
      </w:tr>
      <w:tr w:rsidR="00811D74" w:rsidRPr="009644BA" w14:paraId="19137AAF" w14:textId="77777777" w:rsidTr="00AF59EF">
        <w:trPr>
          <w:trHeight w:val="633"/>
        </w:trPr>
        <w:tc>
          <w:tcPr>
            <w:tcW w:w="3777" w:type="dxa"/>
            <w:tcBorders>
              <w:top w:val="single" w:sz="6" w:space="0" w:color="000000"/>
              <w:left w:val="single" w:sz="6" w:space="0" w:color="000000"/>
              <w:bottom w:val="single" w:sz="6" w:space="0" w:color="000000"/>
              <w:right w:val="single" w:sz="6" w:space="0" w:color="000000"/>
            </w:tcBorders>
          </w:tcPr>
          <w:p w14:paraId="3E2213E9" w14:textId="77777777" w:rsidR="00811D74" w:rsidRPr="009644BA" w:rsidRDefault="00811D74" w:rsidP="00AF59EF">
            <w:pPr>
              <w:autoSpaceDE w:val="0"/>
              <w:autoSpaceDN w:val="0"/>
              <w:adjustRightInd w:val="0"/>
              <w:jc w:val="both"/>
              <w:rPr>
                <w:rFonts w:ascii="Helvetica" w:hAnsi="Helvetica" w:cs="Arial"/>
                <w:color w:val="000000"/>
                <w:sz w:val="17"/>
                <w:szCs w:val="17"/>
                <w:lang w:val="es-ES" w:eastAsia="es-ES"/>
              </w:rPr>
            </w:pPr>
            <w:r w:rsidRPr="009644BA">
              <w:rPr>
                <w:rFonts w:ascii="Helvetica" w:hAnsi="Helvetica" w:cs="Arial"/>
                <w:color w:val="000000"/>
                <w:sz w:val="17"/>
                <w:szCs w:val="17"/>
                <w:lang w:val="es-ES" w:eastAsia="es-ES"/>
              </w:rPr>
              <w:t xml:space="preserve">b) Imputación de subvenciones, donaciones y legados de capital procedentes de ejercicios anteriores </w:t>
            </w:r>
          </w:p>
        </w:tc>
        <w:tc>
          <w:tcPr>
            <w:tcW w:w="1140" w:type="dxa"/>
            <w:tcBorders>
              <w:top w:val="single" w:sz="6" w:space="0" w:color="000000"/>
              <w:left w:val="single" w:sz="6" w:space="0" w:color="000000"/>
              <w:bottom w:val="single" w:sz="6" w:space="0" w:color="000000"/>
              <w:right w:val="single" w:sz="6" w:space="0" w:color="000000"/>
            </w:tcBorders>
            <w:shd w:val="clear" w:color="auto" w:fill="808080"/>
          </w:tcPr>
          <w:p w14:paraId="3C62A7AA" w14:textId="77777777" w:rsidR="00811D74" w:rsidRPr="009644BA" w:rsidRDefault="00811D74" w:rsidP="00AF59EF">
            <w:pPr>
              <w:autoSpaceDE w:val="0"/>
              <w:autoSpaceDN w:val="0"/>
              <w:adjustRightInd w:val="0"/>
              <w:jc w:val="both"/>
              <w:rPr>
                <w:rFonts w:ascii="Helvetica" w:hAnsi="Helvetica" w:cs="Arial"/>
                <w:sz w:val="24"/>
                <w:szCs w:val="24"/>
                <w:lang w:val="es-ES" w:eastAsia="es-ES"/>
              </w:rPr>
            </w:pPr>
          </w:p>
        </w:tc>
        <w:tc>
          <w:tcPr>
            <w:tcW w:w="1283" w:type="dxa"/>
            <w:tcBorders>
              <w:top w:val="single" w:sz="6" w:space="0" w:color="000000"/>
              <w:left w:val="single" w:sz="6" w:space="0" w:color="000000"/>
              <w:bottom w:val="single" w:sz="6" w:space="0" w:color="000000"/>
              <w:right w:val="single" w:sz="6" w:space="0" w:color="000000"/>
            </w:tcBorders>
          </w:tcPr>
          <w:p w14:paraId="2FC6EC51" w14:textId="77777777" w:rsidR="00811D74" w:rsidRPr="009644BA" w:rsidRDefault="00811D74" w:rsidP="00AF59EF">
            <w:pPr>
              <w:autoSpaceDE w:val="0"/>
              <w:autoSpaceDN w:val="0"/>
              <w:adjustRightInd w:val="0"/>
              <w:jc w:val="both"/>
              <w:rPr>
                <w:rFonts w:ascii="Helvetica" w:hAnsi="Helvetica" w:cs="Arial"/>
                <w:sz w:val="24"/>
                <w:szCs w:val="24"/>
                <w:lang w:val="es-ES" w:eastAsia="es-ES"/>
              </w:rPr>
            </w:pPr>
          </w:p>
        </w:tc>
        <w:tc>
          <w:tcPr>
            <w:tcW w:w="1143" w:type="dxa"/>
            <w:tcBorders>
              <w:top w:val="single" w:sz="6" w:space="0" w:color="000000"/>
              <w:left w:val="single" w:sz="6" w:space="0" w:color="000000"/>
              <w:bottom w:val="single" w:sz="6" w:space="0" w:color="000000"/>
              <w:right w:val="single" w:sz="5" w:space="0" w:color="000000"/>
            </w:tcBorders>
            <w:shd w:val="clear" w:color="auto" w:fill="808080"/>
          </w:tcPr>
          <w:p w14:paraId="7D64A4CE" w14:textId="77777777" w:rsidR="00811D74" w:rsidRPr="009644BA" w:rsidRDefault="00811D74" w:rsidP="00AF59EF">
            <w:pPr>
              <w:autoSpaceDE w:val="0"/>
              <w:autoSpaceDN w:val="0"/>
              <w:adjustRightInd w:val="0"/>
              <w:jc w:val="both"/>
              <w:rPr>
                <w:rFonts w:ascii="Helvetica" w:hAnsi="Helvetica" w:cs="Arial"/>
                <w:sz w:val="24"/>
                <w:szCs w:val="24"/>
                <w:lang w:val="es-ES" w:eastAsia="es-ES"/>
              </w:rPr>
            </w:pPr>
          </w:p>
        </w:tc>
      </w:tr>
      <w:tr w:rsidR="00811D74" w:rsidRPr="009644BA" w14:paraId="77044D16" w14:textId="77777777" w:rsidTr="00AF59EF">
        <w:trPr>
          <w:trHeight w:val="218"/>
        </w:trPr>
        <w:tc>
          <w:tcPr>
            <w:tcW w:w="3777" w:type="dxa"/>
            <w:tcBorders>
              <w:top w:val="single" w:sz="6" w:space="0" w:color="000000"/>
              <w:left w:val="single" w:sz="6" w:space="0" w:color="000000"/>
              <w:bottom w:val="single" w:sz="6" w:space="0" w:color="000000"/>
              <w:right w:val="single" w:sz="6" w:space="0" w:color="000000"/>
            </w:tcBorders>
            <w:vAlign w:val="center"/>
          </w:tcPr>
          <w:p w14:paraId="1B564B31" w14:textId="77777777" w:rsidR="00811D74" w:rsidRPr="009644BA" w:rsidRDefault="00811D74" w:rsidP="00AF59EF">
            <w:pPr>
              <w:autoSpaceDE w:val="0"/>
              <w:autoSpaceDN w:val="0"/>
              <w:adjustRightInd w:val="0"/>
              <w:jc w:val="both"/>
              <w:rPr>
                <w:rFonts w:ascii="Helvetica" w:hAnsi="Helvetica" w:cs="Arial"/>
                <w:color w:val="000000"/>
                <w:sz w:val="17"/>
                <w:szCs w:val="17"/>
                <w:lang w:val="es-ES" w:eastAsia="es-ES"/>
              </w:rPr>
            </w:pPr>
            <w:r w:rsidRPr="009644BA">
              <w:rPr>
                <w:rFonts w:ascii="Helvetica" w:hAnsi="Helvetica" w:cs="Arial"/>
                <w:b/>
                <w:bCs/>
                <w:color w:val="000000"/>
                <w:sz w:val="17"/>
                <w:szCs w:val="17"/>
                <w:lang w:val="es-ES" w:eastAsia="es-ES"/>
              </w:rPr>
              <w:t xml:space="preserve">TOTAL (1 + 2) </w:t>
            </w:r>
          </w:p>
        </w:tc>
        <w:tc>
          <w:tcPr>
            <w:tcW w:w="1140" w:type="dxa"/>
            <w:tcBorders>
              <w:top w:val="single" w:sz="6" w:space="0" w:color="000000"/>
              <w:left w:val="single" w:sz="6" w:space="0" w:color="000000"/>
              <w:bottom w:val="single" w:sz="6" w:space="0" w:color="000000"/>
              <w:right w:val="single" w:sz="6" w:space="0" w:color="000000"/>
            </w:tcBorders>
          </w:tcPr>
          <w:p w14:paraId="588F5271" w14:textId="77777777" w:rsidR="00811D74" w:rsidRPr="009644BA" w:rsidRDefault="00811D74" w:rsidP="00AF59EF">
            <w:pPr>
              <w:autoSpaceDE w:val="0"/>
              <w:autoSpaceDN w:val="0"/>
              <w:adjustRightInd w:val="0"/>
              <w:jc w:val="both"/>
              <w:rPr>
                <w:rFonts w:ascii="Helvetica" w:hAnsi="Helvetica" w:cs="Arial"/>
                <w:sz w:val="24"/>
                <w:szCs w:val="24"/>
                <w:lang w:val="es-ES" w:eastAsia="es-ES"/>
              </w:rPr>
            </w:pPr>
            <w:r w:rsidRPr="009644BA">
              <w:rPr>
                <w:rFonts w:ascii="Helvetica" w:hAnsi="Helvetica" w:cs="Arial"/>
                <w:sz w:val="24"/>
                <w:szCs w:val="24"/>
                <w:lang w:val="es-ES" w:eastAsia="es-ES"/>
              </w:rPr>
              <w:t>2.3</w:t>
            </w:r>
            <w:r>
              <w:rPr>
                <w:rFonts w:ascii="Helvetica" w:hAnsi="Helvetica" w:cs="Arial"/>
                <w:sz w:val="24"/>
                <w:szCs w:val="24"/>
                <w:lang w:val="es-ES" w:eastAsia="es-ES"/>
              </w:rPr>
              <w:t>48.562,71</w:t>
            </w:r>
          </w:p>
        </w:tc>
        <w:tc>
          <w:tcPr>
            <w:tcW w:w="1283" w:type="dxa"/>
            <w:tcBorders>
              <w:top w:val="single" w:sz="6" w:space="0" w:color="000000"/>
              <w:left w:val="single" w:sz="6" w:space="0" w:color="000000"/>
              <w:bottom w:val="single" w:sz="6" w:space="0" w:color="000000"/>
              <w:right w:val="single" w:sz="6" w:space="0" w:color="000000"/>
            </w:tcBorders>
          </w:tcPr>
          <w:p w14:paraId="0D5AA95F" w14:textId="77777777" w:rsidR="00811D74" w:rsidRPr="009644BA" w:rsidRDefault="00811D74" w:rsidP="00AF59EF">
            <w:pPr>
              <w:autoSpaceDE w:val="0"/>
              <w:autoSpaceDN w:val="0"/>
              <w:adjustRightInd w:val="0"/>
              <w:jc w:val="both"/>
              <w:rPr>
                <w:rFonts w:ascii="Helvetica" w:hAnsi="Helvetica" w:cs="Arial"/>
                <w:sz w:val="24"/>
                <w:szCs w:val="24"/>
                <w:lang w:val="es-ES" w:eastAsia="es-ES"/>
              </w:rPr>
            </w:pPr>
          </w:p>
        </w:tc>
        <w:tc>
          <w:tcPr>
            <w:tcW w:w="1143" w:type="dxa"/>
            <w:tcBorders>
              <w:top w:val="single" w:sz="6" w:space="0" w:color="000000"/>
              <w:left w:val="single" w:sz="6" w:space="0" w:color="000000"/>
              <w:bottom w:val="single" w:sz="6" w:space="0" w:color="000000"/>
              <w:right w:val="single" w:sz="5" w:space="0" w:color="000000"/>
            </w:tcBorders>
          </w:tcPr>
          <w:p w14:paraId="6A205FB3" w14:textId="77777777" w:rsidR="00811D74" w:rsidRPr="009644BA" w:rsidRDefault="00811D74" w:rsidP="00AF59EF">
            <w:pPr>
              <w:autoSpaceDE w:val="0"/>
              <w:autoSpaceDN w:val="0"/>
              <w:adjustRightInd w:val="0"/>
              <w:jc w:val="both"/>
              <w:rPr>
                <w:rFonts w:ascii="Helvetica" w:hAnsi="Helvetica" w:cs="Arial"/>
                <w:sz w:val="24"/>
                <w:szCs w:val="24"/>
                <w:lang w:val="es-ES" w:eastAsia="es-ES"/>
              </w:rPr>
            </w:pPr>
          </w:p>
        </w:tc>
      </w:tr>
    </w:tbl>
    <w:p w14:paraId="3E26144E" w14:textId="5C1E757E" w:rsidR="00811D74" w:rsidRDefault="00811D74" w:rsidP="003D457F">
      <w:pPr>
        <w:autoSpaceDE w:val="0"/>
        <w:autoSpaceDN w:val="0"/>
        <w:adjustRightInd w:val="0"/>
        <w:jc w:val="both"/>
        <w:rPr>
          <w:rFonts w:ascii="Helvetica" w:hAnsi="Helvetica" w:cs="Arial"/>
          <w:color w:val="000000"/>
          <w:lang w:val="es-ES" w:eastAsia="es-ES"/>
        </w:rPr>
      </w:pPr>
    </w:p>
    <w:p w14:paraId="178E3A11" w14:textId="77777777" w:rsidR="00811D74" w:rsidRPr="009644BA" w:rsidRDefault="00811D74" w:rsidP="003D457F">
      <w:pPr>
        <w:autoSpaceDE w:val="0"/>
        <w:autoSpaceDN w:val="0"/>
        <w:adjustRightInd w:val="0"/>
        <w:jc w:val="both"/>
        <w:rPr>
          <w:rFonts w:ascii="Helvetica" w:hAnsi="Helvetica" w:cs="Arial"/>
          <w:color w:val="000000"/>
          <w:lang w:val="es-ES" w:eastAsia="es-ES"/>
        </w:rPr>
      </w:pPr>
    </w:p>
    <w:p w14:paraId="1E9B2AA9" w14:textId="77777777" w:rsidR="00D054F9" w:rsidRPr="009644BA" w:rsidRDefault="00D054F9" w:rsidP="003D457F">
      <w:pPr>
        <w:autoSpaceDE w:val="0"/>
        <w:autoSpaceDN w:val="0"/>
        <w:adjustRightInd w:val="0"/>
        <w:jc w:val="both"/>
        <w:rPr>
          <w:rFonts w:ascii="Helvetica" w:hAnsi="Helvetica" w:cs="Arial"/>
          <w:lang w:val="es-ES" w:eastAsia="es-ES"/>
        </w:rPr>
      </w:pPr>
    </w:p>
    <w:p w14:paraId="41C04D5E" w14:textId="7BE5854E" w:rsidR="00D054F9" w:rsidRPr="009644BA" w:rsidRDefault="00D054F9" w:rsidP="003D457F">
      <w:pPr>
        <w:widowControl w:val="0"/>
        <w:jc w:val="both"/>
        <w:rPr>
          <w:rFonts w:ascii="Helvetica" w:hAnsi="Helvetica" w:cs="Verdana"/>
          <w:lang w:val="es-ES" w:eastAsia="es-ES"/>
        </w:rPr>
      </w:pPr>
      <w:r w:rsidRPr="009644BA">
        <w:rPr>
          <w:rFonts w:ascii="Helvetica" w:hAnsi="Helvetica" w:cs="Arial"/>
          <w:u w:val="single"/>
          <w:lang w:val="es-ES"/>
        </w:rPr>
        <w:t>1</w:t>
      </w:r>
      <w:r w:rsidR="00A42B03">
        <w:rPr>
          <w:rFonts w:ascii="Helvetica" w:hAnsi="Helvetica" w:cs="Arial"/>
          <w:u w:val="single"/>
          <w:lang w:val="es-ES"/>
        </w:rPr>
        <w:t>3</w:t>
      </w:r>
      <w:r w:rsidRPr="009644BA">
        <w:rPr>
          <w:rFonts w:ascii="Helvetica" w:hAnsi="Helvetica" w:cs="Arial"/>
          <w:u w:val="single"/>
          <w:lang w:val="es-ES"/>
        </w:rPr>
        <w:t>.3. Gastos de administración:</w:t>
      </w:r>
    </w:p>
    <w:p w14:paraId="0964DCED" w14:textId="77777777" w:rsidR="00D054F9" w:rsidRPr="009644BA" w:rsidRDefault="00D054F9" w:rsidP="003D457F">
      <w:pPr>
        <w:widowControl w:val="0"/>
        <w:jc w:val="both"/>
        <w:rPr>
          <w:rFonts w:ascii="Helvetica" w:hAnsi="Helvetica" w:cs="Arial"/>
        </w:rPr>
      </w:pPr>
    </w:p>
    <w:p w14:paraId="2CB3FFE6" w14:textId="48145A97" w:rsidR="00D054F9" w:rsidRDefault="00E90B34" w:rsidP="003D457F">
      <w:pPr>
        <w:widowControl w:val="0"/>
        <w:jc w:val="both"/>
        <w:rPr>
          <w:rFonts w:ascii="Helvetica" w:hAnsi="Helvetica" w:cs="Arial"/>
          <w:sz w:val="22"/>
          <w:szCs w:val="22"/>
        </w:rPr>
      </w:pPr>
      <w:r w:rsidRPr="00542797">
        <w:rPr>
          <w:rFonts w:ascii="Helvetica" w:hAnsi="Helvetica" w:cs="Arial"/>
          <w:sz w:val="22"/>
          <w:szCs w:val="22"/>
        </w:rPr>
        <w:t>No existen.</w:t>
      </w:r>
    </w:p>
    <w:p w14:paraId="4FE426D9" w14:textId="7EB3446B" w:rsidR="00B85691" w:rsidRDefault="00B85691" w:rsidP="003D457F">
      <w:pPr>
        <w:widowControl w:val="0"/>
        <w:jc w:val="both"/>
        <w:rPr>
          <w:rFonts w:ascii="Helvetica" w:hAnsi="Helvetica" w:cs="Arial"/>
          <w:sz w:val="22"/>
          <w:szCs w:val="22"/>
        </w:rPr>
      </w:pPr>
    </w:p>
    <w:p w14:paraId="3E54CB29" w14:textId="77777777" w:rsidR="00B85691" w:rsidRPr="00542797" w:rsidRDefault="00B85691" w:rsidP="003D457F">
      <w:pPr>
        <w:widowControl w:val="0"/>
        <w:jc w:val="both"/>
        <w:rPr>
          <w:rFonts w:ascii="Helvetica" w:hAnsi="Helvetica" w:cs="Arial"/>
          <w:sz w:val="22"/>
          <w:szCs w:val="22"/>
        </w:rPr>
      </w:pPr>
    </w:p>
    <w:p w14:paraId="72357A64" w14:textId="11E9A380" w:rsidR="00811D74" w:rsidRDefault="00811D74">
      <w:pPr>
        <w:rPr>
          <w:rFonts w:ascii="Helvetica" w:hAnsi="Helvetica" w:cs="Arial"/>
        </w:rPr>
      </w:pPr>
    </w:p>
    <w:p w14:paraId="5E8D40CD" w14:textId="77777777" w:rsidR="00CF1E8F" w:rsidRPr="009644BA" w:rsidRDefault="00CF1E8F" w:rsidP="003D457F">
      <w:pPr>
        <w:widowControl w:val="0"/>
        <w:jc w:val="both"/>
        <w:rPr>
          <w:rFonts w:ascii="Helvetica" w:hAnsi="Helvetica" w:cs="Arial"/>
        </w:rPr>
      </w:pPr>
    </w:p>
    <w:p w14:paraId="3B875F4A" w14:textId="73F39597" w:rsidR="00D054F9" w:rsidRPr="009644BA" w:rsidRDefault="00D054F9" w:rsidP="003D457F">
      <w:pPr>
        <w:widowControl w:val="0"/>
        <w:jc w:val="both"/>
        <w:rPr>
          <w:rFonts w:ascii="Helvetica" w:hAnsi="Helvetica" w:cs="Arial"/>
          <w:b/>
          <w:snapToGrid w:val="0"/>
          <w:sz w:val="24"/>
          <w:u w:val="single"/>
        </w:rPr>
      </w:pPr>
      <w:r w:rsidRPr="009644BA">
        <w:rPr>
          <w:rFonts w:ascii="Helvetica" w:hAnsi="Helvetica" w:cs="Arial"/>
          <w:b/>
          <w:snapToGrid w:val="0"/>
          <w:sz w:val="24"/>
          <w:u w:val="single"/>
        </w:rPr>
        <w:t>1</w:t>
      </w:r>
      <w:r w:rsidR="00B85691">
        <w:rPr>
          <w:rFonts w:ascii="Helvetica" w:hAnsi="Helvetica" w:cs="Arial"/>
          <w:b/>
          <w:snapToGrid w:val="0"/>
          <w:sz w:val="24"/>
          <w:u w:val="single"/>
        </w:rPr>
        <w:t>4</w:t>
      </w:r>
      <w:r w:rsidRPr="009644BA">
        <w:rPr>
          <w:rFonts w:ascii="Helvetica" w:hAnsi="Helvetica" w:cs="Arial"/>
          <w:b/>
          <w:snapToGrid w:val="0"/>
          <w:sz w:val="24"/>
          <w:u w:val="single"/>
        </w:rPr>
        <w:t xml:space="preserve"> - OPERACIONES CON PARTES VINCULADAS</w:t>
      </w:r>
    </w:p>
    <w:p w14:paraId="535F8016" w14:textId="77777777" w:rsidR="00D054F9" w:rsidRPr="009644BA" w:rsidRDefault="00D054F9" w:rsidP="003D457F">
      <w:pPr>
        <w:widowControl w:val="0"/>
        <w:jc w:val="both"/>
        <w:rPr>
          <w:rFonts w:ascii="Helvetica" w:hAnsi="Helvetica" w:cs="Arial"/>
          <w:snapToGrid w:val="0"/>
        </w:rPr>
      </w:pPr>
    </w:p>
    <w:p w14:paraId="7F3350A7" w14:textId="2FC38A91" w:rsidR="00D054F9" w:rsidRDefault="00542797" w:rsidP="003D457F">
      <w:pPr>
        <w:widowControl w:val="0"/>
        <w:jc w:val="both"/>
        <w:rPr>
          <w:rFonts w:ascii="Helvetica" w:hAnsi="Helvetica" w:cs="Arial"/>
          <w:snapToGrid w:val="0"/>
        </w:rPr>
      </w:pPr>
      <w:r>
        <w:rPr>
          <w:rFonts w:ascii="Helvetica" w:hAnsi="Helvetica" w:cs="Arial"/>
          <w:snapToGrid w:val="0"/>
        </w:rPr>
        <w:t>No hay operaciones con partes vinculadas</w:t>
      </w:r>
    </w:p>
    <w:p w14:paraId="7BA7995D" w14:textId="67B389EE" w:rsidR="009C7564" w:rsidRDefault="009C7564" w:rsidP="003D457F">
      <w:pPr>
        <w:widowControl w:val="0"/>
        <w:jc w:val="both"/>
        <w:rPr>
          <w:rFonts w:ascii="Helvetica" w:hAnsi="Helvetica" w:cs="Arial"/>
          <w:snapToGrid w:val="0"/>
        </w:rPr>
      </w:pPr>
    </w:p>
    <w:p w14:paraId="6DBF671E" w14:textId="4B32281C" w:rsidR="00811D74" w:rsidRDefault="00811D74">
      <w:pPr>
        <w:rPr>
          <w:rFonts w:ascii="Helvetica" w:hAnsi="Helvetica" w:cs="Arial"/>
          <w:snapToGrid w:val="0"/>
        </w:rPr>
      </w:pPr>
      <w:r>
        <w:rPr>
          <w:rFonts w:ascii="Helvetica" w:hAnsi="Helvetica" w:cs="Arial"/>
          <w:snapToGrid w:val="0"/>
        </w:rPr>
        <w:br w:type="page"/>
      </w:r>
    </w:p>
    <w:p w14:paraId="5E39A65E" w14:textId="77777777" w:rsidR="009C7564" w:rsidRDefault="009C7564" w:rsidP="003D457F">
      <w:pPr>
        <w:widowControl w:val="0"/>
        <w:jc w:val="both"/>
        <w:rPr>
          <w:rFonts w:ascii="Helvetica" w:hAnsi="Helvetica" w:cs="Arial"/>
          <w:snapToGrid w:val="0"/>
        </w:rPr>
      </w:pPr>
    </w:p>
    <w:p w14:paraId="34435060" w14:textId="156F3ACF" w:rsidR="006B18E9" w:rsidRDefault="006B18E9" w:rsidP="003D457F">
      <w:pPr>
        <w:widowControl w:val="0"/>
        <w:jc w:val="both"/>
        <w:rPr>
          <w:rFonts w:ascii="Helvetica" w:hAnsi="Helvetica" w:cs="Arial"/>
          <w:snapToGrid w:val="0"/>
        </w:rPr>
      </w:pPr>
    </w:p>
    <w:p w14:paraId="0DF17E20" w14:textId="4AC5CF98" w:rsidR="00D054F9" w:rsidRPr="009644BA" w:rsidRDefault="00D054F9" w:rsidP="003D457F">
      <w:pPr>
        <w:widowControl w:val="0"/>
        <w:jc w:val="both"/>
        <w:rPr>
          <w:rFonts w:ascii="Helvetica" w:hAnsi="Helvetica" w:cs="Arial"/>
          <w:b/>
          <w:snapToGrid w:val="0"/>
          <w:sz w:val="24"/>
          <w:u w:val="single"/>
        </w:rPr>
      </w:pPr>
      <w:r w:rsidRPr="009644BA">
        <w:rPr>
          <w:rFonts w:ascii="Helvetica" w:hAnsi="Helvetica" w:cs="Arial"/>
          <w:b/>
          <w:snapToGrid w:val="0"/>
          <w:sz w:val="24"/>
          <w:u w:val="single"/>
        </w:rPr>
        <w:t>1</w:t>
      </w:r>
      <w:r w:rsidR="00B85691">
        <w:rPr>
          <w:rFonts w:ascii="Helvetica" w:hAnsi="Helvetica" w:cs="Arial"/>
          <w:b/>
          <w:snapToGrid w:val="0"/>
          <w:sz w:val="24"/>
          <w:u w:val="single"/>
        </w:rPr>
        <w:t>5</w:t>
      </w:r>
      <w:r w:rsidRPr="009644BA">
        <w:rPr>
          <w:rFonts w:ascii="Helvetica" w:hAnsi="Helvetica" w:cs="Arial"/>
          <w:b/>
          <w:snapToGrid w:val="0"/>
          <w:sz w:val="24"/>
          <w:u w:val="single"/>
        </w:rPr>
        <w:t xml:space="preserve"> - OTRA INFORMACIÓN</w:t>
      </w:r>
    </w:p>
    <w:p w14:paraId="048043C2" w14:textId="77777777" w:rsidR="00D054F9" w:rsidRPr="009644BA" w:rsidRDefault="00D054F9" w:rsidP="003D457F">
      <w:pPr>
        <w:widowControl w:val="0"/>
        <w:jc w:val="both"/>
        <w:rPr>
          <w:rFonts w:ascii="Helvetica" w:eastAsia="Calibri" w:hAnsi="Helvetica" w:cs="Verdana"/>
          <w:sz w:val="19"/>
          <w:szCs w:val="19"/>
          <w:lang w:val="es-ES"/>
        </w:rPr>
      </w:pPr>
    </w:p>
    <w:p w14:paraId="47B40A72" w14:textId="77777777" w:rsidR="00D054F9" w:rsidRPr="009C7564" w:rsidRDefault="004B2664" w:rsidP="00E90B34">
      <w:pPr>
        <w:widowControl w:val="0"/>
        <w:numPr>
          <w:ilvl w:val="0"/>
          <w:numId w:val="26"/>
        </w:numPr>
        <w:ind w:left="0" w:firstLine="1134"/>
        <w:jc w:val="both"/>
        <w:rPr>
          <w:rFonts w:ascii="Helvetica" w:eastAsia="Calibri" w:hAnsi="Helvetica" w:cs="Arial"/>
          <w:sz w:val="22"/>
          <w:szCs w:val="22"/>
          <w:lang w:val="es-ES"/>
        </w:rPr>
      </w:pPr>
      <w:r w:rsidRPr="009C7564">
        <w:rPr>
          <w:rFonts w:ascii="Helvetica" w:eastAsia="Calibri" w:hAnsi="Helvetica" w:cs="Arial"/>
          <w:sz w:val="22"/>
          <w:szCs w:val="22"/>
          <w:lang w:val="es-ES"/>
        </w:rPr>
        <w:t>S</w:t>
      </w:r>
      <w:r w:rsidR="00D054F9" w:rsidRPr="009C7564">
        <w:rPr>
          <w:rFonts w:ascii="Helvetica" w:eastAsia="Calibri" w:hAnsi="Helvetica" w:cs="Arial"/>
          <w:sz w:val="22"/>
          <w:szCs w:val="22"/>
          <w:lang w:val="es-ES"/>
        </w:rPr>
        <w:t>e han producido cambios en el órgano de gobierno, dirección y representación.</w:t>
      </w:r>
    </w:p>
    <w:p w14:paraId="61018E41" w14:textId="77777777" w:rsidR="004B2664" w:rsidRPr="009644BA" w:rsidRDefault="004B2664" w:rsidP="004B2664">
      <w:pPr>
        <w:widowControl w:val="0"/>
        <w:ind w:left="1077"/>
        <w:jc w:val="both"/>
        <w:rPr>
          <w:rFonts w:ascii="Helvetica" w:eastAsia="Calibri" w:hAnsi="Helvetica" w:cs="Arial"/>
          <w:lang w:val="es-ES"/>
        </w:rPr>
      </w:pPr>
    </w:p>
    <w:p w14:paraId="13BB4176" w14:textId="77777777" w:rsidR="004B2664" w:rsidRPr="009644BA" w:rsidRDefault="004B2664" w:rsidP="004B2664">
      <w:pPr>
        <w:widowControl w:val="0"/>
        <w:jc w:val="both"/>
        <w:rPr>
          <w:rFonts w:ascii="Helvetica" w:eastAsia="Calibri" w:hAnsi="Helvetica" w:cs="Arial"/>
          <w:lang w:val="es-ES"/>
        </w:rPr>
      </w:pPr>
    </w:p>
    <w:p w14:paraId="11CB0A49" w14:textId="68D18F88" w:rsidR="004B2664" w:rsidRPr="009644BA" w:rsidRDefault="004B2664" w:rsidP="004B2664">
      <w:pPr>
        <w:widowControl w:val="0"/>
        <w:jc w:val="both"/>
        <w:rPr>
          <w:rFonts w:ascii="Helvetica" w:eastAsia="Calibri" w:hAnsi="Helvetica" w:cs="Arial"/>
          <w:lang w:val="es-ES"/>
        </w:rPr>
      </w:pPr>
      <w:r w:rsidRPr="009644BA">
        <w:rPr>
          <w:rFonts w:ascii="Helvetica" w:eastAsia="Calibri" w:hAnsi="Helvetica" w:cs="Arial"/>
          <w:lang w:val="es-ES"/>
        </w:rPr>
        <w:t xml:space="preserve">Según acuerdos adoptados desde el 08 de junio de 2021 la </w:t>
      </w:r>
      <w:r w:rsidR="00FF4FEC">
        <w:rPr>
          <w:rFonts w:ascii="Helvetica" w:eastAsia="Calibri" w:hAnsi="Helvetica" w:cs="Arial"/>
          <w:lang w:val="es-ES"/>
        </w:rPr>
        <w:t>J</w:t>
      </w:r>
      <w:r w:rsidRPr="009644BA">
        <w:rPr>
          <w:rFonts w:ascii="Helvetica" w:eastAsia="Calibri" w:hAnsi="Helvetica" w:cs="Arial"/>
          <w:lang w:val="es-ES"/>
        </w:rPr>
        <w:t>unta de Gobierno es la siguiente:</w:t>
      </w:r>
    </w:p>
    <w:p w14:paraId="355651C3" w14:textId="77777777" w:rsidR="004B2664" w:rsidRPr="009644BA" w:rsidRDefault="004B2664" w:rsidP="004B2664">
      <w:pPr>
        <w:widowControl w:val="0"/>
        <w:jc w:val="both"/>
        <w:rPr>
          <w:rFonts w:ascii="Helvetica" w:eastAsia="Calibri" w:hAnsi="Helvetica" w:cs="Arial"/>
          <w:lang w:val="es-ES"/>
        </w:rPr>
      </w:pPr>
    </w:p>
    <w:p w14:paraId="4B8B6501" w14:textId="2E904C93" w:rsidR="004B2664" w:rsidRPr="003C5C21" w:rsidRDefault="004B2664" w:rsidP="003C5C21">
      <w:pPr>
        <w:widowControl w:val="0"/>
        <w:ind w:left="1416"/>
        <w:jc w:val="both"/>
        <w:rPr>
          <w:rFonts w:ascii="Helvetica" w:eastAsia="Calibri" w:hAnsi="Helvetica" w:cs="Arial"/>
          <w:bCs/>
          <w:lang w:val="es-ES"/>
        </w:rPr>
      </w:pPr>
      <w:r w:rsidRPr="003C5C21">
        <w:rPr>
          <w:rFonts w:ascii="Helvetica" w:eastAsia="Calibri" w:hAnsi="Helvetica" w:cs="Arial"/>
          <w:bCs/>
          <w:lang w:val="es-ES"/>
        </w:rPr>
        <w:t>Presidenta</w:t>
      </w:r>
      <w:r w:rsidRPr="003C5C21">
        <w:rPr>
          <w:rFonts w:ascii="Helvetica" w:eastAsia="Calibri" w:hAnsi="Helvetica" w:cs="Arial"/>
          <w:bCs/>
          <w:lang w:val="es-ES"/>
        </w:rPr>
        <w:tab/>
      </w:r>
      <w:r w:rsidRPr="003C5C21">
        <w:rPr>
          <w:rFonts w:ascii="Helvetica" w:eastAsia="Calibri" w:hAnsi="Helvetica" w:cs="Arial"/>
          <w:bCs/>
          <w:lang w:val="es-ES"/>
        </w:rPr>
        <w:tab/>
      </w:r>
      <w:r w:rsidR="00E71E63" w:rsidRPr="003C5C21">
        <w:rPr>
          <w:rFonts w:ascii="Helvetica" w:eastAsia="Calibri" w:hAnsi="Helvetica" w:cs="Arial"/>
          <w:bCs/>
          <w:lang w:val="es-ES"/>
        </w:rPr>
        <w:tab/>
      </w:r>
      <w:r w:rsidR="003C5C21" w:rsidRPr="003C5C21">
        <w:rPr>
          <w:rFonts w:ascii="Helvetica" w:eastAsia="Calibri" w:hAnsi="Helvetica" w:cs="Arial"/>
          <w:bCs/>
          <w:lang w:val="es-ES"/>
        </w:rPr>
        <w:tab/>
      </w:r>
      <w:r w:rsidR="003C5C21" w:rsidRPr="003C5C21">
        <w:rPr>
          <w:rFonts w:ascii="Helvetica" w:eastAsia="Calibri" w:hAnsi="Helvetica" w:cs="Arial"/>
          <w:bCs/>
          <w:lang w:val="es-ES"/>
        </w:rPr>
        <w:tab/>
      </w:r>
      <w:r w:rsidRPr="003C5C21">
        <w:rPr>
          <w:rFonts w:ascii="Helvetica" w:eastAsia="Calibri" w:hAnsi="Helvetica" w:cs="Arial"/>
          <w:bCs/>
          <w:lang w:val="es-ES"/>
        </w:rPr>
        <w:t xml:space="preserve">Dña. </w:t>
      </w:r>
      <w:r w:rsidR="008413B5">
        <w:rPr>
          <w:rFonts w:ascii="Helvetica" w:eastAsia="Calibri" w:hAnsi="Helvetica" w:cs="Arial"/>
          <w:bCs/>
          <w:lang w:val="es-ES"/>
        </w:rPr>
        <w:t xml:space="preserve">María </w:t>
      </w:r>
      <w:r w:rsidRPr="003C5C21">
        <w:rPr>
          <w:rFonts w:ascii="Helvetica" w:eastAsia="Calibri" w:hAnsi="Helvetica" w:cs="Arial"/>
          <w:bCs/>
          <w:lang w:val="es-ES"/>
        </w:rPr>
        <w:t>Loreto G</w:t>
      </w:r>
      <w:r w:rsidR="008413B5">
        <w:rPr>
          <w:rFonts w:ascii="Helvetica" w:eastAsia="Calibri" w:hAnsi="Helvetica" w:cs="Arial"/>
          <w:bCs/>
          <w:lang w:val="es-ES"/>
        </w:rPr>
        <w:t>ó</w:t>
      </w:r>
      <w:r w:rsidRPr="003C5C21">
        <w:rPr>
          <w:rFonts w:ascii="Helvetica" w:eastAsia="Calibri" w:hAnsi="Helvetica" w:cs="Arial"/>
          <w:bCs/>
          <w:lang w:val="es-ES"/>
        </w:rPr>
        <w:t>mez Guedes</w:t>
      </w:r>
    </w:p>
    <w:p w14:paraId="3DAEB5EC" w14:textId="6DD7B8FB" w:rsidR="004B2664" w:rsidRPr="003C5C21" w:rsidRDefault="004B2664" w:rsidP="003C5C21">
      <w:pPr>
        <w:widowControl w:val="0"/>
        <w:ind w:left="1416"/>
        <w:jc w:val="both"/>
        <w:rPr>
          <w:rFonts w:ascii="Helvetica" w:eastAsia="Calibri" w:hAnsi="Helvetica" w:cs="Arial"/>
          <w:bCs/>
          <w:lang w:val="es-ES"/>
        </w:rPr>
      </w:pPr>
      <w:r w:rsidRPr="003C5C21">
        <w:rPr>
          <w:rFonts w:ascii="Helvetica" w:eastAsia="Calibri" w:hAnsi="Helvetica" w:cs="Arial"/>
          <w:bCs/>
          <w:lang w:val="es-ES"/>
        </w:rPr>
        <w:t>Vicepresidenta</w:t>
      </w:r>
      <w:r w:rsidRPr="003C5C21">
        <w:rPr>
          <w:rFonts w:ascii="Helvetica" w:eastAsia="Calibri" w:hAnsi="Helvetica" w:cs="Arial"/>
          <w:bCs/>
          <w:lang w:val="es-ES"/>
        </w:rPr>
        <w:tab/>
      </w:r>
      <w:r w:rsidR="00E71E63" w:rsidRPr="003C5C21">
        <w:rPr>
          <w:rFonts w:ascii="Helvetica" w:eastAsia="Calibri" w:hAnsi="Helvetica" w:cs="Arial"/>
          <w:bCs/>
          <w:lang w:val="es-ES"/>
        </w:rPr>
        <w:tab/>
      </w:r>
      <w:r w:rsidR="003C5C21" w:rsidRPr="003C5C21">
        <w:rPr>
          <w:rFonts w:ascii="Helvetica" w:eastAsia="Calibri" w:hAnsi="Helvetica" w:cs="Arial"/>
          <w:bCs/>
          <w:lang w:val="es-ES"/>
        </w:rPr>
        <w:tab/>
      </w:r>
      <w:r w:rsidR="003C5C21" w:rsidRPr="003C5C21">
        <w:rPr>
          <w:rFonts w:ascii="Helvetica" w:eastAsia="Calibri" w:hAnsi="Helvetica" w:cs="Arial"/>
          <w:bCs/>
          <w:lang w:val="es-ES"/>
        </w:rPr>
        <w:tab/>
      </w:r>
      <w:r w:rsidR="00FF4FEC">
        <w:rPr>
          <w:rFonts w:ascii="Helvetica" w:eastAsia="Calibri" w:hAnsi="Helvetica" w:cs="Arial"/>
          <w:bCs/>
          <w:lang w:val="es-ES"/>
        </w:rPr>
        <w:t xml:space="preserve"> </w:t>
      </w:r>
      <w:r w:rsidR="00FF4FEC">
        <w:rPr>
          <w:rFonts w:ascii="Helvetica" w:eastAsia="Calibri" w:hAnsi="Helvetica" w:cs="Arial"/>
          <w:bCs/>
          <w:lang w:val="es-ES"/>
        </w:rPr>
        <w:tab/>
      </w:r>
      <w:r w:rsidRPr="003C5C21">
        <w:rPr>
          <w:rFonts w:ascii="Helvetica" w:eastAsia="Calibri" w:hAnsi="Helvetica" w:cs="Arial"/>
          <w:bCs/>
          <w:lang w:val="es-ES"/>
        </w:rPr>
        <w:t>Dña. Margarita Ben</w:t>
      </w:r>
      <w:r w:rsidR="008413B5">
        <w:rPr>
          <w:rFonts w:ascii="Helvetica" w:eastAsia="Calibri" w:hAnsi="Helvetica" w:cs="Arial"/>
          <w:bCs/>
          <w:lang w:val="es-ES"/>
        </w:rPr>
        <w:t>í</w:t>
      </w:r>
      <w:r w:rsidRPr="003C5C21">
        <w:rPr>
          <w:rFonts w:ascii="Helvetica" w:eastAsia="Calibri" w:hAnsi="Helvetica" w:cs="Arial"/>
          <w:bCs/>
          <w:lang w:val="es-ES"/>
        </w:rPr>
        <w:t>tez Armas</w:t>
      </w:r>
    </w:p>
    <w:p w14:paraId="7286016A" w14:textId="55D583AA" w:rsidR="004B2664" w:rsidRPr="003C5C21" w:rsidRDefault="004B2664" w:rsidP="003C5C21">
      <w:pPr>
        <w:widowControl w:val="0"/>
        <w:ind w:left="1416"/>
        <w:jc w:val="both"/>
        <w:rPr>
          <w:rFonts w:ascii="Helvetica" w:eastAsia="Calibri" w:hAnsi="Helvetica" w:cs="Arial"/>
          <w:bCs/>
          <w:lang w:val="es-ES"/>
        </w:rPr>
      </w:pPr>
      <w:r w:rsidRPr="003C5C21">
        <w:rPr>
          <w:rFonts w:ascii="Helvetica" w:eastAsia="Calibri" w:hAnsi="Helvetica" w:cs="Arial"/>
          <w:bCs/>
          <w:lang w:val="es-ES"/>
        </w:rPr>
        <w:t>Secretaria</w:t>
      </w:r>
      <w:r w:rsidRPr="003C5C21">
        <w:rPr>
          <w:rFonts w:ascii="Helvetica" w:eastAsia="Calibri" w:hAnsi="Helvetica" w:cs="Arial"/>
          <w:bCs/>
          <w:lang w:val="es-ES"/>
        </w:rPr>
        <w:tab/>
      </w:r>
      <w:r w:rsidRPr="003C5C21">
        <w:rPr>
          <w:rFonts w:ascii="Helvetica" w:eastAsia="Calibri" w:hAnsi="Helvetica" w:cs="Arial"/>
          <w:bCs/>
          <w:lang w:val="es-ES"/>
        </w:rPr>
        <w:tab/>
      </w:r>
      <w:r w:rsidR="00E71E63" w:rsidRPr="003C5C21">
        <w:rPr>
          <w:rFonts w:ascii="Helvetica" w:eastAsia="Calibri" w:hAnsi="Helvetica" w:cs="Arial"/>
          <w:bCs/>
          <w:lang w:val="es-ES"/>
        </w:rPr>
        <w:tab/>
      </w:r>
      <w:r w:rsidR="003C5C21" w:rsidRPr="003C5C21">
        <w:rPr>
          <w:rFonts w:ascii="Helvetica" w:eastAsia="Calibri" w:hAnsi="Helvetica" w:cs="Arial"/>
          <w:bCs/>
          <w:lang w:val="es-ES"/>
        </w:rPr>
        <w:tab/>
      </w:r>
      <w:r w:rsidR="003C5C21" w:rsidRPr="003C5C21">
        <w:rPr>
          <w:rFonts w:ascii="Helvetica" w:eastAsia="Calibri" w:hAnsi="Helvetica" w:cs="Arial"/>
          <w:bCs/>
          <w:lang w:val="es-ES"/>
        </w:rPr>
        <w:tab/>
      </w:r>
      <w:r w:rsidRPr="003C5C21">
        <w:rPr>
          <w:rFonts w:ascii="Helvetica" w:eastAsia="Calibri" w:hAnsi="Helvetica" w:cs="Arial"/>
          <w:bCs/>
          <w:lang w:val="es-ES"/>
        </w:rPr>
        <w:t>Dña. Laura Piñana Herrera</w:t>
      </w:r>
    </w:p>
    <w:p w14:paraId="19F121D1" w14:textId="1ABD129F" w:rsidR="004B2664" w:rsidRDefault="004B2664" w:rsidP="003C5C21">
      <w:pPr>
        <w:widowControl w:val="0"/>
        <w:ind w:left="1416"/>
        <w:jc w:val="both"/>
        <w:rPr>
          <w:rFonts w:ascii="Helvetica" w:eastAsia="Calibri" w:hAnsi="Helvetica" w:cs="Arial"/>
          <w:lang w:val="es-ES"/>
        </w:rPr>
      </w:pPr>
      <w:r w:rsidRPr="003C5C21">
        <w:rPr>
          <w:rFonts w:ascii="Helvetica" w:eastAsia="Calibri" w:hAnsi="Helvetica" w:cs="Arial"/>
          <w:bCs/>
          <w:lang w:val="es-ES"/>
        </w:rPr>
        <w:t>Tesorero</w:t>
      </w:r>
      <w:r w:rsidRPr="003C5C21">
        <w:rPr>
          <w:rFonts w:ascii="Helvetica" w:eastAsia="Calibri" w:hAnsi="Helvetica" w:cs="Arial"/>
          <w:lang w:val="es-ES"/>
        </w:rPr>
        <w:tab/>
      </w:r>
      <w:r w:rsidRPr="003C5C21">
        <w:rPr>
          <w:rFonts w:ascii="Helvetica" w:eastAsia="Calibri" w:hAnsi="Helvetica" w:cs="Arial"/>
          <w:lang w:val="es-ES"/>
        </w:rPr>
        <w:tab/>
      </w:r>
      <w:r w:rsidR="00E71E63" w:rsidRPr="003C5C21">
        <w:rPr>
          <w:rFonts w:ascii="Helvetica" w:eastAsia="Calibri" w:hAnsi="Helvetica" w:cs="Arial"/>
          <w:lang w:val="es-ES"/>
        </w:rPr>
        <w:tab/>
      </w:r>
      <w:r w:rsidR="003C5C21" w:rsidRPr="003C5C21">
        <w:rPr>
          <w:rFonts w:ascii="Helvetica" w:eastAsia="Calibri" w:hAnsi="Helvetica" w:cs="Arial"/>
          <w:lang w:val="es-ES"/>
        </w:rPr>
        <w:tab/>
      </w:r>
      <w:r w:rsidR="003C5C21" w:rsidRPr="003C5C21">
        <w:rPr>
          <w:rFonts w:ascii="Helvetica" w:eastAsia="Calibri" w:hAnsi="Helvetica" w:cs="Arial"/>
          <w:lang w:val="es-ES"/>
        </w:rPr>
        <w:tab/>
      </w:r>
      <w:r w:rsidRPr="003C5C21">
        <w:rPr>
          <w:rFonts w:ascii="Helvetica" w:eastAsia="Calibri" w:hAnsi="Helvetica" w:cs="Arial"/>
          <w:lang w:val="es-ES"/>
        </w:rPr>
        <w:t>D. Tomás Valido San</w:t>
      </w:r>
      <w:r w:rsidR="008413B5">
        <w:rPr>
          <w:rFonts w:ascii="Helvetica" w:eastAsia="Calibri" w:hAnsi="Helvetica" w:cs="Arial"/>
          <w:lang w:val="es-ES"/>
        </w:rPr>
        <w:t>r</w:t>
      </w:r>
      <w:r w:rsidRPr="003C5C21">
        <w:rPr>
          <w:rFonts w:ascii="Helvetica" w:eastAsia="Calibri" w:hAnsi="Helvetica" w:cs="Arial"/>
          <w:lang w:val="es-ES"/>
        </w:rPr>
        <w:t>omán.</w:t>
      </w:r>
    </w:p>
    <w:p w14:paraId="0F405DDB" w14:textId="47BC0842" w:rsidR="00E71E63" w:rsidRDefault="00E71E63" w:rsidP="003C5C21">
      <w:pPr>
        <w:widowControl w:val="0"/>
        <w:ind w:left="1416"/>
        <w:jc w:val="both"/>
        <w:rPr>
          <w:rFonts w:ascii="Helvetica" w:eastAsia="Calibri" w:hAnsi="Helvetica" w:cs="Arial"/>
          <w:lang w:val="es-ES"/>
        </w:rPr>
      </w:pPr>
      <w:r>
        <w:rPr>
          <w:rFonts w:ascii="Helvetica" w:eastAsia="Calibri" w:hAnsi="Helvetica" w:cs="Arial"/>
          <w:lang w:val="es-ES"/>
        </w:rPr>
        <w:t>Contador</w:t>
      </w:r>
      <w:r>
        <w:rPr>
          <w:rFonts w:ascii="Helvetica" w:eastAsia="Calibri" w:hAnsi="Helvetica" w:cs="Arial"/>
          <w:lang w:val="es-ES"/>
        </w:rPr>
        <w:tab/>
      </w:r>
      <w:r>
        <w:rPr>
          <w:rFonts w:ascii="Helvetica" w:eastAsia="Calibri" w:hAnsi="Helvetica" w:cs="Arial"/>
          <w:lang w:val="es-ES"/>
        </w:rPr>
        <w:tab/>
      </w:r>
      <w:r>
        <w:rPr>
          <w:rFonts w:ascii="Helvetica" w:eastAsia="Calibri" w:hAnsi="Helvetica" w:cs="Arial"/>
          <w:lang w:val="es-ES"/>
        </w:rPr>
        <w:tab/>
      </w:r>
      <w:r w:rsidR="003C5C21">
        <w:rPr>
          <w:rFonts w:ascii="Helvetica" w:eastAsia="Calibri" w:hAnsi="Helvetica" w:cs="Arial"/>
          <w:lang w:val="es-ES"/>
        </w:rPr>
        <w:tab/>
      </w:r>
      <w:r w:rsidR="003C5C21">
        <w:rPr>
          <w:rFonts w:ascii="Helvetica" w:eastAsia="Calibri" w:hAnsi="Helvetica" w:cs="Arial"/>
          <w:lang w:val="es-ES"/>
        </w:rPr>
        <w:tab/>
      </w:r>
      <w:r>
        <w:rPr>
          <w:rFonts w:ascii="Helvetica" w:eastAsia="Calibri" w:hAnsi="Helvetica" w:cs="Arial"/>
          <w:lang w:val="es-ES"/>
        </w:rPr>
        <w:t>D. José Ángel Amat Sánchez</w:t>
      </w:r>
    </w:p>
    <w:p w14:paraId="7BC029CD" w14:textId="6EAB18BC" w:rsidR="00E71E63" w:rsidRDefault="00E71E63" w:rsidP="003C5C21">
      <w:pPr>
        <w:widowControl w:val="0"/>
        <w:ind w:left="1416"/>
        <w:jc w:val="both"/>
        <w:rPr>
          <w:rFonts w:ascii="Helvetica" w:eastAsia="Calibri" w:hAnsi="Helvetica" w:cs="Arial"/>
          <w:lang w:val="es-ES"/>
        </w:rPr>
      </w:pPr>
      <w:r>
        <w:rPr>
          <w:rFonts w:ascii="Helvetica" w:eastAsia="Calibri" w:hAnsi="Helvetica" w:cs="Arial"/>
          <w:lang w:val="es-ES"/>
        </w:rPr>
        <w:t>Vocal de Alimentación</w:t>
      </w:r>
      <w:r>
        <w:rPr>
          <w:rFonts w:ascii="Helvetica" w:eastAsia="Calibri" w:hAnsi="Helvetica" w:cs="Arial"/>
          <w:lang w:val="es-ES"/>
        </w:rPr>
        <w:tab/>
      </w:r>
      <w:r>
        <w:rPr>
          <w:rFonts w:ascii="Helvetica" w:eastAsia="Calibri" w:hAnsi="Helvetica" w:cs="Arial"/>
          <w:lang w:val="es-ES"/>
        </w:rPr>
        <w:tab/>
      </w:r>
      <w:r w:rsidR="003C5C21">
        <w:rPr>
          <w:rFonts w:ascii="Helvetica" w:eastAsia="Calibri" w:hAnsi="Helvetica" w:cs="Arial"/>
          <w:lang w:val="es-ES"/>
        </w:rPr>
        <w:tab/>
      </w:r>
      <w:r w:rsidR="003C5C21">
        <w:rPr>
          <w:rFonts w:ascii="Helvetica" w:eastAsia="Calibri" w:hAnsi="Helvetica" w:cs="Arial"/>
          <w:lang w:val="es-ES"/>
        </w:rPr>
        <w:tab/>
      </w:r>
      <w:r>
        <w:rPr>
          <w:rFonts w:ascii="Helvetica" w:eastAsia="Calibri" w:hAnsi="Helvetica" w:cs="Arial"/>
          <w:lang w:val="es-ES"/>
        </w:rPr>
        <w:t>Dña. Silvia Lara Afonso Trujillo</w:t>
      </w:r>
    </w:p>
    <w:p w14:paraId="31FCAAE3" w14:textId="2F5DBA45" w:rsidR="00E71E63" w:rsidRDefault="00E71E63" w:rsidP="003C5C21">
      <w:pPr>
        <w:widowControl w:val="0"/>
        <w:ind w:left="1416"/>
        <w:jc w:val="both"/>
        <w:rPr>
          <w:rFonts w:ascii="Helvetica" w:eastAsia="Calibri" w:hAnsi="Helvetica" w:cs="Arial"/>
          <w:lang w:val="es-ES"/>
        </w:rPr>
      </w:pPr>
      <w:r>
        <w:rPr>
          <w:rFonts w:ascii="Helvetica" w:eastAsia="Calibri" w:hAnsi="Helvetica" w:cs="Arial"/>
          <w:lang w:val="es-ES"/>
        </w:rPr>
        <w:t>Vocal de Análisis Clínico</w:t>
      </w:r>
      <w:r>
        <w:rPr>
          <w:rFonts w:ascii="Helvetica" w:eastAsia="Calibri" w:hAnsi="Helvetica" w:cs="Arial"/>
          <w:lang w:val="es-ES"/>
        </w:rPr>
        <w:tab/>
      </w:r>
      <w:r w:rsidR="003C5C21">
        <w:rPr>
          <w:rFonts w:ascii="Helvetica" w:eastAsia="Calibri" w:hAnsi="Helvetica" w:cs="Arial"/>
          <w:lang w:val="es-ES"/>
        </w:rPr>
        <w:tab/>
      </w:r>
      <w:r w:rsidR="003C5C21">
        <w:rPr>
          <w:rFonts w:ascii="Helvetica" w:eastAsia="Calibri" w:hAnsi="Helvetica" w:cs="Arial"/>
          <w:lang w:val="es-ES"/>
        </w:rPr>
        <w:tab/>
      </w:r>
      <w:r>
        <w:rPr>
          <w:rFonts w:ascii="Helvetica" w:eastAsia="Calibri" w:hAnsi="Helvetica" w:cs="Arial"/>
          <w:lang w:val="es-ES"/>
        </w:rPr>
        <w:t>D. Manuel Oliver Sánchez</w:t>
      </w:r>
    </w:p>
    <w:p w14:paraId="15EF9F86" w14:textId="574AEF60" w:rsidR="00E71E63" w:rsidRDefault="00E71E63" w:rsidP="003C5C21">
      <w:pPr>
        <w:widowControl w:val="0"/>
        <w:ind w:left="1416"/>
        <w:jc w:val="both"/>
        <w:rPr>
          <w:rFonts w:ascii="Helvetica" w:eastAsia="Calibri" w:hAnsi="Helvetica" w:cs="Arial"/>
          <w:lang w:val="es-ES"/>
        </w:rPr>
      </w:pPr>
      <w:r>
        <w:rPr>
          <w:rFonts w:ascii="Helvetica" w:eastAsia="Calibri" w:hAnsi="Helvetica" w:cs="Arial"/>
          <w:lang w:val="es-ES"/>
        </w:rPr>
        <w:t>Vocal de Dermofarmacia</w:t>
      </w:r>
      <w:r>
        <w:rPr>
          <w:rFonts w:ascii="Helvetica" w:eastAsia="Calibri" w:hAnsi="Helvetica" w:cs="Arial"/>
          <w:lang w:val="es-ES"/>
        </w:rPr>
        <w:tab/>
      </w:r>
      <w:r w:rsidR="003C5C21">
        <w:rPr>
          <w:rFonts w:ascii="Helvetica" w:eastAsia="Calibri" w:hAnsi="Helvetica" w:cs="Arial"/>
          <w:lang w:val="es-ES"/>
        </w:rPr>
        <w:tab/>
      </w:r>
      <w:r w:rsidR="003C5C21">
        <w:rPr>
          <w:rFonts w:ascii="Helvetica" w:eastAsia="Calibri" w:hAnsi="Helvetica" w:cs="Arial"/>
          <w:lang w:val="es-ES"/>
        </w:rPr>
        <w:tab/>
      </w:r>
      <w:r>
        <w:rPr>
          <w:rFonts w:ascii="Helvetica" w:eastAsia="Calibri" w:hAnsi="Helvetica" w:cs="Arial"/>
          <w:lang w:val="es-ES"/>
        </w:rPr>
        <w:t>Dña María Elena Hernández Navarro</w:t>
      </w:r>
    </w:p>
    <w:p w14:paraId="28F4B20F" w14:textId="2CA80C5E" w:rsidR="00E71E63" w:rsidRDefault="00E71E63" w:rsidP="003C5C21">
      <w:pPr>
        <w:widowControl w:val="0"/>
        <w:ind w:left="1416"/>
        <w:jc w:val="both"/>
        <w:rPr>
          <w:rFonts w:ascii="Helvetica" w:eastAsia="Calibri" w:hAnsi="Helvetica" w:cs="Arial"/>
          <w:lang w:val="es-ES"/>
        </w:rPr>
      </w:pPr>
      <w:r>
        <w:rPr>
          <w:rFonts w:ascii="Helvetica" w:eastAsia="Calibri" w:hAnsi="Helvetica" w:cs="Arial"/>
          <w:lang w:val="es-ES"/>
        </w:rPr>
        <w:t>Vocal de Distribución</w:t>
      </w:r>
      <w:r>
        <w:rPr>
          <w:rFonts w:ascii="Helvetica" w:eastAsia="Calibri" w:hAnsi="Helvetica" w:cs="Arial"/>
          <w:lang w:val="es-ES"/>
        </w:rPr>
        <w:tab/>
      </w:r>
      <w:r>
        <w:rPr>
          <w:rFonts w:ascii="Helvetica" w:eastAsia="Calibri" w:hAnsi="Helvetica" w:cs="Arial"/>
          <w:lang w:val="es-ES"/>
        </w:rPr>
        <w:tab/>
      </w:r>
      <w:r w:rsidR="003C5C21">
        <w:rPr>
          <w:rFonts w:ascii="Helvetica" w:eastAsia="Calibri" w:hAnsi="Helvetica" w:cs="Arial"/>
          <w:lang w:val="es-ES"/>
        </w:rPr>
        <w:tab/>
      </w:r>
      <w:r w:rsidR="003C5C21">
        <w:rPr>
          <w:rFonts w:ascii="Helvetica" w:eastAsia="Calibri" w:hAnsi="Helvetica" w:cs="Arial"/>
          <w:lang w:val="es-ES"/>
        </w:rPr>
        <w:tab/>
      </w:r>
      <w:r>
        <w:rPr>
          <w:rFonts w:ascii="Helvetica" w:eastAsia="Calibri" w:hAnsi="Helvetica" w:cs="Arial"/>
          <w:lang w:val="es-ES"/>
        </w:rPr>
        <w:t>Dña Isabel Hernández González</w:t>
      </w:r>
    </w:p>
    <w:p w14:paraId="09B418F9" w14:textId="7DDB317A" w:rsidR="00E71E63" w:rsidRDefault="00E71E63" w:rsidP="003C5C21">
      <w:pPr>
        <w:widowControl w:val="0"/>
        <w:ind w:left="1416"/>
        <w:jc w:val="both"/>
        <w:rPr>
          <w:rFonts w:ascii="Helvetica" w:eastAsia="Calibri" w:hAnsi="Helvetica" w:cs="Arial"/>
          <w:lang w:val="es-ES"/>
        </w:rPr>
      </w:pPr>
      <w:r>
        <w:rPr>
          <w:rFonts w:ascii="Helvetica" w:eastAsia="Calibri" w:hAnsi="Helvetica" w:cs="Arial"/>
          <w:lang w:val="es-ES"/>
        </w:rPr>
        <w:t>Vocal de Docencia e Investigación</w:t>
      </w:r>
      <w:r>
        <w:rPr>
          <w:rFonts w:ascii="Helvetica" w:eastAsia="Calibri" w:hAnsi="Helvetica" w:cs="Arial"/>
          <w:lang w:val="es-ES"/>
        </w:rPr>
        <w:tab/>
      </w:r>
      <w:r w:rsidR="003C5C21">
        <w:rPr>
          <w:rFonts w:ascii="Helvetica" w:eastAsia="Calibri" w:hAnsi="Helvetica" w:cs="Arial"/>
          <w:lang w:val="es-ES"/>
        </w:rPr>
        <w:tab/>
      </w:r>
      <w:r>
        <w:rPr>
          <w:rFonts w:ascii="Helvetica" w:eastAsia="Calibri" w:hAnsi="Helvetica" w:cs="Arial"/>
          <w:lang w:val="es-ES"/>
        </w:rPr>
        <w:t>D. Jesús Antonio Pérez Jiménez</w:t>
      </w:r>
    </w:p>
    <w:p w14:paraId="18D11661" w14:textId="6B6ADE33" w:rsidR="00E71E63" w:rsidRDefault="003C5C21" w:rsidP="003C5C21">
      <w:pPr>
        <w:widowControl w:val="0"/>
        <w:ind w:left="1416"/>
        <w:jc w:val="both"/>
        <w:rPr>
          <w:rFonts w:ascii="Helvetica" w:eastAsia="Calibri" w:hAnsi="Helvetica" w:cs="Arial"/>
          <w:lang w:val="es-ES"/>
        </w:rPr>
      </w:pPr>
      <w:r>
        <w:rPr>
          <w:rFonts w:ascii="Helvetica" w:eastAsia="Calibri" w:hAnsi="Helvetica" w:cs="Arial"/>
          <w:lang w:val="es-ES"/>
        </w:rPr>
        <w:t>Vocal de Farmacia Hospitalaria</w:t>
      </w:r>
      <w:r>
        <w:rPr>
          <w:rFonts w:ascii="Helvetica" w:eastAsia="Calibri" w:hAnsi="Helvetica" w:cs="Arial"/>
          <w:lang w:val="es-ES"/>
        </w:rPr>
        <w:tab/>
      </w:r>
      <w:r>
        <w:rPr>
          <w:rFonts w:ascii="Helvetica" w:eastAsia="Calibri" w:hAnsi="Helvetica" w:cs="Arial"/>
          <w:lang w:val="es-ES"/>
        </w:rPr>
        <w:tab/>
      </w:r>
      <w:r>
        <w:rPr>
          <w:rFonts w:ascii="Helvetica" w:eastAsia="Calibri" w:hAnsi="Helvetica" w:cs="Arial"/>
          <w:lang w:val="es-ES"/>
        </w:rPr>
        <w:tab/>
        <w:t>D. Moisés Pérez León</w:t>
      </w:r>
    </w:p>
    <w:p w14:paraId="328DB859" w14:textId="5D060556" w:rsidR="003C5C21" w:rsidRDefault="003C5C21" w:rsidP="003C5C21">
      <w:pPr>
        <w:widowControl w:val="0"/>
        <w:ind w:left="1416"/>
        <w:jc w:val="both"/>
        <w:rPr>
          <w:rFonts w:ascii="Helvetica" w:eastAsia="Calibri" w:hAnsi="Helvetica" w:cs="Arial"/>
          <w:lang w:val="es-ES"/>
        </w:rPr>
      </w:pPr>
      <w:r>
        <w:rPr>
          <w:rFonts w:ascii="Helvetica" w:eastAsia="Calibri" w:hAnsi="Helvetica" w:cs="Arial"/>
          <w:lang w:val="es-ES"/>
        </w:rPr>
        <w:t>Vocal de Oficina de Farmacia</w:t>
      </w:r>
      <w:r>
        <w:rPr>
          <w:rFonts w:ascii="Helvetica" w:eastAsia="Calibri" w:hAnsi="Helvetica" w:cs="Arial"/>
          <w:lang w:val="es-ES"/>
        </w:rPr>
        <w:tab/>
      </w:r>
      <w:r>
        <w:rPr>
          <w:rFonts w:ascii="Helvetica" w:eastAsia="Calibri" w:hAnsi="Helvetica" w:cs="Arial"/>
          <w:lang w:val="es-ES"/>
        </w:rPr>
        <w:tab/>
      </w:r>
      <w:r>
        <w:rPr>
          <w:rFonts w:ascii="Helvetica" w:eastAsia="Calibri" w:hAnsi="Helvetica" w:cs="Arial"/>
          <w:lang w:val="es-ES"/>
        </w:rPr>
        <w:tab/>
        <w:t>Dña Rocío Pulido Sánchez</w:t>
      </w:r>
    </w:p>
    <w:p w14:paraId="48E7A3EC" w14:textId="4B07A35C" w:rsidR="003C5C21" w:rsidRDefault="003C5C21" w:rsidP="003C5C21">
      <w:pPr>
        <w:widowControl w:val="0"/>
        <w:ind w:left="1416"/>
        <w:jc w:val="both"/>
        <w:rPr>
          <w:rFonts w:ascii="Helvetica" w:eastAsia="Calibri" w:hAnsi="Helvetica" w:cs="Arial"/>
          <w:lang w:val="es-ES"/>
        </w:rPr>
      </w:pPr>
      <w:r>
        <w:rPr>
          <w:rFonts w:ascii="Helvetica" w:eastAsia="Calibri" w:hAnsi="Helvetica" w:cs="Arial"/>
          <w:lang w:val="es-ES"/>
        </w:rPr>
        <w:t xml:space="preserve">Vocal de Óptica y Acústica </w:t>
      </w:r>
      <w:r>
        <w:rPr>
          <w:rFonts w:ascii="Helvetica" w:eastAsia="Calibri" w:hAnsi="Helvetica" w:cs="Arial"/>
          <w:lang w:val="es-ES"/>
        </w:rPr>
        <w:tab/>
      </w:r>
      <w:r>
        <w:rPr>
          <w:rFonts w:ascii="Helvetica" w:eastAsia="Calibri" w:hAnsi="Helvetica" w:cs="Arial"/>
          <w:lang w:val="es-ES"/>
        </w:rPr>
        <w:tab/>
      </w:r>
      <w:r>
        <w:rPr>
          <w:rFonts w:ascii="Helvetica" w:eastAsia="Calibri" w:hAnsi="Helvetica" w:cs="Arial"/>
          <w:lang w:val="es-ES"/>
        </w:rPr>
        <w:tab/>
        <w:t>Dña María Dolores Artiles García</w:t>
      </w:r>
    </w:p>
    <w:p w14:paraId="33DA68E8" w14:textId="7F12E892" w:rsidR="003C5C21" w:rsidRDefault="003C5C21" w:rsidP="003C5C21">
      <w:pPr>
        <w:widowControl w:val="0"/>
        <w:ind w:left="1416"/>
        <w:jc w:val="both"/>
        <w:rPr>
          <w:rFonts w:ascii="Helvetica" w:eastAsia="Calibri" w:hAnsi="Helvetica" w:cs="Arial"/>
          <w:lang w:val="es-ES"/>
        </w:rPr>
      </w:pPr>
      <w:r>
        <w:rPr>
          <w:rFonts w:ascii="Helvetica" w:eastAsia="Calibri" w:hAnsi="Helvetica" w:cs="Arial"/>
          <w:lang w:val="es-ES"/>
        </w:rPr>
        <w:t>Vocal de Ortopedia</w:t>
      </w:r>
      <w:r>
        <w:rPr>
          <w:rFonts w:ascii="Helvetica" w:eastAsia="Calibri" w:hAnsi="Helvetica" w:cs="Arial"/>
          <w:lang w:val="es-ES"/>
        </w:rPr>
        <w:tab/>
      </w:r>
      <w:r>
        <w:rPr>
          <w:rFonts w:ascii="Helvetica" w:eastAsia="Calibri" w:hAnsi="Helvetica" w:cs="Arial"/>
          <w:lang w:val="es-ES"/>
        </w:rPr>
        <w:tab/>
      </w:r>
      <w:r>
        <w:rPr>
          <w:rFonts w:ascii="Helvetica" w:eastAsia="Calibri" w:hAnsi="Helvetica" w:cs="Arial"/>
          <w:lang w:val="es-ES"/>
        </w:rPr>
        <w:tab/>
      </w:r>
      <w:r>
        <w:rPr>
          <w:rFonts w:ascii="Helvetica" w:eastAsia="Calibri" w:hAnsi="Helvetica" w:cs="Arial"/>
          <w:lang w:val="es-ES"/>
        </w:rPr>
        <w:tab/>
        <w:t>Dña. Isabel Márquez Apolinario</w:t>
      </w:r>
    </w:p>
    <w:p w14:paraId="58522F0B" w14:textId="31DC8CE0" w:rsidR="003C5C21" w:rsidRDefault="003C5C21" w:rsidP="003C5C21">
      <w:pPr>
        <w:widowControl w:val="0"/>
        <w:ind w:left="1416"/>
        <w:jc w:val="both"/>
        <w:rPr>
          <w:rFonts w:ascii="Helvetica" w:eastAsia="Calibri" w:hAnsi="Helvetica" w:cs="Arial"/>
          <w:lang w:val="es-ES"/>
        </w:rPr>
      </w:pPr>
      <w:r>
        <w:rPr>
          <w:rFonts w:ascii="Helvetica" w:eastAsia="Calibri" w:hAnsi="Helvetica" w:cs="Arial"/>
          <w:lang w:val="es-ES"/>
        </w:rPr>
        <w:t>Vocal de Salud Pública y Administración</w:t>
      </w:r>
      <w:r>
        <w:rPr>
          <w:rFonts w:ascii="Helvetica" w:eastAsia="Calibri" w:hAnsi="Helvetica" w:cs="Arial"/>
          <w:lang w:val="es-ES"/>
        </w:rPr>
        <w:tab/>
        <w:t>D. Manuel Herrera Artiles</w:t>
      </w:r>
    </w:p>
    <w:p w14:paraId="75152844" w14:textId="5C81722B" w:rsidR="003C5C21" w:rsidRDefault="003C5C21" w:rsidP="003C5C21">
      <w:pPr>
        <w:widowControl w:val="0"/>
        <w:ind w:left="1416"/>
        <w:jc w:val="both"/>
        <w:rPr>
          <w:rFonts w:ascii="Helvetica" w:eastAsia="Calibri" w:hAnsi="Helvetica" w:cs="Arial"/>
          <w:lang w:val="es-ES"/>
        </w:rPr>
      </w:pPr>
      <w:r>
        <w:rPr>
          <w:rFonts w:ascii="Helvetica" w:eastAsia="Calibri" w:hAnsi="Helvetica" w:cs="Arial"/>
          <w:lang w:val="es-ES"/>
        </w:rPr>
        <w:t>Vocal de Adjuntos</w:t>
      </w:r>
      <w:r>
        <w:rPr>
          <w:rFonts w:ascii="Helvetica" w:eastAsia="Calibri" w:hAnsi="Helvetica" w:cs="Arial"/>
          <w:lang w:val="es-ES"/>
        </w:rPr>
        <w:tab/>
      </w:r>
      <w:r>
        <w:rPr>
          <w:rFonts w:ascii="Helvetica" w:eastAsia="Calibri" w:hAnsi="Helvetica" w:cs="Arial"/>
          <w:lang w:val="es-ES"/>
        </w:rPr>
        <w:tab/>
      </w:r>
      <w:r>
        <w:rPr>
          <w:rFonts w:ascii="Helvetica" w:eastAsia="Calibri" w:hAnsi="Helvetica" w:cs="Arial"/>
          <w:lang w:val="es-ES"/>
        </w:rPr>
        <w:tab/>
      </w:r>
      <w:r>
        <w:rPr>
          <w:rFonts w:ascii="Helvetica" w:eastAsia="Calibri" w:hAnsi="Helvetica" w:cs="Arial"/>
          <w:lang w:val="es-ES"/>
        </w:rPr>
        <w:tab/>
        <w:t>D. José Antonio Cruz González</w:t>
      </w:r>
    </w:p>
    <w:p w14:paraId="6D05B276" w14:textId="62F0C40B" w:rsidR="003C5C21" w:rsidRDefault="003C5C21" w:rsidP="003C5C21">
      <w:pPr>
        <w:widowControl w:val="0"/>
        <w:ind w:left="1416"/>
        <w:jc w:val="both"/>
        <w:rPr>
          <w:rFonts w:ascii="Helvetica" w:eastAsia="Calibri" w:hAnsi="Helvetica" w:cs="Arial"/>
          <w:lang w:val="es-ES"/>
        </w:rPr>
      </w:pPr>
      <w:r>
        <w:rPr>
          <w:rFonts w:ascii="Helvetica" w:eastAsia="Calibri" w:hAnsi="Helvetica" w:cs="Arial"/>
          <w:lang w:val="es-ES"/>
        </w:rPr>
        <w:t>Vocal de Fuerteventura</w:t>
      </w:r>
      <w:r>
        <w:rPr>
          <w:rFonts w:ascii="Helvetica" w:eastAsia="Calibri" w:hAnsi="Helvetica" w:cs="Arial"/>
          <w:lang w:val="es-ES"/>
        </w:rPr>
        <w:tab/>
      </w:r>
      <w:r>
        <w:rPr>
          <w:rFonts w:ascii="Helvetica" w:eastAsia="Calibri" w:hAnsi="Helvetica" w:cs="Arial"/>
          <w:lang w:val="es-ES"/>
        </w:rPr>
        <w:tab/>
      </w:r>
      <w:r>
        <w:rPr>
          <w:rFonts w:ascii="Helvetica" w:eastAsia="Calibri" w:hAnsi="Helvetica" w:cs="Arial"/>
          <w:lang w:val="es-ES"/>
        </w:rPr>
        <w:tab/>
      </w:r>
      <w:r>
        <w:rPr>
          <w:rFonts w:ascii="Helvetica" w:eastAsia="Calibri" w:hAnsi="Helvetica" w:cs="Arial"/>
          <w:lang w:val="es-ES"/>
        </w:rPr>
        <w:tab/>
        <w:t>D. Iván Rodríguez Martín</w:t>
      </w:r>
    </w:p>
    <w:p w14:paraId="499DC0DF" w14:textId="34B008C6" w:rsidR="003C5C21" w:rsidRDefault="003C5C21" w:rsidP="003C5C21">
      <w:pPr>
        <w:widowControl w:val="0"/>
        <w:ind w:left="1416"/>
        <w:jc w:val="both"/>
        <w:rPr>
          <w:rFonts w:ascii="Helvetica" w:eastAsia="Calibri" w:hAnsi="Helvetica" w:cs="Arial"/>
          <w:lang w:val="es-ES"/>
        </w:rPr>
      </w:pPr>
      <w:r>
        <w:rPr>
          <w:rFonts w:ascii="Helvetica" w:eastAsia="Calibri" w:hAnsi="Helvetica" w:cs="Arial"/>
          <w:lang w:val="es-ES"/>
        </w:rPr>
        <w:t>Vocal de Lanzarote</w:t>
      </w:r>
      <w:r>
        <w:rPr>
          <w:rFonts w:ascii="Helvetica" w:eastAsia="Calibri" w:hAnsi="Helvetica" w:cs="Arial"/>
          <w:lang w:val="es-ES"/>
        </w:rPr>
        <w:tab/>
      </w:r>
      <w:r>
        <w:rPr>
          <w:rFonts w:ascii="Helvetica" w:eastAsia="Calibri" w:hAnsi="Helvetica" w:cs="Arial"/>
          <w:lang w:val="es-ES"/>
        </w:rPr>
        <w:tab/>
      </w:r>
      <w:r>
        <w:rPr>
          <w:rFonts w:ascii="Helvetica" w:eastAsia="Calibri" w:hAnsi="Helvetica" w:cs="Arial"/>
          <w:lang w:val="es-ES"/>
        </w:rPr>
        <w:tab/>
      </w:r>
      <w:r>
        <w:rPr>
          <w:rFonts w:ascii="Helvetica" w:eastAsia="Calibri" w:hAnsi="Helvetica" w:cs="Arial"/>
          <w:lang w:val="es-ES"/>
        </w:rPr>
        <w:tab/>
        <w:t>Dña. Alicia Wildpret Zugaza</w:t>
      </w:r>
    </w:p>
    <w:p w14:paraId="604D5245" w14:textId="214F216D" w:rsidR="003C5C21" w:rsidRPr="009644BA" w:rsidRDefault="003C5C21" w:rsidP="003C5C21">
      <w:pPr>
        <w:widowControl w:val="0"/>
        <w:ind w:left="1416"/>
        <w:jc w:val="both"/>
        <w:rPr>
          <w:rFonts w:ascii="Helvetica" w:eastAsia="Calibri" w:hAnsi="Helvetica" w:cs="Arial"/>
          <w:lang w:val="es-ES"/>
        </w:rPr>
      </w:pPr>
      <w:r>
        <w:rPr>
          <w:rFonts w:ascii="Helvetica" w:eastAsia="Calibri" w:hAnsi="Helvetica" w:cs="Arial"/>
          <w:lang w:val="es-ES"/>
        </w:rPr>
        <w:t>Vocal número 2</w:t>
      </w:r>
      <w:r>
        <w:rPr>
          <w:rFonts w:ascii="Helvetica" w:eastAsia="Calibri" w:hAnsi="Helvetica" w:cs="Arial"/>
          <w:lang w:val="es-ES"/>
        </w:rPr>
        <w:tab/>
      </w:r>
      <w:r>
        <w:rPr>
          <w:rFonts w:ascii="Helvetica" w:eastAsia="Calibri" w:hAnsi="Helvetica" w:cs="Arial"/>
          <w:lang w:val="es-ES"/>
        </w:rPr>
        <w:tab/>
      </w:r>
      <w:r>
        <w:rPr>
          <w:rFonts w:ascii="Helvetica" w:eastAsia="Calibri" w:hAnsi="Helvetica" w:cs="Arial"/>
          <w:lang w:val="es-ES"/>
        </w:rPr>
        <w:tab/>
      </w:r>
      <w:r>
        <w:rPr>
          <w:rFonts w:ascii="Helvetica" w:eastAsia="Calibri" w:hAnsi="Helvetica" w:cs="Arial"/>
          <w:lang w:val="es-ES"/>
        </w:rPr>
        <w:tab/>
      </w:r>
      <w:r>
        <w:rPr>
          <w:rFonts w:ascii="Helvetica" w:eastAsia="Calibri" w:hAnsi="Helvetica" w:cs="Arial"/>
          <w:lang w:val="es-ES"/>
        </w:rPr>
        <w:tab/>
        <w:t>Dña. María de los Ángeles Pérez Fernández</w:t>
      </w:r>
    </w:p>
    <w:p w14:paraId="52AB0E64" w14:textId="77777777" w:rsidR="004B2664" w:rsidRPr="009644BA" w:rsidRDefault="004B2664" w:rsidP="004B2664">
      <w:pPr>
        <w:widowControl w:val="0"/>
        <w:jc w:val="both"/>
        <w:rPr>
          <w:rFonts w:ascii="Helvetica" w:eastAsia="Calibri" w:hAnsi="Helvetica" w:cs="Arial"/>
          <w:lang w:val="es-ES"/>
        </w:rPr>
      </w:pPr>
    </w:p>
    <w:p w14:paraId="0753E667" w14:textId="77777777" w:rsidR="004B2664" w:rsidRPr="009644BA" w:rsidRDefault="004B2664" w:rsidP="004B2664">
      <w:pPr>
        <w:widowControl w:val="0"/>
        <w:jc w:val="both"/>
        <w:rPr>
          <w:rFonts w:ascii="Helvetica" w:eastAsia="Calibri" w:hAnsi="Helvetica" w:cs="Arial"/>
          <w:lang w:val="es-ES"/>
        </w:rPr>
      </w:pPr>
    </w:p>
    <w:p w14:paraId="38CF50D4" w14:textId="77777777" w:rsidR="00D054F9" w:rsidRPr="009644BA" w:rsidRDefault="00D054F9" w:rsidP="003D457F">
      <w:pPr>
        <w:widowControl w:val="0"/>
        <w:jc w:val="both"/>
        <w:rPr>
          <w:rFonts w:ascii="Helvetica" w:eastAsia="Calibri" w:hAnsi="Helvetica" w:cs="Arial"/>
          <w:lang w:val="es-ES"/>
        </w:rPr>
      </w:pPr>
    </w:p>
    <w:p w14:paraId="045CA378" w14:textId="77777777" w:rsidR="00D054F9" w:rsidRPr="009C7564" w:rsidRDefault="00D054F9" w:rsidP="003D457F">
      <w:pPr>
        <w:widowControl w:val="0"/>
        <w:numPr>
          <w:ilvl w:val="0"/>
          <w:numId w:val="26"/>
        </w:numPr>
        <w:ind w:left="0" w:firstLine="1077"/>
        <w:jc w:val="both"/>
        <w:rPr>
          <w:rFonts w:ascii="Helvetica" w:hAnsi="Helvetica" w:cs="Arial"/>
          <w:snapToGrid w:val="0"/>
          <w:sz w:val="22"/>
          <w:szCs w:val="22"/>
        </w:rPr>
      </w:pPr>
      <w:r w:rsidRPr="009C7564">
        <w:rPr>
          <w:rFonts w:ascii="Helvetica" w:hAnsi="Helvetica" w:cs="Arial"/>
          <w:sz w:val="22"/>
          <w:szCs w:val="22"/>
        </w:rPr>
        <w:t xml:space="preserve">A continuación se detalla la plantilla media de trabajadores, agrupados por categorías: </w:t>
      </w:r>
    </w:p>
    <w:p w14:paraId="70F7ECE3" w14:textId="77777777" w:rsidR="003A4E14" w:rsidRPr="009644BA" w:rsidRDefault="003A4E14" w:rsidP="003A4E14">
      <w:pPr>
        <w:pStyle w:val="Prrafodelista"/>
        <w:rPr>
          <w:rFonts w:ascii="Helvetica" w:hAnsi="Helvetica" w:cs="Arial"/>
          <w:snapToGrid w:val="0"/>
        </w:rPr>
      </w:pPr>
    </w:p>
    <w:p w14:paraId="7247A671" w14:textId="77777777" w:rsidR="003A4E14" w:rsidRPr="009644BA" w:rsidRDefault="003A4E14" w:rsidP="003A4E14">
      <w:pPr>
        <w:widowControl w:val="0"/>
        <w:ind w:left="1077"/>
        <w:jc w:val="both"/>
        <w:rPr>
          <w:rFonts w:ascii="Helvetica" w:hAnsi="Helvetica" w:cs="Arial"/>
          <w:snapToGrid w:val="0"/>
        </w:rPr>
      </w:pPr>
    </w:p>
    <w:p w14:paraId="41C91F22" w14:textId="77777777" w:rsidR="00D054F9" w:rsidRPr="009644BA" w:rsidRDefault="00D054F9" w:rsidP="003D457F">
      <w:pPr>
        <w:widowControl w:val="0"/>
        <w:jc w:val="both"/>
        <w:rPr>
          <w:rFonts w:ascii="Helvetica" w:hAnsi="Helvetica" w:cs="Arial"/>
          <w:snapToGrid w:val="0"/>
        </w:rPr>
      </w:pPr>
    </w:p>
    <w:p w14:paraId="5BBC2C59" w14:textId="6A54D9C2" w:rsidR="006B56D7" w:rsidRPr="009644BA" w:rsidRDefault="00D054F9" w:rsidP="006B56D7">
      <w:pPr>
        <w:widowControl w:val="0"/>
        <w:autoSpaceDE w:val="0"/>
        <w:autoSpaceDN w:val="0"/>
        <w:adjustRightInd w:val="0"/>
        <w:jc w:val="both"/>
        <w:rPr>
          <w:rFonts w:ascii="Helvetica" w:hAnsi="Helvetica" w:cs="Arial"/>
          <w:b/>
          <w:bCs/>
          <w:sz w:val="18"/>
          <w:szCs w:val="18"/>
          <w:u w:val="single"/>
        </w:rPr>
      </w:pPr>
      <w:r w:rsidRPr="009644BA">
        <w:rPr>
          <w:rFonts w:ascii="Helvetica" w:hAnsi="Helvetica" w:cs="Arial"/>
          <w:snapToGrid w:val="0"/>
          <w:highlight w:val="lightGray"/>
        </w:rPr>
        <w:fldChar w:fldCharType="begin"/>
      </w:r>
      <w:r w:rsidRPr="009644BA">
        <w:rPr>
          <w:rFonts w:ascii="Helvetica" w:hAnsi="Helvetica" w:cs="Arial"/>
          <w:snapToGrid w:val="0"/>
          <w:highlight w:val="lightGray"/>
        </w:rPr>
        <w:instrText xml:space="preserve"> INCLUDETEXT  </w:instrText>
      </w:r>
      <w:r w:rsidR="00A80E17" w:rsidRPr="009644BA">
        <w:rPr>
          <w:rFonts w:ascii="Helvetica" w:hAnsi="Helvetica"/>
        </w:rPr>
        <w:fldChar w:fldCharType="begin"/>
      </w:r>
      <w:r w:rsidR="00A80E17" w:rsidRPr="009644BA">
        <w:rPr>
          <w:rFonts w:ascii="Helvetica" w:hAnsi="Helvetica"/>
        </w:rPr>
        <w:instrText xml:space="preserve"> DOCPROPERTY Tabla_personal_medio_(RTF) \* MERGEFORMAT </w:instrText>
      </w:r>
      <w:r w:rsidR="00A80E17" w:rsidRPr="009644BA">
        <w:rPr>
          <w:rFonts w:ascii="Helvetica" w:hAnsi="Helvetica"/>
        </w:rPr>
        <w:fldChar w:fldCharType="separate"/>
      </w:r>
      <w:r w:rsidR="00995516" w:rsidRPr="00995516">
        <w:rPr>
          <w:rFonts w:ascii="Helvetica" w:hAnsi="Helvetica" w:cs="Arial"/>
          <w:snapToGrid w:val="0"/>
          <w:highlight w:val="lightGray"/>
        </w:rPr>
        <w:instrText>C:\Users\</w:instrText>
      </w:r>
      <w:r w:rsidR="00995516">
        <w:rPr>
          <w:rFonts w:ascii="Helvetica" w:hAnsi="Helvetica"/>
        </w:rPr>
        <w:instrText>MALENY\AppData\Local\Temp\$0029495319.RTF</w:instrText>
      </w:r>
      <w:r w:rsidR="00A80E17" w:rsidRPr="009644BA">
        <w:rPr>
          <w:rFonts w:ascii="Helvetica" w:hAnsi="Helvetica"/>
        </w:rPr>
        <w:fldChar w:fldCharType="end"/>
      </w:r>
      <w:r w:rsidRPr="009644BA">
        <w:rPr>
          <w:rFonts w:ascii="Helvetica" w:hAnsi="Helvetica" w:cs="Arial"/>
          <w:snapToGrid w:val="0"/>
          <w:highlight w:val="lightGray"/>
        </w:rPr>
        <w:instrText xml:space="preserve"> </w:instrText>
      </w:r>
      <w:r w:rsidR="003D457F" w:rsidRPr="009644BA">
        <w:rPr>
          <w:rFonts w:ascii="Helvetica" w:hAnsi="Helvetica" w:cs="Arial"/>
          <w:snapToGrid w:val="0"/>
          <w:highlight w:val="lightGray"/>
        </w:rPr>
        <w:instrText xml:space="preserve"> \* MERGEFORMAT </w:instrText>
      </w:r>
      <w:r w:rsidRPr="009644BA">
        <w:rPr>
          <w:rFonts w:ascii="Helvetica" w:hAnsi="Helvetica" w:cs="Arial"/>
          <w:snapToGrid w:val="0"/>
          <w:highlight w:val="lightGray"/>
        </w:rPr>
        <w:fldChar w:fldCharType="separate"/>
      </w:r>
      <w:r w:rsidR="006B56D7" w:rsidRPr="009644BA">
        <w:rPr>
          <w:rFonts w:ascii="Helvetica" w:hAnsi="Helvetica" w:cs="Arial"/>
          <w:b/>
          <w:bCs/>
          <w:sz w:val="18"/>
          <w:szCs w:val="18"/>
          <w:u w:val="single"/>
        </w:rPr>
        <w:t>DESGLOSE PERSONAL MEDIO POR CATEGORIAS EJERCICIO 2021</w:t>
      </w:r>
    </w:p>
    <w:p w14:paraId="5CFE39BB" w14:textId="77777777" w:rsidR="006B56D7" w:rsidRPr="009644BA" w:rsidRDefault="006B56D7" w:rsidP="006B56D7">
      <w:pPr>
        <w:widowControl w:val="0"/>
        <w:autoSpaceDE w:val="0"/>
        <w:autoSpaceDN w:val="0"/>
        <w:adjustRightInd w:val="0"/>
        <w:jc w:val="both"/>
        <w:rPr>
          <w:rFonts w:ascii="Helvetica" w:hAnsi="Helvetica" w:cs="Arial"/>
          <w:b/>
          <w:bCs/>
          <w:sz w:val="18"/>
          <w:szCs w:val="18"/>
          <w:u w:val="single"/>
        </w:rPr>
      </w:pPr>
    </w:p>
    <w:tbl>
      <w:tblPr>
        <w:tblW w:w="0" w:type="auto"/>
        <w:tblInd w:w="70" w:type="dxa"/>
        <w:tblLayout w:type="fixed"/>
        <w:tblCellMar>
          <w:left w:w="70" w:type="dxa"/>
          <w:right w:w="70" w:type="dxa"/>
        </w:tblCellMar>
        <w:tblLook w:val="0000" w:firstRow="0" w:lastRow="0" w:firstColumn="0" w:lastColumn="0" w:noHBand="0" w:noVBand="0"/>
      </w:tblPr>
      <w:tblGrid>
        <w:gridCol w:w="5103"/>
        <w:gridCol w:w="1701"/>
      </w:tblGrid>
      <w:tr w:rsidR="006B56D7" w:rsidRPr="009644BA" w14:paraId="06DF2D2A" w14:textId="77777777" w:rsidTr="006B56D7">
        <w:trPr>
          <w:tblHeader/>
        </w:trPr>
        <w:tc>
          <w:tcPr>
            <w:tcW w:w="5103" w:type="dxa"/>
            <w:tcBorders>
              <w:top w:val="nil"/>
              <w:left w:val="nil"/>
              <w:bottom w:val="single" w:sz="6" w:space="0" w:color="auto"/>
              <w:right w:val="nil"/>
            </w:tcBorders>
          </w:tcPr>
          <w:p w14:paraId="1FF9AE40" w14:textId="77777777" w:rsidR="006B56D7" w:rsidRPr="009644BA" w:rsidRDefault="006B56D7" w:rsidP="006B56D7">
            <w:pPr>
              <w:widowControl w:val="0"/>
              <w:autoSpaceDE w:val="0"/>
              <w:autoSpaceDN w:val="0"/>
              <w:adjustRightInd w:val="0"/>
              <w:jc w:val="both"/>
              <w:rPr>
                <w:rFonts w:ascii="Helvetica" w:hAnsi="Helvetica" w:cs="Arial"/>
                <w:b/>
                <w:bCs/>
                <w:sz w:val="18"/>
                <w:szCs w:val="18"/>
              </w:rPr>
            </w:pPr>
            <w:r w:rsidRPr="009644BA">
              <w:rPr>
                <w:rFonts w:ascii="Helvetica" w:hAnsi="Helvetica" w:cs="Arial"/>
                <w:b/>
                <w:bCs/>
                <w:sz w:val="18"/>
                <w:szCs w:val="18"/>
              </w:rPr>
              <w:t xml:space="preserve">Categoría </w:t>
            </w:r>
          </w:p>
        </w:tc>
        <w:tc>
          <w:tcPr>
            <w:tcW w:w="1701" w:type="dxa"/>
            <w:tcBorders>
              <w:top w:val="nil"/>
              <w:left w:val="nil"/>
              <w:bottom w:val="single" w:sz="6" w:space="0" w:color="auto"/>
              <w:right w:val="nil"/>
            </w:tcBorders>
          </w:tcPr>
          <w:p w14:paraId="489E95A1" w14:textId="77777777" w:rsidR="006B56D7" w:rsidRPr="009644BA" w:rsidRDefault="006B56D7" w:rsidP="006B56D7">
            <w:pPr>
              <w:widowControl w:val="0"/>
              <w:autoSpaceDE w:val="0"/>
              <w:autoSpaceDN w:val="0"/>
              <w:adjustRightInd w:val="0"/>
              <w:jc w:val="both"/>
              <w:rPr>
                <w:rFonts w:ascii="Helvetica" w:hAnsi="Helvetica" w:cs="Arial"/>
                <w:b/>
                <w:bCs/>
                <w:sz w:val="18"/>
                <w:szCs w:val="18"/>
              </w:rPr>
            </w:pPr>
            <w:r w:rsidRPr="009644BA">
              <w:rPr>
                <w:rFonts w:ascii="Helvetica" w:hAnsi="Helvetica" w:cs="Arial"/>
                <w:b/>
                <w:bCs/>
                <w:sz w:val="18"/>
                <w:szCs w:val="18"/>
              </w:rPr>
              <w:t xml:space="preserve">Personal </w:t>
            </w:r>
          </w:p>
        </w:tc>
      </w:tr>
    </w:tbl>
    <w:p w14:paraId="3AD45869" w14:textId="77777777" w:rsidR="006B56D7" w:rsidRPr="009644BA" w:rsidRDefault="006B56D7" w:rsidP="006B56D7">
      <w:pPr>
        <w:widowControl w:val="0"/>
        <w:autoSpaceDE w:val="0"/>
        <w:autoSpaceDN w:val="0"/>
        <w:adjustRightInd w:val="0"/>
        <w:jc w:val="both"/>
        <w:rPr>
          <w:rFonts w:ascii="Helvetica" w:hAnsi="Helvetica" w:cs="Arial"/>
          <w:sz w:val="18"/>
          <w:szCs w:val="18"/>
        </w:rPr>
      </w:pPr>
    </w:p>
    <w:tbl>
      <w:tblPr>
        <w:tblW w:w="5640" w:type="dxa"/>
        <w:tblInd w:w="70" w:type="dxa"/>
        <w:tblCellMar>
          <w:left w:w="70" w:type="dxa"/>
          <w:right w:w="70" w:type="dxa"/>
        </w:tblCellMar>
        <w:tblLook w:val="04A0" w:firstRow="1" w:lastRow="0" w:firstColumn="1" w:lastColumn="0" w:noHBand="0" w:noVBand="1"/>
      </w:tblPr>
      <w:tblGrid>
        <w:gridCol w:w="4440"/>
        <w:gridCol w:w="1200"/>
      </w:tblGrid>
      <w:tr w:rsidR="00B35DF3" w:rsidRPr="009644BA" w14:paraId="1E80A440" w14:textId="77777777" w:rsidTr="00B35DF3">
        <w:trPr>
          <w:trHeight w:val="290"/>
        </w:trPr>
        <w:tc>
          <w:tcPr>
            <w:tcW w:w="4440" w:type="dxa"/>
            <w:tcBorders>
              <w:top w:val="nil"/>
              <w:left w:val="nil"/>
              <w:bottom w:val="nil"/>
              <w:right w:val="nil"/>
            </w:tcBorders>
            <w:shd w:val="clear" w:color="auto" w:fill="auto"/>
            <w:noWrap/>
            <w:vAlign w:val="bottom"/>
            <w:hideMark/>
          </w:tcPr>
          <w:p w14:paraId="7F5077CD" w14:textId="77777777" w:rsidR="00B35DF3" w:rsidRPr="009644BA" w:rsidRDefault="00B35DF3" w:rsidP="00B35DF3">
            <w:pPr>
              <w:rPr>
                <w:rFonts w:ascii="Helvetica" w:hAnsi="Helvetica"/>
                <w:color w:val="000000"/>
                <w:sz w:val="22"/>
                <w:szCs w:val="22"/>
                <w:lang w:val="es-ES" w:eastAsia="es-ES"/>
              </w:rPr>
            </w:pPr>
            <w:r w:rsidRPr="009644BA">
              <w:rPr>
                <w:rFonts w:ascii="Helvetica" w:hAnsi="Helvetica"/>
                <w:color w:val="000000"/>
                <w:sz w:val="22"/>
                <w:szCs w:val="22"/>
                <w:lang w:val="es-ES" w:eastAsia="es-ES"/>
              </w:rPr>
              <w:t>Jefe superior administrativo</w:t>
            </w:r>
          </w:p>
        </w:tc>
        <w:tc>
          <w:tcPr>
            <w:tcW w:w="1200" w:type="dxa"/>
            <w:tcBorders>
              <w:top w:val="nil"/>
              <w:left w:val="nil"/>
              <w:bottom w:val="nil"/>
              <w:right w:val="nil"/>
            </w:tcBorders>
            <w:shd w:val="clear" w:color="auto" w:fill="auto"/>
            <w:noWrap/>
            <w:vAlign w:val="bottom"/>
            <w:hideMark/>
          </w:tcPr>
          <w:p w14:paraId="4D10F480" w14:textId="77777777" w:rsidR="00B35DF3" w:rsidRPr="009644BA" w:rsidRDefault="00B35DF3" w:rsidP="00B35DF3">
            <w:pPr>
              <w:jc w:val="right"/>
              <w:rPr>
                <w:rFonts w:ascii="Helvetica" w:hAnsi="Helvetica"/>
                <w:color w:val="000000"/>
                <w:sz w:val="22"/>
                <w:szCs w:val="22"/>
                <w:lang w:val="es-ES" w:eastAsia="es-ES"/>
              </w:rPr>
            </w:pPr>
            <w:r w:rsidRPr="009644BA">
              <w:rPr>
                <w:rFonts w:ascii="Helvetica" w:hAnsi="Helvetica"/>
                <w:color w:val="000000"/>
                <w:sz w:val="22"/>
                <w:szCs w:val="22"/>
                <w:lang w:val="es-ES" w:eastAsia="es-ES"/>
              </w:rPr>
              <w:t>2</w:t>
            </w:r>
          </w:p>
        </w:tc>
      </w:tr>
      <w:tr w:rsidR="00B35DF3" w:rsidRPr="009644BA" w14:paraId="30D7BB67" w14:textId="77777777" w:rsidTr="00B35DF3">
        <w:trPr>
          <w:trHeight w:val="290"/>
        </w:trPr>
        <w:tc>
          <w:tcPr>
            <w:tcW w:w="4440" w:type="dxa"/>
            <w:tcBorders>
              <w:top w:val="nil"/>
              <w:left w:val="nil"/>
              <w:bottom w:val="nil"/>
              <w:right w:val="nil"/>
            </w:tcBorders>
            <w:shd w:val="clear" w:color="auto" w:fill="auto"/>
            <w:noWrap/>
            <w:vAlign w:val="bottom"/>
            <w:hideMark/>
          </w:tcPr>
          <w:p w14:paraId="4829E53F" w14:textId="77777777" w:rsidR="00B35DF3" w:rsidRPr="009644BA" w:rsidRDefault="00B35DF3" w:rsidP="00B35DF3">
            <w:pPr>
              <w:rPr>
                <w:rFonts w:ascii="Helvetica" w:hAnsi="Helvetica"/>
                <w:color w:val="000000"/>
                <w:sz w:val="22"/>
                <w:szCs w:val="22"/>
                <w:lang w:val="es-ES" w:eastAsia="es-ES"/>
              </w:rPr>
            </w:pPr>
            <w:r w:rsidRPr="009644BA">
              <w:rPr>
                <w:rFonts w:ascii="Helvetica" w:hAnsi="Helvetica"/>
                <w:color w:val="000000"/>
                <w:sz w:val="22"/>
                <w:szCs w:val="22"/>
                <w:lang w:val="es-ES" w:eastAsia="es-ES"/>
              </w:rPr>
              <w:t>Oficial administrativo 1º</w:t>
            </w:r>
          </w:p>
        </w:tc>
        <w:tc>
          <w:tcPr>
            <w:tcW w:w="1200" w:type="dxa"/>
            <w:tcBorders>
              <w:top w:val="nil"/>
              <w:left w:val="nil"/>
              <w:bottom w:val="nil"/>
              <w:right w:val="nil"/>
            </w:tcBorders>
            <w:shd w:val="clear" w:color="auto" w:fill="auto"/>
            <w:noWrap/>
            <w:vAlign w:val="bottom"/>
            <w:hideMark/>
          </w:tcPr>
          <w:p w14:paraId="0A4C6BFF" w14:textId="77777777" w:rsidR="00B35DF3" w:rsidRPr="009644BA" w:rsidRDefault="00B35DF3" w:rsidP="00B35DF3">
            <w:pPr>
              <w:jc w:val="right"/>
              <w:rPr>
                <w:rFonts w:ascii="Helvetica" w:hAnsi="Helvetica"/>
                <w:color w:val="000000"/>
                <w:sz w:val="22"/>
                <w:szCs w:val="22"/>
                <w:lang w:val="es-ES" w:eastAsia="es-ES"/>
              </w:rPr>
            </w:pPr>
            <w:r w:rsidRPr="009644BA">
              <w:rPr>
                <w:rFonts w:ascii="Helvetica" w:hAnsi="Helvetica"/>
                <w:color w:val="000000"/>
                <w:sz w:val="22"/>
                <w:szCs w:val="22"/>
                <w:lang w:val="es-ES" w:eastAsia="es-ES"/>
              </w:rPr>
              <w:t>5</w:t>
            </w:r>
          </w:p>
        </w:tc>
      </w:tr>
      <w:tr w:rsidR="00B35DF3" w:rsidRPr="009644BA" w14:paraId="22DC7C10" w14:textId="77777777" w:rsidTr="00B35DF3">
        <w:trPr>
          <w:trHeight w:val="290"/>
        </w:trPr>
        <w:tc>
          <w:tcPr>
            <w:tcW w:w="4440" w:type="dxa"/>
            <w:tcBorders>
              <w:top w:val="nil"/>
              <w:left w:val="nil"/>
              <w:bottom w:val="nil"/>
              <w:right w:val="nil"/>
            </w:tcBorders>
            <w:shd w:val="clear" w:color="auto" w:fill="auto"/>
            <w:noWrap/>
            <w:vAlign w:val="bottom"/>
            <w:hideMark/>
          </w:tcPr>
          <w:p w14:paraId="5F3D26DF" w14:textId="77777777" w:rsidR="00B35DF3" w:rsidRPr="009644BA" w:rsidRDefault="00B35DF3" w:rsidP="00B35DF3">
            <w:pPr>
              <w:rPr>
                <w:rFonts w:ascii="Helvetica" w:hAnsi="Helvetica"/>
                <w:color w:val="000000"/>
                <w:sz w:val="22"/>
                <w:szCs w:val="22"/>
                <w:lang w:val="es-ES" w:eastAsia="es-ES"/>
              </w:rPr>
            </w:pPr>
            <w:r w:rsidRPr="009644BA">
              <w:rPr>
                <w:rFonts w:ascii="Helvetica" w:hAnsi="Helvetica"/>
                <w:color w:val="000000"/>
                <w:sz w:val="22"/>
                <w:szCs w:val="22"/>
                <w:lang w:val="es-ES" w:eastAsia="es-ES"/>
              </w:rPr>
              <w:t>Licenciado</w:t>
            </w:r>
          </w:p>
        </w:tc>
        <w:tc>
          <w:tcPr>
            <w:tcW w:w="1200" w:type="dxa"/>
            <w:tcBorders>
              <w:top w:val="nil"/>
              <w:left w:val="nil"/>
              <w:bottom w:val="nil"/>
              <w:right w:val="nil"/>
            </w:tcBorders>
            <w:shd w:val="clear" w:color="auto" w:fill="auto"/>
            <w:noWrap/>
            <w:vAlign w:val="bottom"/>
            <w:hideMark/>
          </w:tcPr>
          <w:p w14:paraId="48092BA7" w14:textId="77777777" w:rsidR="00B35DF3" w:rsidRPr="009644BA" w:rsidRDefault="00B35DF3" w:rsidP="00B35DF3">
            <w:pPr>
              <w:jc w:val="right"/>
              <w:rPr>
                <w:rFonts w:ascii="Helvetica" w:hAnsi="Helvetica"/>
                <w:color w:val="000000"/>
                <w:sz w:val="22"/>
                <w:szCs w:val="22"/>
                <w:lang w:val="es-ES" w:eastAsia="es-ES"/>
              </w:rPr>
            </w:pPr>
            <w:r w:rsidRPr="009644BA">
              <w:rPr>
                <w:rFonts w:ascii="Helvetica" w:hAnsi="Helvetica"/>
                <w:color w:val="000000"/>
                <w:sz w:val="22"/>
                <w:szCs w:val="22"/>
                <w:lang w:val="es-ES" w:eastAsia="es-ES"/>
              </w:rPr>
              <w:t>6,02</w:t>
            </w:r>
          </w:p>
        </w:tc>
      </w:tr>
      <w:tr w:rsidR="00B35DF3" w:rsidRPr="009644BA" w14:paraId="6088DFE3" w14:textId="77777777" w:rsidTr="00B35DF3">
        <w:trPr>
          <w:trHeight w:val="290"/>
        </w:trPr>
        <w:tc>
          <w:tcPr>
            <w:tcW w:w="4440" w:type="dxa"/>
            <w:tcBorders>
              <w:top w:val="nil"/>
              <w:left w:val="nil"/>
              <w:bottom w:val="nil"/>
              <w:right w:val="nil"/>
            </w:tcBorders>
            <w:shd w:val="clear" w:color="auto" w:fill="auto"/>
            <w:noWrap/>
            <w:vAlign w:val="bottom"/>
            <w:hideMark/>
          </w:tcPr>
          <w:p w14:paraId="7F9035D8" w14:textId="77777777" w:rsidR="00B35DF3" w:rsidRPr="009644BA" w:rsidRDefault="00B35DF3" w:rsidP="00B35DF3">
            <w:pPr>
              <w:rPr>
                <w:rFonts w:ascii="Helvetica" w:hAnsi="Helvetica"/>
                <w:color w:val="000000"/>
                <w:sz w:val="22"/>
                <w:szCs w:val="22"/>
                <w:lang w:val="es-ES" w:eastAsia="es-ES"/>
              </w:rPr>
            </w:pPr>
            <w:r w:rsidRPr="009644BA">
              <w:rPr>
                <w:rFonts w:ascii="Helvetica" w:hAnsi="Helvetica"/>
                <w:color w:val="000000"/>
                <w:sz w:val="22"/>
                <w:szCs w:val="22"/>
                <w:lang w:val="es-ES" w:eastAsia="es-ES"/>
              </w:rPr>
              <w:t>Administrador de sistemas</w:t>
            </w:r>
          </w:p>
        </w:tc>
        <w:tc>
          <w:tcPr>
            <w:tcW w:w="1200" w:type="dxa"/>
            <w:tcBorders>
              <w:top w:val="nil"/>
              <w:left w:val="nil"/>
              <w:bottom w:val="nil"/>
              <w:right w:val="nil"/>
            </w:tcBorders>
            <w:shd w:val="clear" w:color="auto" w:fill="auto"/>
            <w:noWrap/>
            <w:vAlign w:val="bottom"/>
            <w:hideMark/>
          </w:tcPr>
          <w:p w14:paraId="5A6E9CF9" w14:textId="77777777" w:rsidR="00B35DF3" w:rsidRPr="009644BA" w:rsidRDefault="00B35DF3" w:rsidP="00B35DF3">
            <w:pPr>
              <w:jc w:val="right"/>
              <w:rPr>
                <w:rFonts w:ascii="Helvetica" w:hAnsi="Helvetica"/>
                <w:color w:val="000000"/>
                <w:sz w:val="22"/>
                <w:szCs w:val="22"/>
                <w:lang w:val="es-ES" w:eastAsia="es-ES"/>
              </w:rPr>
            </w:pPr>
            <w:r w:rsidRPr="009644BA">
              <w:rPr>
                <w:rFonts w:ascii="Helvetica" w:hAnsi="Helvetica"/>
                <w:color w:val="000000"/>
                <w:sz w:val="22"/>
                <w:szCs w:val="22"/>
                <w:lang w:val="es-ES" w:eastAsia="es-ES"/>
              </w:rPr>
              <w:t>3</w:t>
            </w:r>
          </w:p>
        </w:tc>
      </w:tr>
      <w:tr w:rsidR="00B35DF3" w:rsidRPr="009644BA" w14:paraId="7710E51C" w14:textId="77777777" w:rsidTr="00B35DF3">
        <w:trPr>
          <w:trHeight w:val="290"/>
        </w:trPr>
        <w:tc>
          <w:tcPr>
            <w:tcW w:w="4440" w:type="dxa"/>
            <w:tcBorders>
              <w:top w:val="nil"/>
              <w:left w:val="nil"/>
              <w:bottom w:val="nil"/>
              <w:right w:val="nil"/>
            </w:tcBorders>
            <w:shd w:val="clear" w:color="auto" w:fill="auto"/>
            <w:noWrap/>
            <w:vAlign w:val="bottom"/>
            <w:hideMark/>
          </w:tcPr>
          <w:p w14:paraId="7E01E2B9" w14:textId="77777777" w:rsidR="00B35DF3" w:rsidRPr="009644BA" w:rsidRDefault="00B35DF3" w:rsidP="00B35DF3">
            <w:pPr>
              <w:rPr>
                <w:rFonts w:ascii="Helvetica" w:hAnsi="Helvetica"/>
                <w:color w:val="000000"/>
                <w:sz w:val="22"/>
                <w:szCs w:val="22"/>
                <w:lang w:val="es-ES" w:eastAsia="es-ES"/>
              </w:rPr>
            </w:pPr>
            <w:r w:rsidRPr="009644BA">
              <w:rPr>
                <w:rFonts w:ascii="Helvetica" w:hAnsi="Helvetica"/>
                <w:color w:val="000000"/>
                <w:sz w:val="22"/>
                <w:szCs w:val="22"/>
                <w:lang w:val="es-ES" w:eastAsia="es-ES"/>
              </w:rPr>
              <w:t>Gerente</w:t>
            </w:r>
          </w:p>
        </w:tc>
        <w:tc>
          <w:tcPr>
            <w:tcW w:w="1200" w:type="dxa"/>
            <w:tcBorders>
              <w:top w:val="nil"/>
              <w:left w:val="nil"/>
              <w:bottom w:val="nil"/>
              <w:right w:val="nil"/>
            </w:tcBorders>
            <w:shd w:val="clear" w:color="auto" w:fill="auto"/>
            <w:noWrap/>
            <w:vAlign w:val="bottom"/>
            <w:hideMark/>
          </w:tcPr>
          <w:p w14:paraId="2963DC8D" w14:textId="77777777" w:rsidR="00B35DF3" w:rsidRPr="009644BA" w:rsidRDefault="00B35DF3" w:rsidP="00B35DF3">
            <w:pPr>
              <w:jc w:val="right"/>
              <w:rPr>
                <w:rFonts w:ascii="Helvetica" w:hAnsi="Helvetica"/>
                <w:color w:val="000000"/>
                <w:sz w:val="22"/>
                <w:szCs w:val="22"/>
                <w:lang w:val="es-ES" w:eastAsia="es-ES"/>
              </w:rPr>
            </w:pPr>
            <w:r w:rsidRPr="009644BA">
              <w:rPr>
                <w:rFonts w:ascii="Helvetica" w:hAnsi="Helvetica"/>
                <w:color w:val="000000"/>
                <w:sz w:val="22"/>
                <w:szCs w:val="22"/>
                <w:lang w:val="es-ES" w:eastAsia="es-ES"/>
              </w:rPr>
              <w:t>1</w:t>
            </w:r>
          </w:p>
        </w:tc>
      </w:tr>
      <w:tr w:rsidR="00B35DF3" w:rsidRPr="009644BA" w14:paraId="3A7619A4" w14:textId="77777777" w:rsidTr="00B35DF3">
        <w:trPr>
          <w:trHeight w:val="290"/>
        </w:trPr>
        <w:tc>
          <w:tcPr>
            <w:tcW w:w="4440" w:type="dxa"/>
            <w:tcBorders>
              <w:top w:val="nil"/>
              <w:left w:val="nil"/>
              <w:bottom w:val="nil"/>
              <w:right w:val="nil"/>
            </w:tcBorders>
            <w:shd w:val="clear" w:color="auto" w:fill="auto"/>
            <w:noWrap/>
            <w:vAlign w:val="bottom"/>
            <w:hideMark/>
          </w:tcPr>
          <w:p w14:paraId="5E3265D8" w14:textId="77777777" w:rsidR="00B35DF3" w:rsidRPr="009644BA" w:rsidRDefault="00B35DF3" w:rsidP="00B35DF3">
            <w:pPr>
              <w:rPr>
                <w:rFonts w:ascii="Helvetica" w:hAnsi="Helvetica"/>
                <w:color w:val="000000"/>
                <w:sz w:val="22"/>
                <w:szCs w:val="22"/>
                <w:lang w:val="es-ES" w:eastAsia="es-ES"/>
              </w:rPr>
            </w:pPr>
            <w:r w:rsidRPr="009644BA">
              <w:rPr>
                <w:rFonts w:ascii="Helvetica" w:hAnsi="Helvetica"/>
                <w:color w:val="000000"/>
                <w:sz w:val="22"/>
                <w:szCs w:val="22"/>
                <w:lang w:val="es-ES" w:eastAsia="es-ES"/>
              </w:rPr>
              <w:t>Jefe administrativo</w:t>
            </w:r>
          </w:p>
        </w:tc>
        <w:tc>
          <w:tcPr>
            <w:tcW w:w="1200" w:type="dxa"/>
            <w:tcBorders>
              <w:top w:val="nil"/>
              <w:left w:val="nil"/>
              <w:bottom w:val="single" w:sz="4" w:space="0" w:color="auto"/>
              <w:right w:val="nil"/>
            </w:tcBorders>
            <w:shd w:val="clear" w:color="auto" w:fill="auto"/>
            <w:noWrap/>
            <w:vAlign w:val="bottom"/>
            <w:hideMark/>
          </w:tcPr>
          <w:p w14:paraId="4E7A0747" w14:textId="77777777" w:rsidR="00B35DF3" w:rsidRPr="009644BA" w:rsidRDefault="00B35DF3" w:rsidP="00B35DF3">
            <w:pPr>
              <w:jc w:val="right"/>
              <w:rPr>
                <w:rFonts w:ascii="Helvetica" w:hAnsi="Helvetica"/>
                <w:color w:val="000000"/>
                <w:sz w:val="22"/>
                <w:szCs w:val="22"/>
                <w:lang w:val="es-ES" w:eastAsia="es-ES"/>
              </w:rPr>
            </w:pPr>
            <w:r w:rsidRPr="009644BA">
              <w:rPr>
                <w:rFonts w:ascii="Helvetica" w:hAnsi="Helvetica"/>
                <w:color w:val="000000"/>
                <w:sz w:val="22"/>
                <w:szCs w:val="22"/>
                <w:lang w:val="es-ES" w:eastAsia="es-ES"/>
              </w:rPr>
              <w:t>2,68</w:t>
            </w:r>
          </w:p>
        </w:tc>
      </w:tr>
      <w:tr w:rsidR="00B35DF3" w:rsidRPr="009644BA" w14:paraId="536B14CB" w14:textId="77777777" w:rsidTr="00B35DF3">
        <w:trPr>
          <w:trHeight w:val="290"/>
        </w:trPr>
        <w:tc>
          <w:tcPr>
            <w:tcW w:w="4440" w:type="dxa"/>
            <w:tcBorders>
              <w:top w:val="nil"/>
              <w:left w:val="nil"/>
              <w:bottom w:val="nil"/>
              <w:right w:val="nil"/>
            </w:tcBorders>
            <w:shd w:val="clear" w:color="auto" w:fill="auto"/>
            <w:noWrap/>
            <w:vAlign w:val="bottom"/>
            <w:hideMark/>
          </w:tcPr>
          <w:p w14:paraId="5FC2832A" w14:textId="77777777" w:rsidR="00B35DF3" w:rsidRPr="009644BA" w:rsidRDefault="00B35DF3" w:rsidP="00B35DF3">
            <w:pPr>
              <w:jc w:val="right"/>
              <w:rPr>
                <w:rFonts w:ascii="Helvetica" w:hAnsi="Helvetica"/>
                <w:color w:val="000000"/>
                <w:sz w:val="22"/>
                <w:szCs w:val="22"/>
                <w:lang w:val="es-ES" w:eastAsia="es-ES"/>
              </w:rPr>
            </w:pPr>
          </w:p>
        </w:tc>
        <w:tc>
          <w:tcPr>
            <w:tcW w:w="1200" w:type="dxa"/>
            <w:tcBorders>
              <w:top w:val="nil"/>
              <w:left w:val="nil"/>
              <w:bottom w:val="nil"/>
              <w:right w:val="nil"/>
            </w:tcBorders>
            <w:shd w:val="clear" w:color="auto" w:fill="auto"/>
            <w:noWrap/>
            <w:vAlign w:val="bottom"/>
            <w:hideMark/>
          </w:tcPr>
          <w:p w14:paraId="442ED340" w14:textId="77777777" w:rsidR="00B35DF3" w:rsidRPr="009644BA" w:rsidRDefault="00B35DF3" w:rsidP="00B35DF3">
            <w:pPr>
              <w:jc w:val="right"/>
              <w:rPr>
                <w:rFonts w:ascii="Helvetica" w:hAnsi="Helvetica"/>
                <w:color w:val="000000"/>
                <w:sz w:val="22"/>
                <w:szCs w:val="22"/>
                <w:lang w:val="es-ES" w:eastAsia="es-ES"/>
              </w:rPr>
            </w:pPr>
            <w:r w:rsidRPr="009644BA">
              <w:rPr>
                <w:rFonts w:ascii="Helvetica" w:hAnsi="Helvetica"/>
                <w:color w:val="000000"/>
                <w:sz w:val="22"/>
                <w:szCs w:val="22"/>
                <w:lang w:val="es-ES" w:eastAsia="es-ES"/>
              </w:rPr>
              <w:t>19,7</w:t>
            </w:r>
          </w:p>
        </w:tc>
      </w:tr>
    </w:tbl>
    <w:p w14:paraId="4E0981B8" w14:textId="77777777" w:rsidR="002C0ECD" w:rsidRPr="009644BA" w:rsidRDefault="002C0ECD" w:rsidP="006B56D7">
      <w:pPr>
        <w:widowControl w:val="0"/>
        <w:autoSpaceDE w:val="0"/>
        <w:autoSpaceDN w:val="0"/>
        <w:adjustRightInd w:val="0"/>
        <w:jc w:val="both"/>
        <w:rPr>
          <w:rFonts w:ascii="Helvetica" w:hAnsi="Helvetica" w:cs="Arial"/>
          <w:sz w:val="18"/>
          <w:szCs w:val="18"/>
        </w:rPr>
      </w:pPr>
    </w:p>
    <w:p w14:paraId="5DC23EBE" w14:textId="77777777" w:rsidR="002C0ECD" w:rsidRPr="009644BA" w:rsidRDefault="002C0ECD" w:rsidP="006B56D7">
      <w:pPr>
        <w:widowControl w:val="0"/>
        <w:autoSpaceDE w:val="0"/>
        <w:autoSpaceDN w:val="0"/>
        <w:adjustRightInd w:val="0"/>
        <w:jc w:val="both"/>
        <w:rPr>
          <w:rFonts w:ascii="Helvetica" w:hAnsi="Helvetica" w:cs="Arial"/>
          <w:sz w:val="18"/>
          <w:szCs w:val="18"/>
        </w:rPr>
      </w:pPr>
    </w:p>
    <w:p w14:paraId="7FEDE320" w14:textId="13711550" w:rsidR="003C5C21" w:rsidRDefault="003C5C21">
      <w:pPr>
        <w:rPr>
          <w:rFonts w:ascii="Helvetica" w:hAnsi="Helvetica" w:cs="Arial"/>
          <w:sz w:val="18"/>
          <w:szCs w:val="18"/>
        </w:rPr>
      </w:pPr>
      <w:r>
        <w:rPr>
          <w:rFonts w:ascii="Helvetica" w:hAnsi="Helvetica" w:cs="Arial"/>
          <w:sz w:val="18"/>
          <w:szCs w:val="18"/>
        </w:rPr>
        <w:br w:type="page"/>
      </w:r>
    </w:p>
    <w:p w14:paraId="744B63AB" w14:textId="77777777" w:rsidR="002C0ECD" w:rsidRPr="009644BA" w:rsidRDefault="002C0ECD" w:rsidP="006B56D7">
      <w:pPr>
        <w:widowControl w:val="0"/>
        <w:autoSpaceDE w:val="0"/>
        <w:autoSpaceDN w:val="0"/>
        <w:adjustRightInd w:val="0"/>
        <w:jc w:val="both"/>
        <w:rPr>
          <w:rFonts w:ascii="Helvetica" w:hAnsi="Helvetica" w:cs="Arial"/>
          <w:sz w:val="18"/>
          <w:szCs w:val="18"/>
        </w:rPr>
      </w:pPr>
    </w:p>
    <w:p w14:paraId="642F363D" w14:textId="77777777" w:rsidR="002C0ECD" w:rsidRPr="009644BA" w:rsidRDefault="002C0ECD" w:rsidP="006B56D7">
      <w:pPr>
        <w:widowControl w:val="0"/>
        <w:autoSpaceDE w:val="0"/>
        <w:autoSpaceDN w:val="0"/>
        <w:adjustRightInd w:val="0"/>
        <w:jc w:val="both"/>
        <w:rPr>
          <w:rFonts w:ascii="Helvetica" w:hAnsi="Helvetica" w:cs="Arial"/>
          <w:sz w:val="18"/>
          <w:szCs w:val="18"/>
        </w:rPr>
      </w:pPr>
    </w:p>
    <w:p w14:paraId="0240A67E" w14:textId="77777777" w:rsidR="006B56D7" w:rsidRPr="009644BA" w:rsidRDefault="006B56D7" w:rsidP="006B56D7">
      <w:pPr>
        <w:widowControl w:val="0"/>
        <w:autoSpaceDE w:val="0"/>
        <w:autoSpaceDN w:val="0"/>
        <w:adjustRightInd w:val="0"/>
        <w:jc w:val="both"/>
        <w:rPr>
          <w:rFonts w:ascii="Helvetica" w:hAnsi="Helvetica" w:cs="Arial"/>
          <w:b/>
          <w:bCs/>
          <w:sz w:val="18"/>
          <w:szCs w:val="18"/>
          <w:u w:val="single"/>
        </w:rPr>
      </w:pPr>
      <w:r w:rsidRPr="009644BA">
        <w:rPr>
          <w:rFonts w:ascii="Helvetica" w:hAnsi="Helvetica" w:cs="Arial"/>
          <w:sz w:val="18"/>
          <w:szCs w:val="18"/>
        </w:rPr>
        <w:t>DESGLOSE</w:t>
      </w:r>
      <w:r w:rsidRPr="009644BA">
        <w:rPr>
          <w:rFonts w:ascii="Helvetica" w:hAnsi="Helvetica" w:cs="Arial"/>
          <w:b/>
          <w:bCs/>
          <w:sz w:val="18"/>
          <w:szCs w:val="18"/>
          <w:u w:val="single"/>
        </w:rPr>
        <w:t xml:space="preserve"> PERSONAL MEDIO POR CATEGORIAS EJERCICIO 2020</w:t>
      </w:r>
    </w:p>
    <w:p w14:paraId="053FEB92" w14:textId="77777777" w:rsidR="006B56D7" w:rsidRPr="009644BA" w:rsidRDefault="006B56D7">
      <w:pPr>
        <w:widowControl w:val="0"/>
        <w:autoSpaceDE w:val="0"/>
        <w:autoSpaceDN w:val="0"/>
        <w:adjustRightInd w:val="0"/>
        <w:rPr>
          <w:rFonts w:ascii="Helvetica" w:hAnsi="Helvetica" w:cs="Arial"/>
          <w:sz w:val="18"/>
          <w:szCs w:val="18"/>
        </w:rPr>
      </w:pPr>
    </w:p>
    <w:tbl>
      <w:tblPr>
        <w:tblW w:w="5640" w:type="dxa"/>
        <w:tblInd w:w="70" w:type="dxa"/>
        <w:tblLayout w:type="fixed"/>
        <w:tblCellMar>
          <w:left w:w="70" w:type="dxa"/>
          <w:right w:w="70" w:type="dxa"/>
        </w:tblCellMar>
        <w:tblLook w:val="0000" w:firstRow="0" w:lastRow="0" w:firstColumn="0" w:lastColumn="0" w:noHBand="0" w:noVBand="0"/>
      </w:tblPr>
      <w:tblGrid>
        <w:gridCol w:w="4440"/>
        <w:gridCol w:w="1200"/>
      </w:tblGrid>
      <w:tr w:rsidR="006B56D7" w:rsidRPr="009644BA" w14:paraId="193F8EAD" w14:textId="77777777" w:rsidTr="006B56D7">
        <w:trPr>
          <w:trHeight w:val="290"/>
          <w:tblHeader/>
        </w:trPr>
        <w:tc>
          <w:tcPr>
            <w:tcW w:w="4440" w:type="dxa"/>
            <w:tcBorders>
              <w:top w:val="nil"/>
              <w:left w:val="nil"/>
              <w:bottom w:val="nil"/>
              <w:right w:val="nil"/>
            </w:tcBorders>
            <w:shd w:val="clear" w:color="auto" w:fill="auto"/>
          </w:tcPr>
          <w:p w14:paraId="003CF193" w14:textId="77777777" w:rsidR="006B56D7" w:rsidRPr="009644BA" w:rsidRDefault="006B56D7" w:rsidP="006B56D7">
            <w:pPr>
              <w:rPr>
                <w:rFonts w:ascii="Helvetica" w:hAnsi="Helvetica" w:cs="Calibri"/>
                <w:color w:val="000000"/>
                <w:sz w:val="22"/>
                <w:szCs w:val="22"/>
                <w:lang w:val="es-ES" w:eastAsia="es-ES"/>
              </w:rPr>
            </w:pPr>
            <w:r w:rsidRPr="009644BA">
              <w:rPr>
                <w:rFonts w:ascii="Helvetica" w:hAnsi="Helvetica" w:cs="Calibri"/>
                <w:color w:val="000000"/>
                <w:sz w:val="22"/>
                <w:szCs w:val="22"/>
                <w:lang w:val="es-ES" w:eastAsia="es-ES"/>
              </w:rPr>
              <w:t xml:space="preserve">Categoría </w:t>
            </w:r>
          </w:p>
        </w:tc>
        <w:tc>
          <w:tcPr>
            <w:tcW w:w="1200" w:type="dxa"/>
            <w:tcBorders>
              <w:top w:val="nil"/>
              <w:left w:val="nil"/>
              <w:bottom w:val="nil"/>
              <w:right w:val="nil"/>
            </w:tcBorders>
            <w:shd w:val="clear" w:color="auto" w:fill="auto"/>
          </w:tcPr>
          <w:p w14:paraId="3D0C3AFB" w14:textId="77777777" w:rsidR="006B56D7" w:rsidRPr="009644BA" w:rsidRDefault="006B56D7" w:rsidP="006B56D7">
            <w:pPr>
              <w:jc w:val="right"/>
              <w:rPr>
                <w:rFonts w:ascii="Helvetica" w:hAnsi="Helvetica" w:cs="Arial"/>
                <w:b/>
                <w:bCs/>
                <w:sz w:val="18"/>
                <w:szCs w:val="18"/>
              </w:rPr>
            </w:pPr>
            <w:r w:rsidRPr="009644BA">
              <w:rPr>
                <w:rFonts w:ascii="Helvetica" w:hAnsi="Helvetica" w:cs="Calibri"/>
                <w:color w:val="000000"/>
                <w:sz w:val="22"/>
                <w:szCs w:val="22"/>
                <w:lang w:val="es-ES" w:eastAsia="es-ES"/>
              </w:rPr>
              <w:t xml:space="preserve">Personal </w:t>
            </w:r>
          </w:p>
        </w:tc>
      </w:tr>
    </w:tbl>
    <w:p w14:paraId="36513580" w14:textId="77777777" w:rsidR="006B56D7" w:rsidRPr="009644BA" w:rsidRDefault="006B56D7">
      <w:pPr>
        <w:rPr>
          <w:rFonts w:ascii="Helvetica" w:hAnsi="Helvetica"/>
        </w:rPr>
      </w:pPr>
    </w:p>
    <w:p w14:paraId="647E413F" w14:textId="77777777" w:rsidR="002C0ECD" w:rsidRPr="009644BA" w:rsidRDefault="00D054F9" w:rsidP="003D457F">
      <w:pPr>
        <w:widowControl w:val="0"/>
        <w:jc w:val="both"/>
        <w:rPr>
          <w:rFonts w:ascii="Helvetica" w:hAnsi="Helvetica" w:cs="Arial"/>
          <w:snapToGrid w:val="0"/>
        </w:rPr>
      </w:pPr>
      <w:r w:rsidRPr="009644BA">
        <w:rPr>
          <w:rFonts w:ascii="Helvetica" w:hAnsi="Helvetica" w:cs="Arial"/>
          <w:snapToGrid w:val="0"/>
          <w:highlight w:val="lightGray"/>
        </w:rPr>
        <w:fldChar w:fldCharType="end"/>
      </w:r>
    </w:p>
    <w:tbl>
      <w:tblPr>
        <w:tblW w:w="5640" w:type="dxa"/>
        <w:tblInd w:w="70" w:type="dxa"/>
        <w:tblCellMar>
          <w:left w:w="70" w:type="dxa"/>
          <w:right w:w="70" w:type="dxa"/>
        </w:tblCellMar>
        <w:tblLook w:val="04A0" w:firstRow="1" w:lastRow="0" w:firstColumn="1" w:lastColumn="0" w:noHBand="0" w:noVBand="1"/>
      </w:tblPr>
      <w:tblGrid>
        <w:gridCol w:w="4440"/>
        <w:gridCol w:w="1200"/>
      </w:tblGrid>
      <w:tr w:rsidR="002C0ECD" w:rsidRPr="009644BA" w14:paraId="1873CC67" w14:textId="77777777" w:rsidTr="002C0ECD">
        <w:trPr>
          <w:trHeight w:val="290"/>
        </w:trPr>
        <w:tc>
          <w:tcPr>
            <w:tcW w:w="4440" w:type="dxa"/>
            <w:tcBorders>
              <w:top w:val="nil"/>
              <w:left w:val="nil"/>
              <w:bottom w:val="nil"/>
              <w:right w:val="nil"/>
            </w:tcBorders>
            <w:shd w:val="clear" w:color="auto" w:fill="auto"/>
            <w:noWrap/>
            <w:vAlign w:val="bottom"/>
            <w:hideMark/>
          </w:tcPr>
          <w:p w14:paraId="5A99EE3E" w14:textId="77777777" w:rsidR="002C0ECD" w:rsidRPr="009644BA" w:rsidRDefault="002C0ECD" w:rsidP="002C0ECD">
            <w:pPr>
              <w:rPr>
                <w:rFonts w:ascii="Helvetica" w:hAnsi="Helvetica"/>
                <w:color w:val="000000"/>
                <w:sz w:val="22"/>
                <w:szCs w:val="22"/>
                <w:lang w:val="es-ES" w:eastAsia="es-ES"/>
              </w:rPr>
            </w:pPr>
            <w:r w:rsidRPr="009644BA">
              <w:rPr>
                <w:rFonts w:ascii="Helvetica" w:hAnsi="Helvetica"/>
                <w:color w:val="000000"/>
                <w:sz w:val="22"/>
                <w:szCs w:val="22"/>
                <w:lang w:val="es-ES" w:eastAsia="es-ES"/>
              </w:rPr>
              <w:t>Jefe superior administrativo</w:t>
            </w:r>
          </w:p>
        </w:tc>
        <w:tc>
          <w:tcPr>
            <w:tcW w:w="1200" w:type="dxa"/>
            <w:tcBorders>
              <w:top w:val="nil"/>
              <w:left w:val="nil"/>
              <w:bottom w:val="nil"/>
              <w:right w:val="nil"/>
            </w:tcBorders>
            <w:shd w:val="clear" w:color="auto" w:fill="auto"/>
            <w:noWrap/>
            <w:vAlign w:val="bottom"/>
            <w:hideMark/>
          </w:tcPr>
          <w:p w14:paraId="5E55B0FD" w14:textId="77777777" w:rsidR="002C0ECD" w:rsidRPr="009644BA" w:rsidRDefault="002C0ECD" w:rsidP="002C0ECD">
            <w:pPr>
              <w:jc w:val="right"/>
              <w:rPr>
                <w:rFonts w:ascii="Helvetica" w:hAnsi="Helvetica"/>
                <w:color w:val="000000"/>
                <w:sz w:val="22"/>
                <w:szCs w:val="22"/>
                <w:lang w:val="es-ES" w:eastAsia="es-ES"/>
              </w:rPr>
            </w:pPr>
            <w:r w:rsidRPr="009644BA">
              <w:rPr>
                <w:rFonts w:ascii="Helvetica" w:hAnsi="Helvetica"/>
                <w:color w:val="000000"/>
                <w:sz w:val="22"/>
                <w:szCs w:val="22"/>
                <w:lang w:val="es-ES" w:eastAsia="es-ES"/>
              </w:rPr>
              <w:t>2</w:t>
            </w:r>
          </w:p>
        </w:tc>
      </w:tr>
      <w:tr w:rsidR="002C0ECD" w:rsidRPr="009644BA" w14:paraId="1930D110" w14:textId="77777777" w:rsidTr="002C0ECD">
        <w:trPr>
          <w:trHeight w:val="290"/>
        </w:trPr>
        <w:tc>
          <w:tcPr>
            <w:tcW w:w="4440" w:type="dxa"/>
            <w:tcBorders>
              <w:top w:val="nil"/>
              <w:left w:val="nil"/>
              <w:bottom w:val="nil"/>
              <w:right w:val="nil"/>
            </w:tcBorders>
            <w:shd w:val="clear" w:color="auto" w:fill="auto"/>
            <w:noWrap/>
            <w:vAlign w:val="bottom"/>
            <w:hideMark/>
          </w:tcPr>
          <w:p w14:paraId="2D7553E0" w14:textId="77777777" w:rsidR="002C0ECD" w:rsidRPr="009644BA" w:rsidRDefault="002C0ECD" w:rsidP="002C0ECD">
            <w:pPr>
              <w:rPr>
                <w:rFonts w:ascii="Helvetica" w:hAnsi="Helvetica"/>
                <w:color w:val="000000"/>
                <w:sz w:val="22"/>
                <w:szCs w:val="22"/>
                <w:lang w:val="es-ES" w:eastAsia="es-ES"/>
              </w:rPr>
            </w:pPr>
            <w:r w:rsidRPr="009644BA">
              <w:rPr>
                <w:rFonts w:ascii="Helvetica" w:hAnsi="Helvetica"/>
                <w:color w:val="000000"/>
                <w:sz w:val="22"/>
                <w:szCs w:val="22"/>
                <w:lang w:val="es-ES" w:eastAsia="es-ES"/>
              </w:rPr>
              <w:t>Oficial administrativo 1º</w:t>
            </w:r>
          </w:p>
        </w:tc>
        <w:tc>
          <w:tcPr>
            <w:tcW w:w="1200" w:type="dxa"/>
            <w:tcBorders>
              <w:top w:val="nil"/>
              <w:left w:val="nil"/>
              <w:bottom w:val="nil"/>
              <w:right w:val="nil"/>
            </w:tcBorders>
            <w:shd w:val="clear" w:color="auto" w:fill="auto"/>
            <w:noWrap/>
            <w:vAlign w:val="bottom"/>
            <w:hideMark/>
          </w:tcPr>
          <w:p w14:paraId="091F84A8" w14:textId="77777777" w:rsidR="002C0ECD" w:rsidRPr="009644BA" w:rsidRDefault="002C0ECD" w:rsidP="002C0ECD">
            <w:pPr>
              <w:jc w:val="right"/>
              <w:rPr>
                <w:rFonts w:ascii="Helvetica" w:hAnsi="Helvetica"/>
                <w:color w:val="000000"/>
                <w:sz w:val="22"/>
                <w:szCs w:val="22"/>
                <w:lang w:val="es-ES" w:eastAsia="es-ES"/>
              </w:rPr>
            </w:pPr>
            <w:r w:rsidRPr="009644BA">
              <w:rPr>
                <w:rFonts w:ascii="Helvetica" w:hAnsi="Helvetica"/>
                <w:color w:val="000000"/>
                <w:sz w:val="22"/>
                <w:szCs w:val="22"/>
                <w:lang w:val="es-ES" w:eastAsia="es-ES"/>
              </w:rPr>
              <w:t>5</w:t>
            </w:r>
          </w:p>
        </w:tc>
      </w:tr>
      <w:tr w:rsidR="002C0ECD" w:rsidRPr="009644BA" w14:paraId="219688D1" w14:textId="77777777" w:rsidTr="002C0ECD">
        <w:trPr>
          <w:trHeight w:val="290"/>
        </w:trPr>
        <w:tc>
          <w:tcPr>
            <w:tcW w:w="4440" w:type="dxa"/>
            <w:tcBorders>
              <w:top w:val="nil"/>
              <w:left w:val="nil"/>
              <w:bottom w:val="nil"/>
              <w:right w:val="nil"/>
            </w:tcBorders>
            <w:shd w:val="clear" w:color="auto" w:fill="auto"/>
            <w:noWrap/>
            <w:vAlign w:val="bottom"/>
            <w:hideMark/>
          </w:tcPr>
          <w:p w14:paraId="00D116DA" w14:textId="77777777" w:rsidR="002C0ECD" w:rsidRPr="009644BA" w:rsidRDefault="002C0ECD" w:rsidP="002C0ECD">
            <w:pPr>
              <w:rPr>
                <w:rFonts w:ascii="Helvetica" w:hAnsi="Helvetica"/>
                <w:color w:val="000000"/>
                <w:sz w:val="22"/>
                <w:szCs w:val="22"/>
                <w:lang w:val="es-ES" w:eastAsia="es-ES"/>
              </w:rPr>
            </w:pPr>
            <w:r w:rsidRPr="009644BA">
              <w:rPr>
                <w:rFonts w:ascii="Helvetica" w:hAnsi="Helvetica"/>
                <w:color w:val="000000"/>
                <w:sz w:val="22"/>
                <w:szCs w:val="22"/>
                <w:lang w:val="es-ES" w:eastAsia="es-ES"/>
              </w:rPr>
              <w:t>Licenciado</w:t>
            </w:r>
          </w:p>
        </w:tc>
        <w:tc>
          <w:tcPr>
            <w:tcW w:w="1200" w:type="dxa"/>
            <w:tcBorders>
              <w:top w:val="nil"/>
              <w:left w:val="nil"/>
              <w:bottom w:val="nil"/>
              <w:right w:val="nil"/>
            </w:tcBorders>
            <w:shd w:val="clear" w:color="auto" w:fill="auto"/>
            <w:noWrap/>
            <w:vAlign w:val="bottom"/>
            <w:hideMark/>
          </w:tcPr>
          <w:p w14:paraId="706659F9" w14:textId="77777777" w:rsidR="002C0ECD" w:rsidRPr="009644BA" w:rsidRDefault="002C0ECD" w:rsidP="002C0ECD">
            <w:pPr>
              <w:jc w:val="right"/>
              <w:rPr>
                <w:rFonts w:ascii="Helvetica" w:hAnsi="Helvetica"/>
                <w:color w:val="000000"/>
                <w:sz w:val="22"/>
                <w:szCs w:val="22"/>
                <w:lang w:val="es-ES" w:eastAsia="es-ES"/>
              </w:rPr>
            </w:pPr>
            <w:r w:rsidRPr="009644BA">
              <w:rPr>
                <w:rFonts w:ascii="Helvetica" w:hAnsi="Helvetica"/>
                <w:color w:val="000000"/>
                <w:sz w:val="22"/>
                <w:szCs w:val="22"/>
                <w:lang w:val="es-ES" w:eastAsia="es-ES"/>
              </w:rPr>
              <w:t>6</w:t>
            </w:r>
          </w:p>
        </w:tc>
      </w:tr>
      <w:tr w:rsidR="002C0ECD" w:rsidRPr="009644BA" w14:paraId="066C9500" w14:textId="77777777" w:rsidTr="002C0ECD">
        <w:trPr>
          <w:trHeight w:val="290"/>
        </w:trPr>
        <w:tc>
          <w:tcPr>
            <w:tcW w:w="4440" w:type="dxa"/>
            <w:tcBorders>
              <w:top w:val="nil"/>
              <w:left w:val="nil"/>
              <w:bottom w:val="nil"/>
              <w:right w:val="nil"/>
            </w:tcBorders>
            <w:shd w:val="clear" w:color="auto" w:fill="auto"/>
            <w:noWrap/>
            <w:vAlign w:val="bottom"/>
            <w:hideMark/>
          </w:tcPr>
          <w:p w14:paraId="270B7366" w14:textId="77777777" w:rsidR="002C0ECD" w:rsidRPr="009644BA" w:rsidRDefault="002C0ECD" w:rsidP="002C0ECD">
            <w:pPr>
              <w:rPr>
                <w:rFonts w:ascii="Helvetica" w:hAnsi="Helvetica"/>
                <w:color w:val="000000"/>
                <w:sz w:val="22"/>
                <w:szCs w:val="22"/>
                <w:lang w:val="es-ES" w:eastAsia="es-ES"/>
              </w:rPr>
            </w:pPr>
            <w:r w:rsidRPr="009644BA">
              <w:rPr>
                <w:rFonts w:ascii="Helvetica" w:hAnsi="Helvetica"/>
                <w:color w:val="000000"/>
                <w:sz w:val="22"/>
                <w:szCs w:val="22"/>
                <w:lang w:val="es-ES" w:eastAsia="es-ES"/>
              </w:rPr>
              <w:t>Administrador de sistemas</w:t>
            </w:r>
          </w:p>
        </w:tc>
        <w:tc>
          <w:tcPr>
            <w:tcW w:w="1200" w:type="dxa"/>
            <w:tcBorders>
              <w:top w:val="nil"/>
              <w:left w:val="nil"/>
              <w:bottom w:val="nil"/>
              <w:right w:val="nil"/>
            </w:tcBorders>
            <w:shd w:val="clear" w:color="auto" w:fill="auto"/>
            <w:noWrap/>
            <w:vAlign w:val="bottom"/>
            <w:hideMark/>
          </w:tcPr>
          <w:p w14:paraId="7D56CFBE" w14:textId="77777777" w:rsidR="002C0ECD" w:rsidRPr="009644BA" w:rsidRDefault="002C0ECD" w:rsidP="002C0ECD">
            <w:pPr>
              <w:jc w:val="right"/>
              <w:rPr>
                <w:rFonts w:ascii="Helvetica" w:hAnsi="Helvetica"/>
                <w:color w:val="000000"/>
                <w:sz w:val="22"/>
                <w:szCs w:val="22"/>
                <w:lang w:val="es-ES" w:eastAsia="es-ES"/>
              </w:rPr>
            </w:pPr>
            <w:r w:rsidRPr="009644BA">
              <w:rPr>
                <w:rFonts w:ascii="Helvetica" w:hAnsi="Helvetica"/>
                <w:color w:val="000000"/>
                <w:sz w:val="22"/>
                <w:szCs w:val="22"/>
                <w:lang w:val="es-ES" w:eastAsia="es-ES"/>
              </w:rPr>
              <w:t>3</w:t>
            </w:r>
          </w:p>
        </w:tc>
      </w:tr>
      <w:tr w:rsidR="002C0ECD" w:rsidRPr="009644BA" w14:paraId="788533C3" w14:textId="77777777" w:rsidTr="002C0ECD">
        <w:trPr>
          <w:trHeight w:val="290"/>
        </w:trPr>
        <w:tc>
          <w:tcPr>
            <w:tcW w:w="4440" w:type="dxa"/>
            <w:tcBorders>
              <w:top w:val="nil"/>
              <w:left w:val="nil"/>
              <w:bottom w:val="nil"/>
              <w:right w:val="nil"/>
            </w:tcBorders>
            <w:shd w:val="clear" w:color="auto" w:fill="auto"/>
            <w:noWrap/>
            <w:vAlign w:val="bottom"/>
            <w:hideMark/>
          </w:tcPr>
          <w:p w14:paraId="0E9CE6E9" w14:textId="77777777" w:rsidR="002C0ECD" w:rsidRPr="009644BA" w:rsidRDefault="002C0ECD" w:rsidP="002C0ECD">
            <w:pPr>
              <w:rPr>
                <w:rFonts w:ascii="Helvetica" w:hAnsi="Helvetica"/>
                <w:color w:val="000000"/>
                <w:sz w:val="22"/>
                <w:szCs w:val="22"/>
                <w:lang w:val="es-ES" w:eastAsia="es-ES"/>
              </w:rPr>
            </w:pPr>
            <w:r w:rsidRPr="009644BA">
              <w:rPr>
                <w:rFonts w:ascii="Helvetica" w:hAnsi="Helvetica"/>
                <w:color w:val="000000"/>
                <w:sz w:val="22"/>
                <w:szCs w:val="22"/>
                <w:lang w:val="es-ES" w:eastAsia="es-ES"/>
              </w:rPr>
              <w:t>Gerente</w:t>
            </w:r>
          </w:p>
        </w:tc>
        <w:tc>
          <w:tcPr>
            <w:tcW w:w="1200" w:type="dxa"/>
            <w:tcBorders>
              <w:top w:val="nil"/>
              <w:left w:val="nil"/>
              <w:bottom w:val="nil"/>
              <w:right w:val="nil"/>
            </w:tcBorders>
            <w:shd w:val="clear" w:color="auto" w:fill="auto"/>
            <w:noWrap/>
            <w:vAlign w:val="bottom"/>
            <w:hideMark/>
          </w:tcPr>
          <w:p w14:paraId="34533E2E" w14:textId="77777777" w:rsidR="002C0ECD" w:rsidRPr="009644BA" w:rsidRDefault="002C0ECD" w:rsidP="002C0ECD">
            <w:pPr>
              <w:jc w:val="right"/>
              <w:rPr>
                <w:rFonts w:ascii="Helvetica" w:hAnsi="Helvetica"/>
                <w:color w:val="000000"/>
                <w:sz w:val="22"/>
                <w:szCs w:val="22"/>
                <w:lang w:val="es-ES" w:eastAsia="es-ES"/>
              </w:rPr>
            </w:pPr>
            <w:r w:rsidRPr="009644BA">
              <w:rPr>
                <w:rFonts w:ascii="Helvetica" w:hAnsi="Helvetica"/>
                <w:color w:val="000000"/>
                <w:sz w:val="22"/>
                <w:szCs w:val="22"/>
                <w:lang w:val="es-ES" w:eastAsia="es-ES"/>
              </w:rPr>
              <w:t>1</w:t>
            </w:r>
          </w:p>
        </w:tc>
      </w:tr>
      <w:tr w:rsidR="002C0ECD" w:rsidRPr="009644BA" w14:paraId="07CC4CAE" w14:textId="77777777" w:rsidTr="002C0ECD">
        <w:trPr>
          <w:trHeight w:val="290"/>
        </w:trPr>
        <w:tc>
          <w:tcPr>
            <w:tcW w:w="4440" w:type="dxa"/>
            <w:tcBorders>
              <w:top w:val="nil"/>
              <w:left w:val="nil"/>
              <w:bottom w:val="nil"/>
              <w:right w:val="nil"/>
            </w:tcBorders>
            <w:shd w:val="clear" w:color="auto" w:fill="auto"/>
            <w:noWrap/>
            <w:vAlign w:val="bottom"/>
            <w:hideMark/>
          </w:tcPr>
          <w:p w14:paraId="291FC3DD" w14:textId="77777777" w:rsidR="002C0ECD" w:rsidRPr="009644BA" w:rsidRDefault="002C0ECD" w:rsidP="002C0ECD">
            <w:pPr>
              <w:rPr>
                <w:rFonts w:ascii="Helvetica" w:hAnsi="Helvetica"/>
                <w:color w:val="000000"/>
                <w:sz w:val="22"/>
                <w:szCs w:val="22"/>
                <w:lang w:val="es-ES" w:eastAsia="es-ES"/>
              </w:rPr>
            </w:pPr>
            <w:r w:rsidRPr="009644BA">
              <w:rPr>
                <w:rFonts w:ascii="Helvetica" w:hAnsi="Helvetica"/>
                <w:color w:val="000000"/>
                <w:sz w:val="22"/>
                <w:szCs w:val="22"/>
                <w:lang w:val="es-ES" w:eastAsia="es-ES"/>
              </w:rPr>
              <w:t>Jefe administrativo</w:t>
            </w:r>
          </w:p>
        </w:tc>
        <w:tc>
          <w:tcPr>
            <w:tcW w:w="1200" w:type="dxa"/>
            <w:tcBorders>
              <w:top w:val="nil"/>
              <w:left w:val="nil"/>
              <w:bottom w:val="single" w:sz="4" w:space="0" w:color="auto"/>
              <w:right w:val="nil"/>
            </w:tcBorders>
            <w:shd w:val="clear" w:color="auto" w:fill="auto"/>
            <w:noWrap/>
            <w:vAlign w:val="bottom"/>
            <w:hideMark/>
          </w:tcPr>
          <w:p w14:paraId="42A9D139" w14:textId="77777777" w:rsidR="002C0ECD" w:rsidRPr="009644BA" w:rsidRDefault="002C0ECD" w:rsidP="002C0ECD">
            <w:pPr>
              <w:jc w:val="right"/>
              <w:rPr>
                <w:rFonts w:ascii="Helvetica" w:hAnsi="Helvetica"/>
                <w:color w:val="000000"/>
                <w:sz w:val="22"/>
                <w:szCs w:val="22"/>
                <w:lang w:val="es-ES" w:eastAsia="es-ES"/>
              </w:rPr>
            </w:pPr>
            <w:r w:rsidRPr="009644BA">
              <w:rPr>
                <w:rFonts w:ascii="Helvetica" w:hAnsi="Helvetica"/>
                <w:color w:val="000000"/>
                <w:sz w:val="22"/>
                <w:szCs w:val="22"/>
                <w:lang w:val="es-ES" w:eastAsia="es-ES"/>
              </w:rPr>
              <w:t>3</w:t>
            </w:r>
          </w:p>
        </w:tc>
      </w:tr>
      <w:tr w:rsidR="002C0ECD" w:rsidRPr="009644BA" w14:paraId="0CE3D628" w14:textId="77777777" w:rsidTr="002C0ECD">
        <w:trPr>
          <w:trHeight w:val="290"/>
        </w:trPr>
        <w:tc>
          <w:tcPr>
            <w:tcW w:w="4440" w:type="dxa"/>
            <w:tcBorders>
              <w:top w:val="nil"/>
              <w:left w:val="nil"/>
              <w:bottom w:val="nil"/>
              <w:right w:val="nil"/>
            </w:tcBorders>
            <w:shd w:val="clear" w:color="auto" w:fill="auto"/>
            <w:noWrap/>
            <w:vAlign w:val="bottom"/>
            <w:hideMark/>
          </w:tcPr>
          <w:p w14:paraId="43A661F0" w14:textId="77777777" w:rsidR="002C0ECD" w:rsidRPr="009644BA" w:rsidRDefault="002C0ECD" w:rsidP="002C0ECD">
            <w:pPr>
              <w:jc w:val="right"/>
              <w:rPr>
                <w:rFonts w:ascii="Helvetica" w:hAnsi="Helvetica"/>
                <w:color w:val="000000"/>
                <w:sz w:val="22"/>
                <w:szCs w:val="22"/>
                <w:lang w:val="es-ES" w:eastAsia="es-ES"/>
              </w:rPr>
            </w:pPr>
          </w:p>
        </w:tc>
        <w:tc>
          <w:tcPr>
            <w:tcW w:w="1200" w:type="dxa"/>
            <w:tcBorders>
              <w:top w:val="nil"/>
              <w:left w:val="nil"/>
              <w:bottom w:val="nil"/>
              <w:right w:val="nil"/>
            </w:tcBorders>
            <w:shd w:val="clear" w:color="auto" w:fill="auto"/>
            <w:noWrap/>
            <w:vAlign w:val="bottom"/>
            <w:hideMark/>
          </w:tcPr>
          <w:p w14:paraId="61080CE7" w14:textId="77777777" w:rsidR="002C0ECD" w:rsidRPr="009644BA" w:rsidRDefault="002C0ECD" w:rsidP="002C0ECD">
            <w:pPr>
              <w:jc w:val="right"/>
              <w:rPr>
                <w:rFonts w:ascii="Helvetica" w:hAnsi="Helvetica"/>
                <w:color w:val="000000"/>
                <w:sz w:val="22"/>
                <w:szCs w:val="22"/>
                <w:lang w:val="es-ES" w:eastAsia="es-ES"/>
              </w:rPr>
            </w:pPr>
            <w:r w:rsidRPr="009644BA">
              <w:rPr>
                <w:rFonts w:ascii="Helvetica" w:hAnsi="Helvetica"/>
                <w:color w:val="000000"/>
                <w:sz w:val="22"/>
                <w:szCs w:val="22"/>
                <w:lang w:val="es-ES" w:eastAsia="es-ES"/>
              </w:rPr>
              <w:t>20</w:t>
            </w:r>
          </w:p>
        </w:tc>
      </w:tr>
    </w:tbl>
    <w:p w14:paraId="1B9B8703" w14:textId="77777777" w:rsidR="00D054F9" w:rsidRPr="009644BA" w:rsidRDefault="00D054F9" w:rsidP="003D457F">
      <w:pPr>
        <w:widowControl w:val="0"/>
        <w:jc w:val="both"/>
        <w:rPr>
          <w:rFonts w:ascii="Helvetica" w:hAnsi="Helvetica" w:cs="Arial"/>
          <w:snapToGrid w:val="0"/>
        </w:rPr>
      </w:pPr>
    </w:p>
    <w:p w14:paraId="389746B2" w14:textId="35E0F95B" w:rsidR="00D054F9" w:rsidRPr="009C7564" w:rsidRDefault="00D054F9" w:rsidP="003D457F">
      <w:pPr>
        <w:widowControl w:val="0"/>
        <w:numPr>
          <w:ilvl w:val="0"/>
          <w:numId w:val="26"/>
        </w:numPr>
        <w:ind w:left="0" w:firstLine="1077"/>
        <w:jc w:val="both"/>
        <w:rPr>
          <w:rFonts w:ascii="Helvetica" w:hAnsi="Helvetica" w:cs="Arial"/>
          <w:snapToGrid w:val="0"/>
          <w:sz w:val="22"/>
          <w:szCs w:val="22"/>
        </w:rPr>
      </w:pPr>
      <w:r w:rsidRPr="009C7564">
        <w:rPr>
          <w:rFonts w:ascii="Helvetica" w:hAnsi="Helvetica" w:cs="Arial"/>
          <w:sz w:val="22"/>
          <w:szCs w:val="22"/>
        </w:rPr>
        <w:t xml:space="preserve">A </w:t>
      </w:r>
      <w:r w:rsidR="00CF73AA" w:rsidRPr="009C7564">
        <w:rPr>
          <w:rFonts w:ascii="Helvetica" w:hAnsi="Helvetica" w:cs="Arial"/>
          <w:sz w:val="22"/>
          <w:szCs w:val="22"/>
        </w:rPr>
        <w:t>continuación,</w:t>
      </w:r>
      <w:r w:rsidRPr="009C7564">
        <w:rPr>
          <w:rFonts w:ascii="Helvetica" w:hAnsi="Helvetica" w:cs="Arial"/>
          <w:sz w:val="22"/>
          <w:szCs w:val="22"/>
        </w:rPr>
        <w:t xml:space="preserve"> se detalla la plantilla a final de ejercicio de trabajadores, agrupados por categorías y diferenciados por sexos: </w:t>
      </w:r>
    </w:p>
    <w:p w14:paraId="35022EA0" w14:textId="77777777" w:rsidR="009C7564" w:rsidRDefault="009C7564" w:rsidP="00E20A17">
      <w:pPr>
        <w:widowControl w:val="0"/>
        <w:jc w:val="both"/>
        <w:rPr>
          <w:rFonts w:ascii="Helvetica" w:hAnsi="Helvetica" w:cs="Arial"/>
          <w:snapToGrid w:val="0"/>
        </w:rPr>
      </w:pPr>
    </w:p>
    <w:p w14:paraId="1E7FF4E1" w14:textId="77777777" w:rsidR="00D054F9" w:rsidRPr="009644BA" w:rsidRDefault="00D054F9" w:rsidP="003D457F">
      <w:pPr>
        <w:widowControl w:val="0"/>
        <w:jc w:val="both"/>
        <w:rPr>
          <w:rFonts w:ascii="Helvetica" w:hAnsi="Helvetica" w:cs="Arial"/>
          <w:snapToGrid w:val="0"/>
        </w:rPr>
      </w:pPr>
    </w:p>
    <w:p w14:paraId="2DE229E4" w14:textId="3FB27299" w:rsidR="006B56D7" w:rsidRPr="009644BA" w:rsidRDefault="00D054F9" w:rsidP="006B56D7">
      <w:pPr>
        <w:widowControl w:val="0"/>
        <w:autoSpaceDE w:val="0"/>
        <w:autoSpaceDN w:val="0"/>
        <w:adjustRightInd w:val="0"/>
        <w:jc w:val="both"/>
        <w:rPr>
          <w:rFonts w:ascii="Helvetica" w:hAnsi="Helvetica" w:cs="Arial"/>
          <w:b/>
          <w:bCs/>
          <w:sz w:val="18"/>
          <w:szCs w:val="18"/>
          <w:u w:val="single"/>
        </w:rPr>
      </w:pPr>
      <w:r w:rsidRPr="009644BA">
        <w:rPr>
          <w:rFonts w:ascii="Helvetica" w:hAnsi="Helvetica" w:cs="Arial"/>
          <w:snapToGrid w:val="0"/>
        </w:rPr>
        <w:fldChar w:fldCharType="begin"/>
      </w:r>
      <w:r w:rsidRPr="009644BA">
        <w:rPr>
          <w:rFonts w:ascii="Helvetica" w:hAnsi="Helvetica" w:cs="Arial"/>
          <w:snapToGrid w:val="0"/>
        </w:rPr>
        <w:instrText xml:space="preserve"> INCLUDETEXT  </w:instrText>
      </w:r>
      <w:r w:rsidR="00A80E17" w:rsidRPr="009644BA">
        <w:rPr>
          <w:rFonts w:ascii="Helvetica" w:hAnsi="Helvetica"/>
        </w:rPr>
        <w:fldChar w:fldCharType="begin"/>
      </w:r>
      <w:r w:rsidR="00A80E17" w:rsidRPr="009644BA">
        <w:rPr>
          <w:rFonts w:ascii="Helvetica" w:hAnsi="Helvetica"/>
        </w:rPr>
        <w:instrText xml:space="preserve"> DOCPROPERTY Tabla_personal_final_por_categorías_y_sexos_(RTF) \* MERGEFORMAT </w:instrText>
      </w:r>
      <w:r w:rsidR="00A80E17" w:rsidRPr="009644BA">
        <w:rPr>
          <w:rFonts w:ascii="Helvetica" w:hAnsi="Helvetica"/>
        </w:rPr>
        <w:fldChar w:fldCharType="separate"/>
      </w:r>
      <w:r w:rsidR="00995516" w:rsidRPr="00995516">
        <w:rPr>
          <w:rFonts w:ascii="Helvetica" w:hAnsi="Helvetica" w:cs="Arial"/>
          <w:snapToGrid w:val="0"/>
        </w:rPr>
        <w:instrText>C:\Users\</w:instrText>
      </w:r>
      <w:r w:rsidR="00995516">
        <w:rPr>
          <w:rFonts w:ascii="Helvetica" w:hAnsi="Helvetica"/>
        </w:rPr>
        <w:instrText>MALENY\AppData\Local\Temp\$0029495323.RTF</w:instrText>
      </w:r>
      <w:r w:rsidR="00A80E17" w:rsidRPr="009644BA">
        <w:rPr>
          <w:rFonts w:ascii="Helvetica" w:hAnsi="Helvetica"/>
        </w:rPr>
        <w:fldChar w:fldCharType="end"/>
      </w:r>
      <w:r w:rsidRPr="009644BA">
        <w:rPr>
          <w:rFonts w:ascii="Helvetica" w:hAnsi="Helvetica" w:cs="Arial"/>
          <w:snapToGrid w:val="0"/>
        </w:rPr>
        <w:instrText xml:space="preserve"> </w:instrText>
      </w:r>
      <w:r w:rsidR="003D457F" w:rsidRPr="009644BA">
        <w:rPr>
          <w:rFonts w:ascii="Helvetica" w:hAnsi="Helvetica" w:cs="Arial"/>
          <w:snapToGrid w:val="0"/>
        </w:rPr>
        <w:instrText xml:space="preserve"> \* MERGEFORMAT </w:instrText>
      </w:r>
      <w:r w:rsidRPr="009644BA">
        <w:rPr>
          <w:rFonts w:ascii="Helvetica" w:hAnsi="Helvetica" w:cs="Arial"/>
          <w:snapToGrid w:val="0"/>
        </w:rPr>
        <w:fldChar w:fldCharType="separate"/>
      </w:r>
      <w:r w:rsidR="006B56D7" w:rsidRPr="009644BA">
        <w:rPr>
          <w:rFonts w:ascii="Helvetica" w:hAnsi="Helvetica" w:cs="Arial"/>
          <w:b/>
          <w:bCs/>
          <w:sz w:val="18"/>
          <w:szCs w:val="18"/>
          <w:u w:val="single"/>
        </w:rPr>
        <w:t>DESGLOSE PERSONAL FINAL POR CATEGORIAS EJERCICIO 2021</w:t>
      </w:r>
    </w:p>
    <w:p w14:paraId="586DD49C" w14:textId="77777777" w:rsidR="006B56D7" w:rsidRPr="009644BA" w:rsidRDefault="006B56D7" w:rsidP="006B56D7">
      <w:pPr>
        <w:widowControl w:val="0"/>
        <w:autoSpaceDE w:val="0"/>
        <w:autoSpaceDN w:val="0"/>
        <w:adjustRightInd w:val="0"/>
        <w:jc w:val="both"/>
        <w:rPr>
          <w:rFonts w:ascii="Helvetica" w:hAnsi="Helvetica" w:cs="Arial"/>
          <w:sz w:val="18"/>
          <w:szCs w:val="18"/>
        </w:rPr>
      </w:pPr>
    </w:p>
    <w:tbl>
      <w:tblPr>
        <w:tblW w:w="0" w:type="auto"/>
        <w:tblInd w:w="70" w:type="dxa"/>
        <w:tblLayout w:type="fixed"/>
        <w:tblCellMar>
          <w:left w:w="70" w:type="dxa"/>
          <w:right w:w="70" w:type="dxa"/>
        </w:tblCellMar>
        <w:tblLook w:val="0000" w:firstRow="0" w:lastRow="0" w:firstColumn="0" w:lastColumn="0" w:noHBand="0" w:noVBand="0"/>
      </w:tblPr>
      <w:tblGrid>
        <w:gridCol w:w="5103"/>
        <w:gridCol w:w="1701"/>
        <w:gridCol w:w="1701"/>
      </w:tblGrid>
      <w:tr w:rsidR="006B56D7" w:rsidRPr="009644BA" w14:paraId="5767799D" w14:textId="77777777" w:rsidTr="006B56D7">
        <w:trPr>
          <w:tblHeader/>
        </w:trPr>
        <w:tc>
          <w:tcPr>
            <w:tcW w:w="5103" w:type="dxa"/>
            <w:tcBorders>
              <w:top w:val="nil"/>
              <w:left w:val="nil"/>
              <w:bottom w:val="single" w:sz="6" w:space="0" w:color="auto"/>
              <w:right w:val="nil"/>
            </w:tcBorders>
          </w:tcPr>
          <w:p w14:paraId="08825B23" w14:textId="77777777" w:rsidR="006B56D7" w:rsidRPr="009644BA" w:rsidRDefault="006B56D7" w:rsidP="006B56D7">
            <w:pPr>
              <w:widowControl w:val="0"/>
              <w:autoSpaceDE w:val="0"/>
              <w:autoSpaceDN w:val="0"/>
              <w:adjustRightInd w:val="0"/>
              <w:jc w:val="both"/>
              <w:rPr>
                <w:rFonts w:ascii="Helvetica" w:hAnsi="Helvetica" w:cs="Arial"/>
                <w:b/>
                <w:bCs/>
                <w:sz w:val="18"/>
                <w:szCs w:val="18"/>
              </w:rPr>
            </w:pPr>
            <w:r w:rsidRPr="009644BA">
              <w:rPr>
                <w:rFonts w:ascii="Helvetica" w:hAnsi="Helvetica" w:cs="Arial"/>
                <w:b/>
                <w:bCs/>
                <w:sz w:val="18"/>
                <w:szCs w:val="18"/>
              </w:rPr>
              <w:t xml:space="preserve">Categoría </w:t>
            </w:r>
          </w:p>
        </w:tc>
        <w:tc>
          <w:tcPr>
            <w:tcW w:w="1701" w:type="dxa"/>
            <w:tcBorders>
              <w:top w:val="nil"/>
              <w:left w:val="nil"/>
              <w:bottom w:val="single" w:sz="6" w:space="0" w:color="auto"/>
              <w:right w:val="nil"/>
            </w:tcBorders>
          </w:tcPr>
          <w:p w14:paraId="0BEF07DD" w14:textId="77777777" w:rsidR="006B56D7" w:rsidRPr="009644BA" w:rsidRDefault="006B56D7" w:rsidP="006B56D7">
            <w:pPr>
              <w:widowControl w:val="0"/>
              <w:autoSpaceDE w:val="0"/>
              <w:autoSpaceDN w:val="0"/>
              <w:adjustRightInd w:val="0"/>
              <w:jc w:val="both"/>
              <w:rPr>
                <w:rFonts w:ascii="Helvetica" w:hAnsi="Helvetica" w:cs="Arial"/>
                <w:b/>
                <w:bCs/>
                <w:sz w:val="18"/>
                <w:szCs w:val="18"/>
              </w:rPr>
            </w:pPr>
            <w:r w:rsidRPr="009644BA">
              <w:rPr>
                <w:rFonts w:ascii="Helvetica" w:hAnsi="Helvetica" w:cs="Arial"/>
                <w:b/>
                <w:bCs/>
                <w:sz w:val="18"/>
                <w:szCs w:val="18"/>
              </w:rPr>
              <w:t xml:space="preserve">Hombres </w:t>
            </w:r>
          </w:p>
        </w:tc>
        <w:tc>
          <w:tcPr>
            <w:tcW w:w="1701" w:type="dxa"/>
            <w:tcBorders>
              <w:top w:val="nil"/>
              <w:left w:val="nil"/>
              <w:bottom w:val="single" w:sz="6" w:space="0" w:color="auto"/>
              <w:right w:val="nil"/>
            </w:tcBorders>
          </w:tcPr>
          <w:p w14:paraId="6C0D5AF6" w14:textId="77777777" w:rsidR="006B56D7" w:rsidRPr="009644BA" w:rsidRDefault="006B56D7" w:rsidP="006B56D7">
            <w:pPr>
              <w:widowControl w:val="0"/>
              <w:autoSpaceDE w:val="0"/>
              <w:autoSpaceDN w:val="0"/>
              <w:adjustRightInd w:val="0"/>
              <w:jc w:val="both"/>
              <w:rPr>
                <w:rFonts w:ascii="Helvetica" w:hAnsi="Helvetica" w:cs="Arial"/>
                <w:b/>
                <w:bCs/>
                <w:sz w:val="18"/>
                <w:szCs w:val="18"/>
              </w:rPr>
            </w:pPr>
            <w:r w:rsidRPr="009644BA">
              <w:rPr>
                <w:rFonts w:ascii="Helvetica" w:hAnsi="Helvetica" w:cs="Arial"/>
                <w:b/>
                <w:bCs/>
                <w:sz w:val="18"/>
                <w:szCs w:val="18"/>
              </w:rPr>
              <w:t xml:space="preserve">Mujeres </w:t>
            </w:r>
          </w:p>
        </w:tc>
      </w:tr>
    </w:tbl>
    <w:p w14:paraId="37B16BC1" w14:textId="77777777" w:rsidR="006B56D7" w:rsidRPr="009644BA" w:rsidRDefault="006B56D7" w:rsidP="006B56D7">
      <w:pPr>
        <w:widowControl w:val="0"/>
        <w:autoSpaceDE w:val="0"/>
        <w:autoSpaceDN w:val="0"/>
        <w:adjustRightInd w:val="0"/>
        <w:jc w:val="both"/>
        <w:rPr>
          <w:rFonts w:ascii="Helvetica" w:hAnsi="Helvetica" w:cs="Arial"/>
          <w:sz w:val="18"/>
          <w:szCs w:val="18"/>
        </w:rPr>
      </w:pPr>
    </w:p>
    <w:p w14:paraId="2C7F9E49" w14:textId="77777777" w:rsidR="00716DB2" w:rsidRPr="009644BA" w:rsidRDefault="00716DB2" w:rsidP="00716DB2">
      <w:pPr>
        <w:widowControl w:val="0"/>
        <w:autoSpaceDE w:val="0"/>
        <w:autoSpaceDN w:val="0"/>
        <w:adjustRightInd w:val="0"/>
        <w:jc w:val="both"/>
        <w:rPr>
          <w:rFonts w:ascii="Helvetica" w:hAnsi="Helvetica" w:cs="Arial"/>
          <w:sz w:val="18"/>
          <w:szCs w:val="18"/>
        </w:rPr>
      </w:pPr>
      <w:r w:rsidRPr="009644BA">
        <w:rPr>
          <w:rFonts w:ascii="Helvetica" w:hAnsi="Helvetica" w:cs="Arial"/>
          <w:sz w:val="18"/>
          <w:szCs w:val="18"/>
        </w:rPr>
        <w:t>JEFE SUPERIOR ADMINISTRATIVO</w:t>
      </w:r>
      <w:r w:rsidRPr="009644BA">
        <w:rPr>
          <w:rFonts w:ascii="Helvetica" w:hAnsi="Helvetica" w:cs="Arial"/>
          <w:sz w:val="18"/>
          <w:szCs w:val="18"/>
        </w:rPr>
        <w:tab/>
      </w:r>
      <w:r w:rsidRPr="009644BA">
        <w:rPr>
          <w:rFonts w:ascii="Helvetica" w:hAnsi="Helvetica" w:cs="Arial"/>
          <w:sz w:val="18"/>
          <w:szCs w:val="18"/>
        </w:rPr>
        <w:tab/>
      </w:r>
      <w:r w:rsidRPr="009644BA">
        <w:rPr>
          <w:rFonts w:ascii="Helvetica" w:hAnsi="Helvetica" w:cs="Arial"/>
          <w:sz w:val="18"/>
          <w:szCs w:val="18"/>
        </w:rPr>
        <w:tab/>
      </w:r>
      <w:r w:rsidRPr="009644BA">
        <w:rPr>
          <w:rFonts w:ascii="Helvetica" w:hAnsi="Helvetica" w:cs="Arial"/>
          <w:sz w:val="18"/>
          <w:szCs w:val="18"/>
        </w:rPr>
        <w:tab/>
        <w:t>2</w:t>
      </w:r>
      <w:r w:rsidRPr="009644BA">
        <w:rPr>
          <w:rFonts w:ascii="Helvetica" w:hAnsi="Helvetica" w:cs="Arial"/>
          <w:sz w:val="18"/>
          <w:szCs w:val="18"/>
        </w:rPr>
        <w:tab/>
      </w:r>
      <w:r w:rsidRPr="009644BA">
        <w:rPr>
          <w:rFonts w:ascii="Helvetica" w:hAnsi="Helvetica" w:cs="Arial"/>
          <w:sz w:val="18"/>
          <w:szCs w:val="18"/>
        </w:rPr>
        <w:tab/>
        <w:t>0</w:t>
      </w:r>
    </w:p>
    <w:p w14:paraId="36E821D3" w14:textId="77777777" w:rsidR="00716DB2" w:rsidRPr="009644BA" w:rsidRDefault="00716DB2" w:rsidP="00716DB2">
      <w:pPr>
        <w:widowControl w:val="0"/>
        <w:autoSpaceDE w:val="0"/>
        <w:autoSpaceDN w:val="0"/>
        <w:adjustRightInd w:val="0"/>
        <w:jc w:val="both"/>
        <w:rPr>
          <w:rFonts w:ascii="Helvetica" w:hAnsi="Helvetica" w:cs="Arial"/>
          <w:sz w:val="18"/>
          <w:szCs w:val="18"/>
        </w:rPr>
      </w:pPr>
      <w:r w:rsidRPr="009644BA">
        <w:rPr>
          <w:rFonts w:ascii="Helvetica" w:hAnsi="Helvetica" w:cs="Arial"/>
          <w:sz w:val="18"/>
          <w:szCs w:val="18"/>
        </w:rPr>
        <w:t>OFICIAL ADMINISTRATIVO 1º</w:t>
      </w:r>
      <w:r w:rsidRPr="009644BA">
        <w:rPr>
          <w:rFonts w:ascii="Helvetica" w:hAnsi="Helvetica" w:cs="Arial"/>
          <w:sz w:val="18"/>
          <w:szCs w:val="18"/>
        </w:rPr>
        <w:tab/>
      </w:r>
      <w:r w:rsidRPr="009644BA">
        <w:rPr>
          <w:rFonts w:ascii="Helvetica" w:hAnsi="Helvetica" w:cs="Arial"/>
          <w:sz w:val="18"/>
          <w:szCs w:val="18"/>
        </w:rPr>
        <w:tab/>
      </w:r>
      <w:r w:rsidRPr="009644BA">
        <w:rPr>
          <w:rFonts w:ascii="Helvetica" w:hAnsi="Helvetica" w:cs="Arial"/>
          <w:sz w:val="18"/>
          <w:szCs w:val="18"/>
        </w:rPr>
        <w:tab/>
      </w:r>
      <w:r w:rsidRPr="009644BA">
        <w:rPr>
          <w:rFonts w:ascii="Helvetica" w:hAnsi="Helvetica" w:cs="Arial"/>
          <w:sz w:val="18"/>
          <w:szCs w:val="18"/>
        </w:rPr>
        <w:tab/>
      </w:r>
      <w:r w:rsidRPr="009644BA">
        <w:rPr>
          <w:rFonts w:ascii="Helvetica" w:hAnsi="Helvetica" w:cs="Arial"/>
          <w:sz w:val="18"/>
          <w:szCs w:val="18"/>
        </w:rPr>
        <w:tab/>
        <w:t>1</w:t>
      </w:r>
      <w:r w:rsidRPr="009644BA">
        <w:rPr>
          <w:rFonts w:ascii="Helvetica" w:hAnsi="Helvetica" w:cs="Arial"/>
          <w:sz w:val="18"/>
          <w:szCs w:val="18"/>
        </w:rPr>
        <w:tab/>
      </w:r>
      <w:r w:rsidRPr="009644BA">
        <w:rPr>
          <w:rFonts w:ascii="Helvetica" w:hAnsi="Helvetica" w:cs="Arial"/>
          <w:sz w:val="18"/>
          <w:szCs w:val="18"/>
        </w:rPr>
        <w:tab/>
        <w:t>4</w:t>
      </w:r>
    </w:p>
    <w:p w14:paraId="02666430" w14:textId="77777777" w:rsidR="00716DB2" w:rsidRPr="009644BA" w:rsidRDefault="00716DB2" w:rsidP="00716DB2">
      <w:pPr>
        <w:widowControl w:val="0"/>
        <w:autoSpaceDE w:val="0"/>
        <w:autoSpaceDN w:val="0"/>
        <w:adjustRightInd w:val="0"/>
        <w:jc w:val="both"/>
        <w:rPr>
          <w:rFonts w:ascii="Helvetica" w:hAnsi="Helvetica" w:cs="Arial"/>
          <w:sz w:val="18"/>
          <w:szCs w:val="18"/>
        </w:rPr>
      </w:pPr>
      <w:r w:rsidRPr="009644BA">
        <w:rPr>
          <w:rFonts w:ascii="Helvetica" w:hAnsi="Helvetica" w:cs="Arial"/>
          <w:sz w:val="18"/>
          <w:szCs w:val="18"/>
        </w:rPr>
        <w:t>LICENCIADO</w:t>
      </w:r>
      <w:r w:rsidRPr="009644BA">
        <w:rPr>
          <w:rFonts w:ascii="Helvetica" w:hAnsi="Helvetica" w:cs="Arial"/>
          <w:sz w:val="18"/>
          <w:szCs w:val="18"/>
        </w:rPr>
        <w:tab/>
      </w:r>
      <w:r w:rsidRPr="009644BA">
        <w:rPr>
          <w:rFonts w:ascii="Helvetica" w:hAnsi="Helvetica" w:cs="Arial"/>
          <w:sz w:val="18"/>
          <w:szCs w:val="18"/>
        </w:rPr>
        <w:tab/>
      </w:r>
      <w:r w:rsidRPr="009644BA">
        <w:rPr>
          <w:rFonts w:ascii="Helvetica" w:hAnsi="Helvetica" w:cs="Arial"/>
          <w:sz w:val="18"/>
          <w:szCs w:val="18"/>
        </w:rPr>
        <w:tab/>
      </w:r>
      <w:r w:rsidRPr="009644BA">
        <w:rPr>
          <w:rFonts w:ascii="Helvetica" w:hAnsi="Helvetica" w:cs="Arial"/>
          <w:sz w:val="18"/>
          <w:szCs w:val="18"/>
        </w:rPr>
        <w:tab/>
      </w:r>
      <w:r w:rsidRPr="009644BA">
        <w:rPr>
          <w:rFonts w:ascii="Helvetica" w:hAnsi="Helvetica" w:cs="Arial"/>
          <w:sz w:val="18"/>
          <w:szCs w:val="18"/>
        </w:rPr>
        <w:tab/>
      </w:r>
      <w:r w:rsidRPr="009644BA">
        <w:rPr>
          <w:rFonts w:ascii="Helvetica" w:hAnsi="Helvetica" w:cs="Arial"/>
          <w:sz w:val="18"/>
          <w:szCs w:val="18"/>
        </w:rPr>
        <w:tab/>
      </w:r>
      <w:r w:rsidRPr="009644BA">
        <w:rPr>
          <w:rFonts w:ascii="Helvetica" w:hAnsi="Helvetica" w:cs="Arial"/>
          <w:sz w:val="18"/>
          <w:szCs w:val="18"/>
        </w:rPr>
        <w:tab/>
        <w:t>1</w:t>
      </w:r>
      <w:r w:rsidRPr="009644BA">
        <w:rPr>
          <w:rFonts w:ascii="Helvetica" w:hAnsi="Helvetica" w:cs="Arial"/>
          <w:sz w:val="18"/>
          <w:szCs w:val="18"/>
        </w:rPr>
        <w:tab/>
      </w:r>
      <w:r w:rsidRPr="009644BA">
        <w:rPr>
          <w:rFonts w:ascii="Helvetica" w:hAnsi="Helvetica" w:cs="Arial"/>
          <w:sz w:val="18"/>
          <w:szCs w:val="18"/>
        </w:rPr>
        <w:tab/>
        <w:t>6</w:t>
      </w:r>
    </w:p>
    <w:p w14:paraId="2D1E3252" w14:textId="77777777" w:rsidR="00716DB2" w:rsidRPr="009644BA" w:rsidRDefault="00716DB2" w:rsidP="00716DB2">
      <w:pPr>
        <w:widowControl w:val="0"/>
        <w:autoSpaceDE w:val="0"/>
        <w:autoSpaceDN w:val="0"/>
        <w:adjustRightInd w:val="0"/>
        <w:jc w:val="both"/>
        <w:rPr>
          <w:rFonts w:ascii="Helvetica" w:hAnsi="Helvetica" w:cs="Arial"/>
          <w:sz w:val="18"/>
          <w:szCs w:val="18"/>
        </w:rPr>
      </w:pPr>
      <w:r w:rsidRPr="009644BA">
        <w:rPr>
          <w:rFonts w:ascii="Helvetica" w:hAnsi="Helvetica" w:cs="Arial"/>
          <w:sz w:val="18"/>
          <w:szCs w:val="18"/>
        </w:rPr>
        <w:t>ADMINISTRADOR DE SISTEMAS</w:t>
      </w:r>
      <w:r w:rsidRPr="009644BA">
        <w:rPr>
          <w:rFonts w:ascii="Helvetica" w:hAnsi="Helvetica" w:cs="Arial"/>
          <w:sz w:val="18"/>
          <w:szCs w:val="18"/>
        </w:rPr>
        <w:tab/>
      </w:r>
      <w:r w:rsidRPr="009644BA">
        <w:rPr>
          <w:rFonts w:ascii="Helvetica" w:hAnsi="Helvetica" w:cs="Arial"/>
          <w:sz w:val="18"/>
          <w:szCs w:val="18"/>
        </w:rPr>
        <w:tab/>
      </w:r>
      <w:r w:rsidRPr="009644BA">
        <w:rPr>
          <w:rFonts w:ascii="Helvetica" w:hAnsi="Helvetica" w:cs="Arial"/>
          <w:sz w:val="18"/>
          <w:szCs w:val="18"/>
        </w:rPr>
        <w:tab/>
      </w:r>
      <w:r w:rsidRPr="009644BA">
        <w:rPr>
          <w:rFonts w:ascii="Helvetica" w:hAnsi="Helvetica" w:cs="Arial"/>
          <w:sz w:val="18"/>
          <w:szCs w:val="18"/>
        </w:rPr>
        <w:tab/>
      </w:r>
      <w:r w:rsidRPr="009644BA">
        <w:rPr>
          <w:rFonts w:ascii="Helvetica" w:hAnsi="Helvetica" w:cs="Arial"/>
          <w:sz w:val="18"/>
          <w:szCs w:val="18"/>
        </w:rPr>
        <w:tab/>
        <w:t>3</w:t>
      </w:r>
      <w:r w:rsidRPr="009644BA">
        <w:rPr>
          <w:rFonts w:ascii="Helvetica" w:hAnsi="Helvetica" w:cs="Arial"/>
          <w:sz w:val="18"/>
          <w:szCs w:val="18"/>
        </w:rPr>
        <w:tab/>
      </w:r>
      <w:r w:rsidRPr="009644BA">
        <w:rPr>
          <w:rFonts w:ascii="Helvetica" w:hAnsi="Helvetica" w:cs="Arial"/>
          <w:sz w:val="18"/>
          <w:szCs w:val="18"/>
        </w:rPr>
        <w:tab/>
        <w:t>0</w:t>
      </w:r>
    </w:p>
    <w:p w14:paraId="7A7D460F" w14:textId="77777777" w:rsidR="00716DB2" w:rsidRPr="009644BA" w:rsidRDefault="00716DB2" w:rsidP="00716DB2">
      <w:pPr>
        <w:widowControl w:val="0"/>
        <w:autoSpaceDE w:val="0"/>
        <w:autoSpaceDN w:val="0"/>
        <w:adjustRightInd w:val="0"/>
        <w:jc w:val="both"/>
        <w:rPr>
          <w:rFonts w:ascii="Helvetica" w:hAnsi="Helvetica" w:cs="Arial"/>
          <w:sz w:val="18"/>
          <w:szCs w:val="18"/>
        </w:rPr>
      </w:pPr>
      <w:r w:rsidRPr="009644BA">
        <w:rPr>
          <w:rFonts w:ascii="Helvetica" w:hAnsi="Helvetica" w:cs="Arial"/>
          <w:sz w:val="18"/>
          <w:szCs w:val="18"/>
        </w:rPr>
        <w:t>GERENTE</w:t>
      </w:r>
      <w:r w:rsidRPr="009644BA">
        <w:rPr>
          <w:rFonts w:ascii="Helvetica" w:hAnsi="Helvetica" w:cs="Arial"/>
          <w:sz w:val="18"/>
          <w:szCs w:val="18"/>
        </w:rPr>
        <w:tab/>
      </w:r>
      <w:r w:rsidRPr="009644BA">
        <w:rPr>
          <w:rFonts w:ascii="Helvetica" w:hAnsi="Helvetica" w:cs="Arial"/>
          <w:sz w:val="18"/>
          <w:szCs w:val="18"/>
        </w:rPr>
        <w:tab/>
      </w:r>
      <w:r w:rsidRPr="009644BA">
        <w:rPr>
          <w:rFonts w:ascii="Helvetica" w:hAnsi="Helvetica" w:cs="Arial"/>
          <w:sz w:val="18"/>
          <w:szCs w:val="18"/>
        </w:rPr>
        <w:tab/>
      </w:r>
      <w:r w:rsidRPr="009644BA">
        <w:rPr>
          <w:rFonts w:ascii="Helvetica" w:hAnsi="Helvetica" w:cs="Arial"/>
          <w:sz w:val="18"/>
          <w:szCs w:val="18"/>
        </w:rPr>
        <w:tab/>
      </w:r>
      <w:r w:rsidRPr="009644BA">
        <w:rPr>
          <w:rFonts w:ascii="Helvetica" w:hAnsi="Helvetica" w:cs="Arial"/>
          <w:sz w:val="18"/>
          <w:szCs w:val="18"/>
        </w:rPr>
        <w:tab/>
      </w:r>
      <w:r w:rsidRPr="009644BA">
        <w:rPr>
          <w:rFonts w:ascii="Helvetica" w:hAnsi="Helvetica" w:cs="Arial"/>
          <w:sz w:val="18"/>
          <w:szCs w:val="18"/>
        </w:rPr>
        <w:tab/>
      </w:r>
      <w:r w:rsidRPr="009644BA">
        <w:rPr>
          <w:rFonts w:ascii="Helvetica" w:hAnsi="Helvetica" w:cs="Arial"/>
          <w:sz w:val="18"/>
          <w:szCs w:val="18"/>
        </w:rPr>
        <w:tab/>
        <w:t>1</w:t>
      </w:r>
      <w:r w:rsidRPr="009644BA">
        <w:rPr>
          <w:rFonts w:ascii="Helvetica" w:hAnsi="Helvetica" w:cs="Arial"/>
          <w:sz w:val="18"/>
          <w:szCs w:val="18"/>
        </w:rPr>
        <w:tab/>
      </w:r>
      <w:r w:rsidRPr="009644BA">
        <w:rPr>
          <w:rFonts w:ascii="Helvetica" w:hAnsi="Helvetica" w:cs="Arial"/>
          <w:sz w:val="18"/>
          <w:szCs w:val="18"/>
        </w:rPr>
        <w:tab/>
        <w:t>0</w:t>
      </w:r>
    </w:p>
    <w:p w14:paraId="32F5AF3A" w14:textId="77777777" w:rsidR="00716DB2" w:rsidRPr="009644BA" w:rsidRDefault="00716DB2" w:rsidP="00716DB2">
      <w:pPr>
        <w:widowControl w:val="0"/>
        <w:autoSpaceDE w:val="0"/>
        <w:autoSpaceDN w:val="0"/>
        <w:adjustRightInd w:val="0"/>
        <w:jc w:val="both"/>
        <w:rPr>
          <w:rFonts w:ascii="Helvetica" w:hAnsi="Helvetica" w:cs="Arial"/>
          <w:sz w:val="18"/>
          <w:szCs w:val="18"/>
        </w:rPr>
      </w:pPr>
      <w:r w:rsidRPr="009644BA">
        <w:rPr>
          <w:rFonts w:ascii="Helvetica" w:hAnsi="Helvetica" w:cs="Arial"/>
          <w:sz w:val="18"/>
          <w:szCs w:val="18"/>
        </w:rPr>
        <w:t>JEFE ADMINISTRATIVO</w:t>
      </w:r>
      <w:r w:rsidRPr="009644BA">
        <w:rPr>
          <w:rFonts w:ascii="Helvetica" w:hAnsi="Helvetica" w:cs="Arial"/>
          <w:sz w:val="18"/>
          <w:szCs w:val="18"/>
        </w:rPr>
        <w:tab/>
      </w:r>
      <w:r w:rsidRPr="009644BA">
        <w:rPr>
          <w:rFonts w:ascii="Helvetica" w:hAnsi="Helvetica" w:cs="Arial"/>
          <w:sz w:val="18"/>
          <w:szCs w:val="18"/>
        </w:rPr>
        <w:tab/>
      </w:r>
      <w:r w:rsidRPr="009644BA">
        <w:rPr>
          <w:rFonts w:ascii="Helvetica" w:hAnsi="Helvetica" w:cs="Arial"/>
          <w:sz w:val="18"/>
          <w:szCs w:val="18"/>
        </w:rPr>
        <w:tab/>
      </w:r>
      <w:r w:rsidRPr="009644BA">
        <w:rPr>
          <w:rFonts w:ascii="Helvetica" w:hAnsi="Helvetica" w:cs="Arial"/>
          <w:sz w:val="18"/>
          <w:szCs w:val="18"/>
        </w:rPr>
        <w:tab/>
      </w:r>
      <w:r w:rsidRPr="009644BA">
        <w:rPr>
          <w:rFonts w:ascii="Helvetica" w:hAnsi="Helvetica" w:cs="Arial"/>
          <w:sz w:val="18"/>
          <w:szCs w:val="18"/>
        </w:rPr>
        <w:tab/>
      </w:r>
      <w:r w:rsidRPr="009644BA">
        <w:rPr>
          <w:rFonts w:ascii="Helvetica" w:hAnsi="Helvetica" w:cs="Arial"/>
          <w:sz w:val="18"/>
          <w:szCs w:val="18"/>
        </w:rPr>
        <w:tab/>
        <w:t>1</w:t>
      </w:r>
      <w:r w:rsidRPr="009644BA">
        <w:rPr>
          <w:rFonts w:ascii="Helvetica" w:hAnsi="Helvetica" w:cs="Arial"/>
          <w:sz w:val="18"/>
          <w:szCs w:val="18"/>
        </w:rPr>
        <w:tab/>
      </w:r>
      <w:r w:rsidRPr="009644BA">
        <w:rPr>
          <w:rFonts w:ascii="Helvetica" w:hAnsi="Helvetica" w:cs="Arial"/>
          <w:sz w:val="18"/>
          <w:szCs w:val="18"/>
        </w:rPr>
        <w:tab/>
        <w:t>2</w:t>
      </w:r>
    </w:p>
    <w:p w14:paraId="16500EA0" w14:textId="77777777" w:rsidR="00716DB2" w:rsidRPr="009644BA" w:rsidRDefault="00716DB2" w:rsidP="00716DB2">
      <w:pPr>
        <w:widowControl w:val="0"/>
        <w:tabs>
          <w:tab w:val="center" w:pos="4801"/>
          <w:tab w:val="left" w:pos="7000"/>
        </w:tabs>
        <w:autoSpaceDE w:val="0"/>
        <w:autoSpaceDN w:val="0"/>
        <w:adjustRightInd w:val="0"/>
        <w:rPr>
          <w:rFonts w:ascii="Helvetica" w:hAnsi="Helvetica" w:cs="Arial"/>
          <w:b/>
          <w:sz w:val="18"/>
          <w:szCs w:val="18"/>
        </w:rPr>
      </w:pPr>
      <w:r w:rsidRPr="009644BA">
        <w:rPr>
          <w:rFonts w:ascii="Helvetica" w:hAnsi="Helvetica" w:cs="Arial"/>
          <w:b/>
          <w:sz w:val="18"/>
          <w:szCs w:val="18"/>
        </w:rPr>
        <w:tab/>
        <w:t>TOTAL                        9</w:t>
      </w:r>
      <w:r w:rsidRPr="009644BA">
        <w:rPr>
          <w:rFonts w:ascii="Helvetica" w:hAnsi="Helvetica" w:cs="Arial"/>
          <w:b/>
          <w:sz w:val="18"/>
          <w:szCs w:val="18"/>
        </w:rPr>
        <w:tab/>
        <w:t>12</w:t>
      </w:r>
    </w:p>
    <w:p w14:paraId="184DDFB4" w14:textId="77777777" w:rsidR="00716DB2" w:rsidRPr="009644BA" w:rsidRDefault="00716DB2" w:rsidP="00716DB2">
      <w:pPr>
        <w:widowControl w:val="0"/>
        <w:autoSpaceDE w:val="0"/>
        <w:autoSpaceDN w:val="0"/>
        <w:adjustRightInd w:val="0"/>
        <w:jc w:val="both"/>
        <w:rPr>
          <w:rFonts w:ascii="Helvetica" w:hAnsi="Helvetica" w:cs="Arial"/>
          <w:sz w:val="18"/>
          <w:szCs w:val="18"/>
        </w:rPr>
      </w:pPr>
    </w:p>
    <w:p w14:paraId="275F70CD" w14:textId="77777777" w:rsidR="00716DB2" w:rsidRPr="009644BA" w:rsidRDefault="00716DB2" w:rsidP="006B56D7">
      <w:pPr>
        <w:widowControl w:val="0"/>
        <w:autoSpaceDE w:val="0"/>
        <w:autoSpaceDN w:val="0"/>
        <w:adjustRightInd w:val="0"/>
        <w:jc w:val="both"/>
        <w:rPr>
          <w:rFonts w:ascii="Helvetica" w:hAnsi="Helvetica" w:cs="Arial"/>
          <w:sz w:val="18"/>
          <w:szCs w:val="18"/>
        </w:rPr>
      </w:pPr>
    </w:p>
    <w:p w14:paraId="1377247E" w14:textId="77777777" w:rsidR="006B56D7" w:rsidRPr="009644BA" w:rsidRDefault="006B56D7" w:rsidP="006B56D7">
      <w:pPr>
        <w:widowControl w:val="0"/>
        <w:autoSpaceDE w:val="0"/>
        <w:autoSpaceDN w:val="0"/>
        <w:adjustRightInd w:val="0"/>
        <w:jc w:val="both"/>
        <w:rPr>
          <w:rFonts w:ascii="Helvetica" w:hAnsi="Helvetica" w:cs="Arial"/>
          <w:b/>
          <w:bCs/>
          <w:sz w:val="18"/>
          <w:szCs w:val="18"/>
          <w:u w:val="single"/>
        </w:rPr>
      </w:pPr>
      <w:r w:rsidRPr="009644BA">
        <w:rPr>
          <w:rFonts w:ascii="Helvetica" w:hAnsi="Helvetica" w:cs="Arial"/>
          <w:sz w:val="18"/>
          <w:szCs w:val="18"/>
        </w:rPr>
        <w:t xml:space="preserve">DESGLOSE PERSONAL FINAL POR CATEGORIAS </w:t>
      </w:r>
      <w:r w:rsidRPr="009644BA">
        <w:rPr>
          <w:rFonts w:ascii="Helvetica" w:hAnsi="Helvetica" w:cs="Arial"/>
          <w:b/>
          <w:bCs/>
          <w:sz w:val="18"/>
          <w:szCs w:val="18"/>
          <w:u w:val="single"/>
        </w:rPr>
        <w:t>EJERCICIO 2020</w:t>
      </w:r>
    </w:p>
    <w:p w14:paraId="5CBFBC34" w14:textId="77777777" w:rsidR="006B56D7" w:rsidRPr="009644BA" w:rsidRDefault="006B56D7" w:rsidP="006B56D7">
      <w:pPr>
        <w:widowControl w:val="0"/>
        <w:autoSpaceDE w:val="0"/>
        <w:autoSpaceDN w:val="0"/>
        <w:adjustRightInd w:val="0"/>
        <w:jc w:val="both"/>
        <w:rPr>
          <w:rFonts w:ascii="Helvetica" w:hAnsi="Helvetica" w:cs="Arial"/>
          <w:sz w:val="18"/>
          <w:szCs w:val="18"/>
        </w:rPr>
      </w:pPr>
    </w:p>
    <w:tbl>
      <w:tblPr>
        <w:tblW w:w="0" w:type="auto"/>
        <w:tblInd w:w="70" w:type="dxa"/>
        <w:tblLayout w:type="fixed"/>
        <w:tblCellMar>
          <w:left w:w="70" w:type="dxa"/>
          <w:right w:w="70" w:type="dxa"/>
        </w:tblCellMar>
        <w:tblLook w:val="0000" w:firstRow="0" w:lastRow="0" w:firstColumn="0" w:lastColumn="0" w:noHBand="0" w:noVBand="0"/>
      </w:tblPr>
      <w:tblGrid>
        <w:gridCol w:w="5103"/>
        <w:gridCol w:w="1701"/>
        <w:gridCol w:w="1701"/>
      </w:tblGrid>
      <w:tr w:rsidR="006B56D7" w:rsidRPr="009644BA" w14:paraId="4ADB144E" w14:textId="77777777" w:rsidTr="006B56D7">
        <w:trPr>
          <w:tblHeader/>
        </w:trPr>
        <w:tc>
          <w:tcPr>
            <w:tcW w:w="5103" w:type="dxa"/>
            <w:tcBorders>
              <w:top w:val="nil"/>
              <w:left w:val="nil"/>
              <w:bottom w:val="single" w:sz="6" w:space="0" w:color="auto"/>
              <w:right w:val="nil"/>
            </w:tcBorders>
          </w:tcPr>
          <w:p w14:paraId="42A40D34" w14:textId="77777777" w:rsidR="006B56D7" w:rsidRPr="009644BA" w:rsidRDefault="006B56D7" w:rsidP="006B56D7">
            <w:pPr>
              <w:widowControl w:val="0"/>
              <w:autoSpaceDE w:val="0"/>
              <w:autoSpaceDN w:val="0"/>
              <w:adjustRightInd w:val="0"/>
              <w:jc w:val="both"/>
              <w:rPr>
                <w:rFonts w:ascii="Helvetica" w:hAnsi="Helvetica" w:cs="Arial"/>
                <w:b/>
                <w:bCs/>
                <w:sz w:val="18"/>
                <w:szCs w:val="18"/>
              </w:rPr>
            </w:pPr>
            <w:r w:rsidRPr="009644BA">
              <w:rPr>
                <w:rFonts w:ascii="Helvetica" w:hAnsi="Helvetica" w:cs="Arial"/>
                <w:b/>
                <w:bCs/>
                <w:sz w:val="18"/>
                <w:szCs w:val="18"/>
              </w:rPr>
              <w:t xml:space="preserve">Categoría </w:t>
            </w:r>
          </w:p>
        </w:tc>
        <w:tc>
          <w:tcPr>
            <w:tcW w:w="1701" w:type="dxa"/>
            <w:tcBorders>
              <w:top w:val="nil"/>
              <w:left w:val="nil"/>
              <w:bottom w:val="single" w:sz="6" w:space="0" w:color="auto"/>
              <w:right w:val="nil"/>
            </w:tcBorders>
          </w:tcPr>
          <w:p w14:paraId="2A9B5677" w14:textId="77777777" w:rsidR="006B56D7" w:rsidRPr="009644BA" w:rsidRDefault="006B56D7" w:rsidP="006B56D7">
            <w:pPr>
              <w:widowControl w:val="0"/>
              <w:autoSpaceDE w:val="0"/>
              <w:autoSpaceDN w:val="0"/>
              <w:adjustRightInd w:val="0"/>
              <w:jc w:val="both"/>
              <w:rPr>
                <w:rFonts w:ascii="Helvetica" w:hAnsi="Helvetica" w:cs="Arial"/>
                <w:b/>
                <w:bCs/>
                <w:sz w:val="18"/>
                <w:szCs w:val="18"/>
              </w:rPr>
            </w:pPr>
            <w:r w:rsidRPr="009644BA">
              <w:rPr>
                <w:rFonts w:ascii="Helvetica" w:hAnsi="Helvetica" w:cs="Arial"/>
                <w:b/>
                <w:bCs/>
                <w:sz w:val="18"/>
                <w:szCs w:val="18"/>
              </w:rPr>
              <w:t xml:space="preserve">Hombres </w:t>
            </w:r>
          </w:p>
        </w:tc>
        <w:tc>
          <w:tcPr>
            <w:tcW w:w="1701" w:type="dxa"/>
            <w:tcBorders>
              <w:top w:val="nil"/>
              <w:left w:val="nil"/>
              <w:bottom w:val="single" w:sz="6" w:space="0" w:color="auto"/>
              <w:right w:val="nil"/>
            </w:tcBorders>
          </w:tcPr>
          <w:p w14:paraId="2450CD27" w14:textId="77777777" w:rsidR="006B56D7" w:rsidRPr="009644BA" w:rsidRDefault="006B56D7" w:rsidP="006B56D7">
            <w:pPr>
              <w:widowControl w:val="0"/>
              <w:autoSpaceDE w:val="0"/>
              <w:autoSpaceDN w:val="0"/>
              <w:adjustRightInd w:val="0"/>
              <w:jc w:val="both"/>
              <w:rPr>
                <w:rFonts w:ascii="Helvetica" w:hAnsi="Helvetica" w:cs="Arial"/>
                <w:b/>
                <w:bCs/>
                <w:sz w:val="18"/>
                <w:szCs w:val="18"/>
              </w:rPr>
            </w:pPr>
            <w:r w:rsidRPr="009644BA">
              <w:rPr>
                <w:rFonts w:ascii="Helvetica" w:hAnsi="Helvetica" w:cs="Arial"/>
                <w:b/>
                <w:bCs/>
                <w:sz w:val="18"/>
                <w:szCs w:val="18"/>
              </w:rPr>
              <w:t xml:space="preserve">Mujeres </w:t>
            </w:r>
          </w:p>
        </w:tc>
      </w:tr>
    </w:tbl>
    <w:p w14:paraId="51A6C495" w14:textId="77777777" w:rsidR="006B56D7" w:rsidRPr="009644BA" w:rsidRDefault="006B56D7" w:rsidP="006B56D7">
      <w:pPr>
        <w:widowControl w:val="0"/>
        <w:autoSpaceDE w:val="0"/>
        <w:autoSpaceDN w:val="0"/>
        <w:adjustRightInd w:val="0"/>
        <w:jc w:val="both"/>
        <w:rPr>
          <w:rFonts w:ascii="Helvetica" w:hAnsi="Helvetica" w:cs="Arial"/>
          <w:sz w:val="18"/>
          <w:szCs w:val="18"/>
        </w:rPr>
      </w:pPr>
    </w:p>
    <w:p w14:paraId="05D07694" w14:textId="77777777" w:rsidR="003A4E14" w:rsidRPr="009644BA" w:rsidRDefault="00D054F9" w:rsidP="003A4E14">
      <w:pPr>
        <w:widowControl w:val="0"/>
        <w:autoSpaceDE w:val="0"/>
        <w:autoSpaceDN w:val="0"/>
        <w:adjustRightInd w:val="0"/>
        <w:jc w:val="both"/>
        <w:rPr>
          <w:rFonts w:ascii="Helvetica" w:hAnsi="Helvetica" w:cs="Arial"/>
          <w:sz w:val="18"/>
          <w:szCs w:val="18"/>
        </w:rPr>
      </w:pPr>
      <w:r w:rsidRPr="009644BA">
        <w:rPr>
          <w:rFonts w:ascii="Helvetica" w:hAnsi="Helvetica" w:cs="Arial"/>
          <w:snapToGrid w:val="0"/>
        </w:rPr>
        <w:fldChar w:fldCharType="end"/>
      </w:r>
      <w:r w:rsidR="003A4E14" w:rsidRPr="009644BA">
        <w:rPr>
          <w:rFonts w:ascii="Helvetica" w:hAnsi="Helvetica" w:cs="Arial"/>
          <w:sz w:val="18"/>
          <w:szCs w:val="18"/>
        </w:rPr>
        <w:t xml:space="preserve"> JEFE SUPERIOR ADMINISTRATIVO</w:t>
      </w:r>
      <w:r w:rsidR="003A4E14" w:rsidRPr="009644BA">
        <w:rPr>
          <w:rFonts w:ascii="Helvetica" w:hAnsi="Helvetica" w:cs="Arial"/>
          <w:sz w:val="18"/>
          <w:szCs w:val="18"/>
        </w:rPr>
        <w:tab/>
      </w:r>
      <w:r w:rsidR="003A4E14" w:rsidRPr="009644BA">
        <w:rPr>
          <w:rFonts w:ascii="Helvetica" w:hAnsi="Helvetica" w:cs="Arial"/>
          <w:sz w:val="18"/>
          <w:szCs w:val="18"/>
        </w:rPr>
        <w:tab/>
      </w:r>
      <w:r w:rsidR="003A4E14" w:rsidRPr="009644BA">
        <w:rPr>
          <w:rFonts w:ascii="Helvetica" w:hAnsi="Helvetica" w:cs="Arial"/>
          <w:sz w:val="18"/>
          <w:szCs w:val="18"/>
        </w:rPr>
        <w:tab/>
      </w:r>
      <w:r w:rsidR="003A4E14" w:rsidRPr="009644BA">
        <w:rPr>
          <w:rFonts w:ascii="Helvetica" w:hAnsi="Helvetica" w:cs="Arial"/>
          <w:sz w:val="18"/>
          <w:szCs w:val="18"/>
        </w:rPr>
        <w:tab/>
        <w:t>2</w:t>
      </w:r>
      <w:r w:rsidR="003A4E14" w:rsidRPr="009644BA">
        <w:rPr>
          <w:rFonts w:ascii="Helvetica" w:hAnsi="Helvetica" w:cs="Arial"/>
          <w:sz w:val="18"/>
          <w:szCs w:val="18"/>
        </w:rPr>
        <w:tab/>
      </w:r>
      <w:r w:rsidR="003A4E14" w:rsidRPr="009644BA">
        <w:rPr>
          <w:rFonts w:ascii="Helvetica" w:hAnsi="Helvetica" w:cs="Arial"/>
          <w:sz w:val="18"/>
          <w:szCs w:val="18"/>
        </w:rPr>
        <w:tab/>
        <w:t>0</w:t>
      </w:r>
    </w:p>
    <w:p w14:paraId="2961B534" w14:textId="77777777" w:rsidR="003A4E14" w:rsidRPr="009644BA" w:rsidRDefault="003A4E14" w:rsidP="003A4E14">
      <w:pPr>
        <w:widowControl w:val="0"/>
        <w:autoSpaceDE w:val="0"/>
        <w:autoSpaceDN w:val="0"/>
        <w:adjustRightInd w:val="0"/>
        <w:jc w:val="both"/>
        <w:rPr>
          <w:rFonts w:ascii="Helvetica" w:hAnsi="Helvetica" w:cs="Arial"/>
          <w:sz w:val="18"/>
          <w:szCs w:val="18"/>
        </w:rPr>
      </w:pPr>
      <w:r w:rsidRPr="009644BA">
        <w:rPr>
          <w:rFonts w:ascii="Helvetica" w:hAnsi="Helvetica" w:cs="Arial"/>
          <w:sz w:val="18"/>
          <w:szCs w:val="18"/>
        </w:rPr>
        <w:t>OFICIAL ADMINISTRATIVO 1º</w:t>
      </w:r>
      <w:r w:rsidRPr="009644BA">
        <w:rPr>
          <w:rFonts w:ascii="Helvetica" w:hAnsi="Helvetica" w:cs="Arial"/>
          <w:sz w:val="18"/>
          <w:szCs w:val="18"/>
        </w:rPr>
        <w:tab/>
      </w:r>
      <w:r w:rsidRPr="009644BA">
        <w:rPr>
          <w:rFonts w:ascii="Helvetica" w:hAnsi="Helvetica" w:cs="Arial"/>
          <w:sz w:val="18"/>
          <w:szCs w:val="18"/>
        </w:rPr>
        <w:tab/>
      </w:r>
      <w:r w:rsidRPr="009644BA">
        <w:rPr>
          <w:rFonts w:ascii="Helvetica" w:hAnsi="Helvetica" w:cs="Arial"/>
          <w:sz w:val="18"/>
          <w:szCs w:val="18"/>
        </w:rPr>
        <w:tab/>
      </w:r>
      <w:r w:rsidRPr="009644BA">
        <w:rPr>
          <w:rFonts w:ascii="Helvetica" w:hAnsi="Helvetica" w:cs="Arial"/>
          <w:sz w:val="18"/>
          <w:szCs w:val="18"/>
        </w:rPr>
        <w:tab/>
      </w:r>
      <w:r w:rsidRPr="009644BA">
        <w:rPr>
          <w:rFonts w:ascii="Helvetica" w:hAnsi="Helvetica" w:cs="Arial"/>
          <w:sz w:val="18"/>
          <w:szCs w:val="18"/>
        </w:rPr>
        <w:tab/>
        <w:t>1</w:t>
      </w:r>
      <w:r w:rsidRPr="009644BA">
        <w:rPr>
          <w:rFonts w:ascii="Helvetica" w:hAnsi="Helvetica" w:cs="Arial"/>
          <w:sz w:val="18"/>
          <w:szCs w:val="18"/>
        </w:rPr>
        <w:tab/>
      </w:r>
      <w:r w:rsidRPr="009644BA">
        <w:rPr>
          <w:rFonts w:ascii="Helvetica" w:hAnsi="Helvetica" w:cs="Arial"/>
          <w:sz w:val="18"/>
          <w:szCs w:val="18"/>
        </w:rPr>
        <w:tab/>
        <w:t>4</w:t>
      </w:r>
    </w:p>
    <w:p w14:paraId="24715087" w14:textId="77777777" w:rsidR="003A4E14" w:rsidRPr="009644BA" w:rsidRDefault="003A4E14" w:rsidP="003A4E14">
      <w:pPr>
        <w:widowControl w:val="0"/>
        <w:autoSpaceDE w:val="0"/>
        <w:autoSpaceDN w:val="0"/>
        <w:adjustRightInd w:val="0"/>
        <w:jc w:val="both"/>
        <w:rPr>
          <w:rFonts w:ascii="Helvetica" w:hAnsi="Helvetica" w:cs="Arial"/>
          <w:sz w:val="18"/>
          <w:szCs w:val="18"/>
        </w:rPr>
      </w:pPr>
      <w:r w:rsidRPr="009644BA">
        <w:rPr>
          <w:rFonts w:ascii="Helvetica" w:hAnsi="Helvetica" w:cs="Arial"/>
          <w:sz w:val="18"/>
          <w:szCs w:val="18"/>
        </w:rPr>
        <w:t>LICENCIADO</w:t>
      </w:r>
      <w:r w:rsidRPr="009644BA">
        <w:rPr>
          <w:rFonts w:ascii="Helvetica" w:hAnsi="Helvetica" w:cs="Arial"/>
          <w:sz w:val="18"/>
          <w:szCs w:val="18"/>
        </w:rPr>
        <w:tab/>
      </w:r>
      <w:r w:rsidRPr="009644BA">
        <w:rPr>
          <w:rFonts w:ascii="Helvetica" w:hAnsi="Helvetica" w:cs="Arial"/>
          <w:sz w:val="18"/>
          <w:szCs w:val="18"/>
        </w:rPr>
        <w:tab/>
      </w:r>
      <w:r w:rsidRPr="009644BA">
        <w:rPr>
          <w:rFonts w:ascii="Helvetica" w:hAnsi="Helvetica" w:cs="Arial"/>
          <w:sz w:val="18"/>
          <w:szCs w:val="18"/>
        </w:rPr>
        <w:tab/>
      </w:r>
      <w:r w:rsidRPr="009644BA">
        <w:rPr>
          <w:rFonts w:ascii="Helvetica" w:hAnsi="Helvetica" w:cs="Arial"/>
          <w:sz w:val="18"/>
          <w:szCs w:val="18"/>
        </w:rPr>
        <w:tab/>
      </w:r>
      <w:r w:rsidRPr="009644BA">
        <w:rPr>
          <w:rFonts w:ascii="Helvetica" w:hAnsi="Helvetica" w:cs="Arial"/>
          <w:sz w:val="18"/>
          <w:szCs w:val="18"/>
        </w:rPr>
        <w:tab/>
      </w:r>
      <w:r w:rsidRPr="009644BA">
        <w:rPr>
          <w:rFonts w:ascii="Helvetica" w:hAnsi="Helvetica" w:cs="Arial"/>
          <w:sz w:val="18"/>
          <w:szCs w:val="18"/>
        </w:rPr>
        <w:tab/>
      </w:r>
      <w:r w:rsidRPr="009644BA">
        <w:rPr>
          <w:rFonts w:ascii="Helvetica" w:hAnsi="Helvetica" w:cs="Arial"/>
          <w:sz w:val="18"/>
          <w:szCs w:val="18"/>
        </w:rPr>
        <w:tab/>
        <w:t>0</w:t>
      </w:r>
      <w:r w:rsidRPr="009644BA">
        <w:rPr>
          <w:rFonts w:ascii="Helvetica" w:hAnsi="Helvetica" w:cs="Arial"/>
          <w:sz w:val="18"/>
          <w:szCs w:val="18"/>
        </w:rPr>
        <w:tab/>
      </w:r>
      <w:r w:rsidRPr="009644BA">
        <w:rPr>
          <w:rFonts w:ascii="Helvetica" w:hAnsi="Helvetica" w:cs="Arial"/>
          <w:sz w:val="18"/>
          <w:szCs w:val="18"/>
        </w:rPr>
        <w:tab/>
        <w:t>6</w:t>
      </w:r>
    </w:p>
    <w:p w14:paraId="2A2B0D35" w14:textId="77777777" w:rsidR="003A4E14" w:rsidRPr="009644BA" w:rsidRDefault="003A4E14" w:rsidP="003A4E14">
      <w:pPr>
        <w:widowControl w:val="0"/>
        <w:autoSpaceDE w:val="0"/>
        <w:autoSpaceDN w:val="0"/>
        <w:adjustRightInd w:val="0"/>
        <w:jc w:val="both"/>
        <w:rPr>
          <w:rFonts w:ascii="Helvetica" w:hAnsi="Helvetica" w:cs="Arial"/>
          <w:sz w:val="18"/>
          <w:szCs w:val="18"/>
        </w:rPr>
      </w:pPr>
      <w:r w:rsidRPr="009644BA">
        <w:rPr>
          <w:rFonts w:ascii="Helvetica" w:hAnsi="Helvetica" w:cs="Arial"/>
          <w:sz w:val="18"/>
          <w:szCs w:val="18"/>
        </w:rPr>
        <w:t>ADMINISTRADOR DE SISTEMAS</w:t>
      </w:r>
      <w:r w:rsidRPr="009644BA">
        <w:rPr>
          <w:rFonts w:ascii="Helvetica" w:hAnsi="Helvetica" w:cs="Arial"/>
          <w:sz w:val="18"/>
          <w:szCs w:val="18"/>
        </w:rPr>
        <w:tab/>
      </w:r>
      <w:r w:rsidRPr="009644BA">
        <w:rPr>
          <w:rFonts w:ascii="Helvetica" w:hAnsi="Helvetica" w:cs="Arial"/>
          <w:sz w:val="18"/>
          <w:szCs w:val="18"/>
        </w:rPr>
        <w:tab/>
      </w:r>
      <w:r w:rsidRPr="009644BA">
        <w:rPr>
          <w:rFonts w:ascii="Helvetica" w:hAnsi="Helvetica" w:cs="Arial"/>
          <w:sz w:val="18"/>
          <w:szCs w:val="18"/>
        </w:rPr>
        <w:tab/>
      </w:r>
      <w:r w:rsidRPr="009644BA">
        <w:rPr>
          <w:rFonts w:ascii="Helvetica" w:hAnsi="Helvetica" w:cs="Arial"/>
          <w:sz w:val="18"/>
          <w:szCs w:val="18"/>
        </w:rPr>
        <w:tab/>
      </w:r>
      <w:r w:rsidRPr="009644BA">
        <w:rPr>
          <w:rFonts w:ascii="Helvetica" w:hAnsi="Helvetica" w:cs="Arial"/>
          <w:sz w:val="18"/>
          <w:szCs w:val="18"/>
        </w:rPr>
        <w:tab/>
        <w:t>3</w:t>
      </w:r>
      <w:r w:rsidRPr="009644BA">
        <w:rPr>
          <w:rFonts w:ascii="Helvetica" w:hAnsi="Helvetica" w:cs="Arial"/>
          <w:sz w:val="18"/>
          <w:szCs w:val="18"/>
        </w:rPr>
        <w:tab/>
      </w:r>
      <w:r w:rsidRPr="009644BA">
        <w:rPr>
          <w:rFonts w:ascii="Helvetica" w:hAnsi="Helvetica" w:cs="Arial"/>
          <w:sz w:val="18"/>
          <w:szCs w:val="18"/>
        </w:rPr>
        <w:tab/>
        <w:t>0</w:t>
      </w:r>
    </w:p>
    <w:p w14:paraId="50A66CA4" w14:textId="77777777" w:rsidR="003A4E14" w:rsidRPr="009644BA" w:rsidRDefault="003A4E14" w:rsidP="003A4E14">
      <w:pPr>
        <w:widowControl w:val="0"/>
        <w:autoSpaceDE w:val="0"/>
        <w:autoSpaceDN w:val="0"/>
        <w:adjustRightInd w:val="0"/>
        <w:jc w:val="both"/>
        <w:rPr>
          <w:rFonts w:ascii="Helvetica" w:hAnsi="Helvetica" w:cs="Arial"/>
          <w:sz w:val="18"/>
          <w:szCs w:val="18"/>
        </w:rPr>
      </w:pPr>
      <w:r w:rsidRPr="009644BA">
        <w:rPr>
          <w:rFonts w:ascii="Helvetica" w:hAnsi="Helvetica" w:cs="Arial"/>
          <w:sz w:val="18"/>
          <w:szCs w:val="18"/>
        </w:rPr>
        <w:t>GERENTE</w:t>
      </w:r>
      <w:r w:rsidRPr="009644BA">
        <w:rPr>
          <w:rFonts w:ascii="Helvetica" w:hAnsi="Helvetica" w:cs="Arial"/>
          <w:sz w:val="18"/>
          <w:szCs w:val="18"/>
        </w:rPr>
        <w:tab/>
      </w:r>
      <w:r w:rsidRPr="009644BA">
        <w:rPr>
          <w:rFonts w:ascii="Helvetica" w:hAnsi="Helvetica" w:cs="Arial"/>
          <w:sz w:val="18"/>
          <w:szCs w:val="18"/>
        </w:rPr>
        <w:tab/>
      </w:r>
      <w:r w:rsidRPr="009644BA">
        <w:rPr>
          <w:rFonts w:ascii="Helvetica" w:hAnsi="Helvetica" w:cs="Arial"/>
          <w:sz w:val="18"/>
          <w:szCs w:val="18"/>
        </w:rPr>
        <w:tab/>
      </w:r>
      <w:r w:rsidRPr="009644BA">
        <w:rPr>
          <w:rFonts w:ascii="Helvetica" w:hAnsi="Helvetica" w:cs="Arial"/>
          <w:sz w:val="18"/>
          <w:szCs w:val="18"/>
        </w:rPr>
        <w:tab/>
      </w:r>
      <w:r w:rsidRPr="009644BA">
        <w:rPr>
          <w:rFonts w:ascii="Helvetica" w:hAnsi="Helvetica" w:cs="Arial"/>
          <w:sz w:val="18"/>
          <w:szCs w:val="18"/>
        </w:rPr>
        <w:tab/>
      </w:r>
      <w:r w:rsidRPr="009644BA">
        <w:rPr>
          <w:rFonts w:ascii="Helvetica" w:hAnsi="Helvetica" w:cs="Arial"/>
          <w:sz w:val="18"/>
          <w:szCs w:val="18"/>
        </w:rPr>
        <w:tab/>
      </w:r>
      <w:r w:rsidRPr="009644BA">
        <w:rPr>
          <w:rFonts w:ascii="Helvetica" w:hAnsi="Helvetica" w:cs="Arial"/>
          <w:sz w:val="18"/>
          <w:szCs w:val="18"/>
        </w:rPr>
        <w:tab/>
        <w:t>1</w:t>
      </w:r>
      <w:r w:rsidRPr="009644BA">
        <w:rPr>
          <w:rFonts w:ascii="Helvetica" w:hAnsi="Helvetica" w:cs="Arial"/>
          <w:sz w:val="18"/>
          <w:szCs w:val="18"/>
        </w:rPr>
        <w:tab/>
      </w:r>
      <w:r w:rsidRPr="009644BA">
        <w:rPr>
          <w:rFonts w:ascii="Helvetica" w:hAnsi="Helvetica" w:cs="Arial"/>
          <w:sz w:val="18"/>
          <w:szCs w:val="18"/>
        </w:rPr>
        <w:tab/>
        <w:t>0</w:t>
      </w:r>
    </w:p>
    <w:p w14:paraId="1BA2A6DF" w14:textId="77777777" w:rsidR="003A4E14" w:rsidRPr="009644BA" w:rsidRDefault="003A4E14" w:rsidP="003A4E14">
      <w:pPr>
        <w:widowControl w:val="0"/>
        <w:autoSpaceDE w:val="0"/>
        <w:autoSpaceDN w:val="0"/>
        <w:adjustRightInd w:val="0"/>
        <w:jc w:val="both"/>
        <w:rPr>
          <w:rFonts w:ascii="Helvetica" w:hAnsi="Helvetica" w:cs="Arial"/>
          <w:sz w:val="18"/>
          <w:szCs w:val="18"/>
        </w:rPr>
      </w:pPr>
      <w:r w:rsidRPr="009644BA">
        <w:rPr>
          <w:rFonts w:ascii="Helvetica" w:hAnsi="Helvetica" w:cs="Arial"/>
          <w:sz w:val="18"/>
          <w:szCs w:val="18"/>
        </w:rPr>
        <w:t>JEFE ADMINISTRATIVO</w:t>
      </w:r>
      <w:r w:rsidRPr="009644BA">
        <w:rPr>
          <w:rFonts w:ascii="Helvetica" w:hAnsi="Helvetica" w:cs="Arial"/>
          <w:sz w:val="18"/>
          <w:szCs w:val="18"/>
        </w:rPr>
        <w:tab/>
      </w:r>
      <w:r w:rsidRPr="009644BA">
        <w:rPr>
          <w:rFonts w:ascii="Helvetica" w:hAnsi="Helvetica" w:cs="Arial"/>
          <w:sz w:val="18"/>
          <w:szCs w:val="18"/>
        </w:rPr>
        <w:tab/>
      </w:r>
      <w:r w:rsidRPr="009644BA">
        <w:rPr>
          <w:rFonts w:ascii="Helvetica" w:hAnsi="Helvetica" w:cs="Arial"/>
          <w:sz w:val="18"/>
          <w:szCs w:val="18"/>
        </w:rPr>
        <w:tab/>
      </w:r>
      <w:r w:rsidRPr="009644BA">
        <w:rPr>
          <w:rFonts w:ascii="Helvetica" w:hAnsi="Helvetica" w:cs="Arial"/>
          <w:sz w:val="18"/>
          <w:szCs w:val="18"/>
        </w:rPr>
        <w:tab/>
      </w:r>
      <w:r w:rsidRPr="009644BA">
        <w:rPr>
          <w:rFonts w:ascii="Helvetica" w:hAnsi="Helvetica" w:cs="Arial"/>
          <w:sz w:val="18"/>
          <w:szCs w:val="18"/>
        </w:rPr>
        <w:tab/>
      </w:r>
      <w:r w:rsidRPr="009644BA">
        <w:rPr>
          <w:rFonts w:ascii="Helvetica" w:hAnsi="Helvetica" w:cs="Arial"/>
          <w:sz w:val="18"/>
          <w:szCs w:val="18"/>
        </w:rPr>
        <w:tab/>
        <w:t>1</w:t>
      </w:r>
      <w:r w:rsidRPr="009644BA">
        <w:rPr>
          <w:rFonts w:ascii="Helvetica" w:hAnsi="Helvetica" w:cs="Arial"/>
          <w:sz w:val="18"/>
          <w:szCs w:val="18"/>
        </w:rPr>
        <w:tab/>
      </w:r>
      <w:r w:rsidRPr="009644BA">
        <w:rPr>
          <w:rFonts w:ascii="Helvetica" w:hAnsi="Helvetica" w:cs="Arial"/>
          <w:sz w:val="18"/>
          <w:szCs w:val="18"/>
        </w:rPr>
        <w:tab/>
        <w:t>2</w:t>
      </w:r>
    </w:p>
    <w:p w14:paraId="781A809A" w14:textId="04DD1A1A" w:rsidR="00D054F9" w:rsidRPr="00EF624F" w:rsidRDefault="003A4E14" w:rsidP="00EF624F">
      <w:pPr>
        <w:widowControl w:val="0"/>
        <w:tabs>
          <w:tab w:val="center" w:pos="4801"/>
          <w:tab w:val="left" w:pos="7000"/>
        </w:tabs>
        <w:autoSpaceDE w:val="0"/>
        <w:autoSpaceDN w:val="0"/>
        <w:adjustRightInd w:val="0"/>
        <w:rPr>
          <w:rFonts w:ascii="Helvetica" w:hAnsi="Helvetica" w:cs="Arial"/>
          <w:b/>
          <w:sz w:val="18"/>
          <w:szCs w:val="18"/>
        </w:rPr>
      </w:pPr>
      <w:r w:rsidRPr="009644BA">
        <w:rPr>
          <w:rFonts w:ascii="Helvetica" w:hAnsi="Helvetica" w:cs="Arial"/>
          <w:b/>
          <w:sz w:val="18"/>
          <w:szCs w:val="18"/>
        </w:rPr>
        <w:tab/>
        <w:t>TOTAL</w:t>
      </w:r>
      <w:r w:rsidR="00716DB2" w:rsidRPr="009644BA">
        <w:rPr>
          <w:rFonts w:ascii="Helvetica" w:hAnsi="Helvetica" w:cs="Arial"/>
          <w:b/>
          <w:sz w:val="18"/>
          <w:szCs w:val="18"/>
        </w:rPr>
        <w:t xml:space="preserve">                        8</w:t>
      </w:r>
      <w:r w:rsidR="00716DB2" w:rsidRPr="009644BA">
        <w:rPr>
          <w:rFonts w:ascii="Helvetica" w:hAnsi="Helvetica" w:cs="Arial"/>
          <w:b/>
          <w:sz w:val="18"/>
          <w:szCs w:val="18"/>
        </w:rPr>
        <w:tab/>
        <w:t>12</w:t>
      </w:r>
    </w:p>
    <w:p w14:paraId="2BCE11A9" w14:textId="77777777" w:rsidR="00D00D60" w:rsidRPr="009644BA" w:rsidRDefault="00D00D60" w:rsidP="003D457F">
      <w:pPr>
        <w:widowControl w:val="0"/>
        <w:jc w:val="both"/>
        <w:rPr>
          <w:rFonts w:ascii="Helvetica" w:hAnsi="Helvetica" w:cs="Arial"/>
          <w:snapToGrid w:val="0"/>
        </w:rPr>
      </w:pPr>
    </w:p>
    <w:p w14:paraId="54BED239" w14:textId="5AC9A573" w:rsidR="00D054F9" w:rsidRPr="00EF624F" w:rsidRDefault="00D054F9" w:rsidP="003D457F">
      <w:pPr>
        <w:widowControl w:val="0"/>
        <w:numPr>
          <w:ilvl w:val="0"/>
          <w:numId w:val="26"/>
        </w:numPr>
        <w:ind w:left="0" w:firstLine="1077"/>
        <w:jc w:val="both"/>
        <w:rPr>
          <w:rFonts w:ascii="Helvetica" w:hAnsi="Helvetica" w:cs="Arial"/>
          <w:sz w:val="22"/>
          <w:szCs w:val="22"/>
          <w:lang w:val="es-ES" w:eastAsia="es-ES"/>
        </w:rPr>
      </w:pPr>
      <w:r w:rsidRPr="009C7564">
        <w:rPr>
          <w:rFonts w:ascii="Helvetica" w:hAnsi="Helvetica" w:cs="Arial"/>
          <w:sz w:val="22"/>
          <w:szCs w:val="22"/>
          <w:lang w:val="es-ES" w:eastAsia="es-ES"/>
        </w:rPr>
        <w:t>El importe desglosado por conceptos de los honorarios por auditoría de cuentas y otros servicios prestados por los auditores de cuentas se muestra a continuación:</w:t>
      </w:r>
    </w:p>
    <w:p w14:paraId="3793C134" w14:textId="17531DBE" w:rsidR="006B56D7" w:rsidRPr="009644BA" w:rsidRDefault="00D054F9" w:rsidP="003D457F">
      <w:pPr>
        <w:widowControl w:val="0"/>
        <w:jc w:val="both"/>
        <w:rPr>
          <w:rFonts w:ascii="Helvetica" w:hAnsi="Helvetica"/>
          <w:lang w:val="es-ES" w:eastAsia="es-ES"/>
        </w:rPr>
      </w:pPr>
      <w:r w:rsidRPr="009644BA">
        <w:rPr>
          <w:rFonts w:ascii="Helvetica" w:hAnsi="Helvetica" w:cs="Arial"/>
          <w:snapToGrid w:val="0"/>
        </w:rPr>
        <w:fldChar w:fldCharType="begin"/>
      </w:r>
      <w:r w:rsidRPr="009644BA">
        <w:rPr>
          <w:rFonts w:ascii="Helvetica" w:hAnsi="Helvetica" w:cs="Arial"/>
          <w:snapToGrid w:val="0"/>
        </w:rPr>
        <w:instrText xml:space="preserve"> INCLUDETEXT  </w:instrText>
      </w:r>
      <w:r w:rsidRPr="009644BA">
        <w:rPr>
          <w:rFonts w:ascii="Helvetica" w:hAnsi="Helvetica" w:cs="Arial"/>
          <w:snapToGrid w:val="0"/>
        </w:rPr>
        <w:fldChar w:fldCharType="begin"/>
      </w:r>
      <w:r w:rsidRPr="009644BA">
        <w:rPr>
          <w:rFonts w:ascii="Helvetica" w:hAnsi="Helvetica" w:cs="Arial"/>
          <w:snapToGrid w:val="0"/>
        </w:rPr>
        <w:instrText xml:space="preserve"> DOCPROPERTY Honorarios_del_auditor_(RTF) \* MERGEFORMAT </w:instrText>
      </w:r>
      <w:r w:rsidRPr="009644BA">
        <w:rPr>
          <w:rFonts w:ascii="Helvetica" w:hAnsi="Helvetica" w:cs="Arial"/>
          <w:snapToGrid w:val="0"/>
        </w:rPr>
        <w:fldChar w:fldCharType="separate"/>
      </w:r>
      <w:r w:rsidR="00995516">
        <w:rPr>
          <w:rFonts w:ascii="Helvetica" w:hAnsi="Helvetica" w:cs="Arial"/>
          <w:snapToGrid w:val="0"/>
        </w:rPr>
        <w:instrText>C:\Users\MALENY\AppData\Local\Temp\$0029500227.RTF</w:instrText>
      </w:r>
      <w:r w:rsidRPr="009644BA">
        <w:rPr>
          <w:rFonts w:ascii="Helvetica" w:hAnsi="Helvetica" w:cs="Arial"/>
          <w:snapToGrid w:val="0"/>
        </w:rPr>
        <w:fldChar w:fldCharType="end"/>
      </w:r>
      <w:r w:rsidRPr="009644BA">
        <w:rPr>
          <w:rFonts w:ascii="Helvetica" w:hAnsi="Helvetica" w:cs="Arial"/>
          <w:snapToGrid w:val="0"/>
        </w:rPr>
        <w:instrText xml:space="preserve"> </w:instrText>
      </w:r>
      <w:r w:rsidR="003D457F" w:rsidRPr="009644BA">
        <w:rPr>
          <w:rFonts w:ascii="Helvetica" w:hAnsi="Helvetica" w:cs="Arial"/>
          <w:snapToGrid w:val="0"/>
        </w:rPr>
        <w:instrText xml:space="preserve"> \* MERGEFORMAT </w:instrText>
      </w:r>
      <w:r w:rsidRPr="009644BA">
        <w:rPr>
          <w:rFonts w:ascii="Helvetica" w:hAnsi="Helvetica" w:cs="Arial"/>
          <w:snapToGrid w:val="0"/>
        </w:rPr>
        <w:fldChar w:fldCharType="separate"/>
      </w:r>
    </w:p>
    <w:tbl>
      <w:tblPr>
        <w:tblW w:w="0" w:type="auto"/>
        <w:tblInd w:w="70" w:type="dxa"/>
        <w:tblLayout w:type="fixed"/>
        <w:tblCellMar>
          <w:left w:w="70" w:type="dxa"/>
          <w:right w:w="70" w:type="dxa"/>
        </w:tblCellMar>
        <w:tblLook w:val="0000" w:firstRow="0" w:lastRow="0" w:firstColumn="0" w:lastColumn="0" w:noHBand="0" w:noVBand="0"/>
      </w:tblPr>
      <w:tblGrid>
        <w:gridCol w:w="5002"/>
        <w:gridCol w:w="2301"/>
        <w:gridCol w:w="2301"/>
      </w:tblGrid>
      <w:tr w:rsidR="006B56D7" w:rsidRPr="009644BA" w14:paraId="15119DE1" w14:textId="77777777" w:rsidTr="00532ED7">
        <w:trPr>
          <w:tblHeader/>
        </w:trPr>
        <w:tc>
          <w:tcPr>
            <w:tcW w:w="5002" w:type="dxa"/>
            <w:tcBorders>
              <w:top w:val="single" w:sz="6" w:space="0" w:color="auto"/>
              <w:left w:val="single" w:sz="6" w:space="0" w:color="auto"/>
              <w:bottom w:val="single" w:sz="6" w:space="0" w:color="auto"/>
              <w:right w:val="single" w:sz="6" w:space="0" w:color="auto"/>
            </w:tcBorders>
          </w:tcPr>
          <w:p w14:paraId="3A67C254" w14:textId="77777777" w:rsidR="006B56D7" w:rsidRPr="00532ED7" w:rsidRDefault="006B56D7" w:rsidP="006B56D7">
            <w:pPr>
              <w:widowControl w:val="0"/>
              <w:autoSpaceDE w:val="0"/>
              <w:autoSpaceDN w:val="0"/>
              <w:adjustRightInd w:val="0"/>
              <w:jc w:val="both"/>
              <w:rPr>
                <w:rFonts w:ascii="Helvetica" w:hAnsi="Helvetica" w:cs="Arial"/>
                <w:b/>
                <w:bCs/>
                <w:sz w:val="16"/>
                <w:szCs w:val="16"/>
              </w:rPr>
            </w:pPr>
            <w:r w:rsidRPr="00532ED7">
              <w:rPr>
                <w:rFonts w:ascii="Helvetica" w:hAnsi="Helvetica" w:cs="Arial"/>
                <w:b/>
                <w:bCs/>
                <w:sz w:val="16"/>
                <w:szCs w:val="16"/>
              </w:rPr>
              <w:t xml:space="preserve">Honorarios </w:t>
            </w:r>
          </w:p>
        </w:tc>
        <w:tc>
          <w:tcPr>
            <w:tcW w:w="2301" w:type="dxa"/>
            <w:tcBorders>
              <w:top w:val="single" w:sz="6" w:space="0" w:color="auto"/>
              <w:left w:val="single" w:sz="6" w:space="0" w:color="auto"/>
              <w:bottom w:val="single" w:sz="6" w:space="0" w:color="auto"/>
              <w:right w:val="single" w:sz="6" w:space="0" w:color="auto"/>
            </w:tcBorders>
          </w:tcPr>
          <w:p w14:paraId="3996F392" w14:textId="544FDA68" w:rsidR="006B56D7" w:rsidRPr="00532ED7" w:rsidRDefault="006B56D7" w:rsidP="00532ED7">
            <w:pPr>
              <w:widowControl w:val="0"/>
              <w:autoSpaceDE w:val="0"/>
              <w:autoSpaceDN w:val="0"/>
              <w:adjustRightInd w:val="0"/>
              <w:jc w:val="center"/>
              <w:rPr>
                <w:rFonts w:ascii="Helvetica" w:hAnsi="Helvetica" w:cs="Arial"/>
                <w:b/>
                <w:bCs/>
                <w:sz w:val="16"/>
                <w:szCs w:val="16"/>
              </w:rPr>
            </w:pPr>
            <w:r w:rsidRPr="00532ED7">
              <w:rPr>
                <w:rFonts w:ascii="Helvetica" w:hAnsi="Helvetica" w:cs="Arial"/>
                <w:b/>
                <w:bCs/>
                <w:sz w:val="16"/>
                <w:szCs w:val="16"/>
              </w:rPr>
              <w:t>Importe 2021</w:t>
            </w:r>
          </w:p>
        </w:tc>
        <w:tc>
          <w:tcPr>
            <w:tcW w:w="2301" w:type="dxa"/>
            <w:tcBorders>
              <w:top w:val="single" w:sz="6" w:space="0" w:color="auto"/>
              <w:left w:val="single" w:sz="6" w:space="0" w:color="auto"/>
              <w:bottom w:val="single" w:sz="6" w:space="0" w:color="auto"/>
              <w:right w:val="single" w:sz="6" w:space="0" w:color="auto"/>
            </w:tcBorders>
          </w:tcPr>
          <w:p w14:paraId="6F0B06D2" w14:textId="167AA405" w:rsidR="006B56D7" w:rsidRPr="00532ED7" w:rsidRDefault="006B56D7" w:rsidP="00532ED7">
            <w:pPr>
              <w:widowControl w:val="0"/>
              <w:autoSpaceDE w:val="0"/>
              <w:autoSpaceDN w:val="0"/>
              <w:adjustRightInd w:val="0"/>
              <w:jc w:val="center"/>
              <w:rPr>
                <w:rFonts w:ascii="Helvetica" w:hAnsi="Helvetica" w:cs="Arial"/>
                <w:b/>
                <w:bCs/>
                <w:sz w:val="16"/>
                <w:szCs w:val="16"/>
              </w:rPr>
            </w:pPr>
            <w:r w:rsidRPr="00532ED7">
              <w:rPr>
                <w:rFonts w:ascii="Helvetica" w:hAnsi="Helvetica" w:cs="Arial"/>
                <w:b/>
                <w:bCs/>
                <w:sz w:val="16"/>
                <w:szCs w:val="16"/>
              </w:rPr>
              <w:t>Importe 2020</w:t>
            </w:r>
          </w:p>
        </w:tc>
      </w:tr>
      <w:tr w:rsidR="006B56D7" w:rsidRPr="009644BA" w14:paraId="52392E21" w14:textId="77777777" w:rsidTr="00532ED7">
        <w:tc>
          <w:tcPr>
            <w:tcW w:w="5002" w:type="dxa"/>
            <w:tcBorders>
              <w:top w:val="single" w:sz="6" w:space="0" w:color="auto"/>
              <w:left w:val="single" w:sz="6" w:space="0" w:color="auto"/>
              <w:bottom w:val="single" w:sz="6" w:space="0" w:color="auto"/>
              <w:right w:val="single" w:sz="6" w:space="0" w:color="auto"/>
            </w:tcBorders>
          </w:tcPr>
          <w:p w14:paraId="5FE27051" w14:textId="77777777" w:rsidR="006B56D7" w:rsidRPr="00532ED7" w:rsidRDefault="006B56D7" w:rsidP="006B56D7">
            <w:pPr>
              <w:widowControl w:val="0"/>
              <w:autoSpaceDE w:val="0"/>
              <w:autoSpaceDN w:val="0"/>
              <w:adjustRightInd w:val="0"/>
              <w:jc w:val="both"/>
              <w:rPr>
                <w:rFonts w:ascii="Helvetica" w:hAnsi="Helvetica" w:cs="Arial"/>
                <w:sz w:val="16"/>
                <w:szCs w:val="16"/>
              </w:rPr>
            </w:pPr>
            <w:r w:rsidRPr="00532ED7">
              <w:rPr>
                <w:rFonts w:ascii="Helvetica" w:hAnsi="Helvetica" w:cs="Arial"/>
                <w:sz w:val="16"/>
                <w:szCs w:val="16"/>
              </w:rPr>
              <w:t xml:space="preserve">Honorarios cargados por auditoría de cuentas </w:t>
            </w:r>
          </w:p>
        </w:tc>
        <w:tc>
          <w:tcPr>
            <w:tcW w:w="2301" w:type="dxa"/>
            <w:tcBorders>
              <w:top w:val="single" w:sz="6" w:space="0" w:color="auto"/>
              <w:left w:val="single" w:sz="6" w:space="0" w:color="auto"/>
              <w:bottom w:val="single" w:sz="6" w:space="0" w:color="auto"/>
              <w:right w:val="single" w:sz="6" w:space="0" w:color="auto"/>
            </w:tcBorders>
          </w:tcPr>
          <w:p w14:paraId="0CFBBA61" w14:textId="5B882C5D" w:rsidR="006B56D7" w:rsidRPr="00532ED7" w:rsidRDefault="00FF4FEC" w:rsidP="00532ED7">
            <w:pPr>
              <w:widowControl w:val="0"/>
              <w:autoSpaceDE w:val="0"/>
              <w:autoSpaceDN w:val="0"/>
              <w:adjustRightInd w:val="0"/>
              <w:jc w:val="center"/>
              <w:rPr>
                <w:rFonts w:ascii="Helvetica" w:hAnsi="Helvetica" w:cs="Arial"/>
                <w:sz w:val="16"/>
                <w:szCs w:val="16"/>
              </w:rPr>
            </w:pPr>
            <w:r w:rsidRPr="00532ED7">
              <w:rPr>
                <w:rFonts w:ascii="Helvetica" w:hAnsi="Helvetica" w:cs="Arial"/>
                <w:sz w:val="16"/>
                <w:szCs w:val="16"/>
              </w:rPr>
              <w:t>4.200</w:t>
            </w:r>
            <w:r w:rsidR="00E33274" w:rsidRPr="00532ED7">
              <w:rPr>
                <w:rFonts w:ascii="Helvetica" w:hAnsi="Helvetica" w:cs="Arial"/>
                <w:sz w:val="16"/>
                <w:szCs w:val="16"/>
              </w:rPr>
              <w:t>,00</w:t>
            </w:r>
          </w:p>
        </w:tc>
        <w:tc>
          <w:tcPr>
            <w:tcW w:w="2301" w:type="dxa"/>
            <w:tcBorders>
              <w:top w:val="single" w:sz="6" w:space="0" w:color="auto"/>
              <w:left w:val="single" w:sz="6" w:space="0" w:color="auto"/>
              <w:bottom w:val="single" w:sz="6" w:space="0" w:color="auto"/>
              <w:right w:val="single" w:sz="6" w:space="0" w:color="auto"/>
            </w:tcBorders>
          </w:tcPr>
          <w:p w14:paraId="3029E4BF" w14:textId="121AC554" w:rsidR="006B56D7" w:rsidRPr="00532ED7" w:rsidRDefault="00E33274" w:rsidP="00532ED7">
            <w:pPr>
              <w:widowControl w:val="0"/>
              <w:autoSpaceDE w:val="0"/>
              <w:autoSpaceDN w:val="0"/>
              <w:adjustRightInd w:val="0"/>
              <w:jc w:val="center"/>
              <w:rPr>
                <w:rFonts w:ascii="Helvetica" w:hAnsi="Helvetica" w:cs="Arial"/>
                <w:sz w:val="16"/>
                <w:szCs w:val="16"/>
              </w:rPr>
            </w:pPr>
            <w:r w:rsidRPr="00532ED7">
              <w:rPr>
                <w:rFonts w:ascii="Helvetica" w:hAnsi="Helvetica" w:cs="Arial"/>
                <w:sz w:val="16"/>
                <w:szCs w:val="16"/>
              </w:rPr>
              <w:t>0</w:t>
            </w:r>
          </w:p>
        </w:tc>
      </w:tr>
      <w:tr w:rsidR="006B56D7" w:rsidRPr="009644BA" w14:paraId="44B74EA8" w14:textId="77777777" w:rsidTr="00532ED7">
        <w:tc>
          <w:tcPr>
            <w:tcW w:w="5002" w:type="dxa"/>
            <w:tcBorders>
              <w:top w:val="single" w:sz="6" w:space="0" w:color="auto"/>
              <w:left w:val="single" w:sz="6" w:space="0" w:color="auto"/>
              <w:bottom w:val="single" w:sz="6" w:space="0" w:color="auto"/>
              <w:right w:val="single" w:sz="6" w:space="0" w:color="auto"/>
            </w:tcBorders>
          </w:tcPr>
          <w:p w14:paraId="76AB9169" w14:textId="77777777" w:rsidR="006B56D7" w:rsidRPr="00532ED7" w:rsidRDefault="006B56D7" w:rsidP="006B56D7">
            <w:pPr>
              <w:widowControl w:val="0"/>
              <w:autoSpaceDE w:val="0"/>
              <w:autoSpaceDN w:val="0"/>
              <w:adjustRightInd w:val="0"/>
              <w:jc w:val="both"/>
              <w:rPr>
                <w:rFonts w:ascii="Helvetica" w:hAnsi="Helvetica" w:cs="Arial"/>
                <w:sz w:val="16"/>
                <w:szCs w:val="16"/>
              </w:rPr>
            </w:pPr>
            <w:r w:rsidRPr="00532ED7">
              <w:rPr>
                <w:rFonts w:ascii="Helvetica" w:hAnsi="Helvetica" w:cs="Arial"/>
                <w:sz w:val="16"/>
                <w:szCs w:val="16"/>
              </w:rPr>
              <w:t xml:space="preserve">Honorarios cargados otros servicios verificación </w:t>
            </w:r>
          </w:p>
        </w:tc>
        <w:tc>
          <w:tcPr>
            <w:tcW w:w="2301" w:type="dxa"/>
            <w:tcBorders>
              <w:top w:val="single" w:sz="6" w:space="0" w:color="auto"/>
              <w:left w:val="single" w:sz="6" w:space="0" w:color="auto"/>
              <w:bottom w:val="single" w:sz="6" w:space="0" w:color="auto"/>
              <w:right w:val="single" w:sz="6" w:space="0" w:color="auto"/>
            </w:tcBorders>
          </w:tcPr>
          <w:p w14:paraId="2EF658CA" w14:textId="2810DD51" w:rsidR="006B56D7" w:rsidRPr="00532ED7" w:rsidRDefault="00E33274" w:rsidP="00532ED7">
            <w:pPr>
              <w:widowControl w:val="0"/>
              <w:autoSpaceDE w:val="0"/>
              <w:autoSpaceDN w:val="0"/>
              <w:adjustRightInd w:val="0"/>
              <w:jc w:val="center"/>
              <w:rPr>
                <w:rFonts w:ascii="Helvetica" w:hAnsi="Helvetica" w:cs="Arial"/>
                <w:sz w:val="16"/>
                <w:szCs w:val="16"/>
              </w:rPr>
            </w:pPr>
            <w:r w:rsidRPr="00532ED7">
              <w:rPr>
                <w:rFonts w:ascii="Helvetica" w:hAnsi="Helvetica" w:cs="Arial"/>
                <w:sz w:val="16"/>
                <w:szCs w:val="16"/>
              </w:rPr>
              <w:t>0</w:t>
            </w:r>
          </w:p>
        </w:tc>
        <w:tc>
          <w:tcPr>
            <w:tcW w:w="2301" w:type="dxa"/>
            <w:tcBorders>
              <w:top w:val="single" w:sz="6" w:space="0" w:color="auto"/>
              <w:left w:val="single" w:sz="6" w:space="0" w:color="auto"/>
              <w:bottom w:val="single" w:sz="6" w:space="0" w:color="auto"/>
              <w:right w:val="single" w:sz="6" w:space="0" w:color="auto"/>
            </w:tcBorders>
          </w:tcPr>
          <w:p w14:paraId="3BB909BC" w14:textId="2A072FF0" w:rsidR="006B56D7" w:rsidRPr="00532ED7" w:rsidRDefault="00FF4FEC" w:rsidP="00532ED7">
            <w:pPr>
              <w:widowControl w:val="0"/>
              <w:autoSpaceDE w:val="0"/>
              <w:autoSpaceDN w:val="0"/>
              <w:adjustRightInd w:val="0"/>
              <w:jc w:val="center"/>
              <w:rPr>
                <w:rFonts w:ascii="Helvetica" w:hAnsi="Helvetica" w:cs="Arial"/>
                <w:sz w:val="16"/>
                <w:szCs w:val="16"/>
              </w:rPr>
            </w:pPr>
            <w:r w:rsidRPr="00532ED7">
              <w:rPr>
                <w:rFonts w:ascii="Helvetica" w:hAnsi="Helvetica" w:cs="Arial"/>
                <w:sz w:val="16"/>
                <w:szCs w:val="16"/>
              </w:rPr>
              <w:t>3.000,00</w:t>
            </w:r>
          </w:p>
        </w:tc>
      </w:tr>
      <w:tr w:rsidR="00532ED7" w:rsidRPr="009644BA" w14:paraId="6E9B459D" w14:textId="77777777" w:rsidTr="00532ED7">
        <w:tc>
          <w:tcPr>
            <w:tcW w:w="5002" w:type="dxa"/>
            <w:tcBorders>
              <w:top w:val="single" w:sz="6" w:space="0" w:color="auto"/>
              <w:left w:val="single" w:sz="6" w:space="0" w:color="auto"/>
              <w:bottom w:val="single" w:sz="6" w:space="0" w:color="auto"/>
              <w:right w:val="single" w:sz="6" w:space="0" w:color="auto"/>
            </w:tcBorders>
          </w:tcPr>
          <w:p w14:paraId="4751694F" w14:textId="1C0FE5BC" w:rsidR="00532ED7" w:rsidRPr="00CF0148" w:rsidRDefault="00532ED7" w:rsidP="006B56D7">
            <w:pPr>
              <w:widowControl w:val="0"/>
              <w:autoSpaceDE w:val="0"/>
              <w:autoSpaceDN w:val="0"/>
              <w:adjustRightInd w:val="0"/>
              <w:jc w:val="both"/>
              <w:rPr>
                <w:rFonts w:ascii="Helvetica" w:hAnsi="Helvetica" w:cs="Arial"/>
                <w:b/>
                <w:bCs/>
                <w:sz w:val="16"/>
                <w:szCs w:val="16"/>
              </w:rPr>
            </w:pPr>
            <w:r w:rsidRPr="00CF0148">
              <w:rPr>
                <w:rFonts w:ascii="Helvetica" w:hAnsi="Helvetica" w:cs="Arial"/>
                <w:b/>
                <w:bCs/>
                <w:sz w:val="16"/>
                <w:szCs w:val="16"/>
              </w:rPr>
              <w:t xml:space="preserve">TOTAL </w:t>
            </w:r>
          </w:p>
        </w:tc>
        <w:tc>
          <w:tcPr>
            <w:tcW w:w="2301" w:type="dxa"/>
            <w:tcBorders>
              <w:top w:val="single" w:sz="6" w:space="0" w:color="auto"/>
              <w:left w:val="single" w:sz="6" w:space="0" w:color="auto"/>
              <w:bottom w:val="single" w:sz="6" w:space="0" w:color="auto"/>
              <w:right w:val="single" w:sz="6" w:space="0" w:color="auto"/>
            </w:tcBorders>
          </w:tcPr>
          <w:p w14:paraId="1941D338" w14:textId="70C6D6E9" w:rsidR="00532ED7" w:rsidRPr="00CF0148" w:rsidRDefault="00532ED7" w:rsidP="00532ED7">
            <w:pPr>
              <w:widowControl w:val="0"/>
              <w:autoSpaceDE w:val="0"/>
              <w:autoSpaceDN w:val="0"/>
              <w:adjustRightInd w:val="0"/>
              <w:jc w:val="center"/>
              <w:rPr>
                <w:rFonts w:ascii="Helvetica" w:hAnsi="Helvetica" w:cs="Arial"/>
                <w:b/>
                <w:bCs/>
                <w:sz w:val="16"/>
                <w:szCs w:val="16"/>
              </w:rPr>
            </w:pPr>
            <w:r w:rsidRPr="00CF0148">
              <w:rPr>
                <w:rFonts w:ascii="Helvetica" w:hAnsi="Helvetica" w:cs="Arial"/>
                <w:b/>
                <w:bCs/>
                <w:sz w:val="16"/>
                <w:szCs w:val="16"/>
              </w:rPr>
              <w:t>4.200,00</w:t>
            </w:r>
          </w:p>
        </w:tc>
        <w:tc>
          <w:tcPr>
            <w:tcW w:w="2301" w:type="dxa"/>
            <w:tcBorders>
              <w:top w:val="single" w:sz="6" w:space="0" w:color="auto"/>
              <w:left w:val="single" w:sz="6" w:space="0" w:color="auto"/>
              <w:bottom w:val="single" w:sz="6" w:space="0" w:color="auto"/>
              <w:right w:val="single" w:sz="6" w:space="0" w:color="auto"/>
            </w:tcBorders>
          </w:tcPr>
          <w:p w14:paraId="0D50C4D1" w14:textId="172FA8DA" w:rsidR="00532ED7" w:rsidRPr="00CF0148" w:rsidRDefault="00532ED7" w:rsidP="00532ED7">
            <w:pPr>
              <w:widowControl w:val="0"/>
              <w:autoSpaceDE w:val="0"/>
              <w:autoSpaceDN w:val="0"/>
              <w:adjustRightInd w:val="0"/>
              <w:jc w:val="center"/>
              <w:rPr>
                <w:rFonts w:ascii="Helvetica" w:hAnsi="Helvetica" w:cs="Arial"/>
                <w:b/>
                <w:bCs/>
                <w:sz w:val="16"/>
                <w:szCs w:val="16"/>
              </w:rPr>
            </w:pPr>
            <w:r w:rsidRPr="00CF0148">
              <w:rPr>
                <w:rFonts w:ascii="Helvetica" w:hAnsi="Helvetica" w:cs="Arial"/>
                <w:b/>
                <w:bCs/>
                <w:sz w:val="16"/>
                <w:szCs w:val="16"/>
              </w:rPr>
              <w:t>3.000,00</w:t>
            </w:r>
          </w:p>
        </w:tc>
      </w:tr>
    </w:tbl>
    <w:p w14:paraId="27EF0993" w14:textId="77777777" w:rsidR="006B56D7" w:rsidRPr="009644BA" w:rsidRDefault="006B56D7" w:rsidP="006B56D7">
      <w:pPr>
        <w:jc w:val="both"/>
        <w:rPr>
          <w:rFonts w:ascii="Helvetica" w:hAnsi="Helvetica"/>
        </w:rPr>
      </w:pPr>
    </w:p>
    <w:p w14:paraId="2DCEA8F8" w14:textId="3C5492DF" w:rsidR="00D054F9" w:rsidRPr="009E557C" w:rsidRDefault="00D054F9" w:rsidP="00EF624F">
      <w:pPr>
        <w:widowControl w:val="0"/>
        <w:jc w:val="both"/>
        <w:rPr>
          <w:rFonts w:ascii="Helvetica" w:hAnsi="Helvetica" w:cs="Arial"/>
          <w:snapToGrid w:val="0"/>
          <w:sz w:val="22"/>
          <w:szCs w:val="22"/>
        </w:rPr>
      </w:pPr>
      <w:r w:rsidRPr="009644BA">
        <w:rPr>
          <w:rFonts w:ascii="Helvetica" w:hAnsi="Helvetica" w:cs="Arial"/>
          <w:snapToGrid w:val="0"/>
        </w:rPr>
        <w:fldChar w:fldCharType="end"/>
      </w:r>
      <w:r w:rsidR="009C7564">
        <w:rPr>
          <w:rFonts w:ascii="Helvetica" w:hAnsi="Helvetica" w:cs="Arial"/>
          <w:sz w:val="22"/>
          <w:szCs w:val="22"/>
        </w:rPr>
        <w:t xml:space="preserve">El Ilustre Colegio de Farmacéuticos de Las Palmas no tiene activos ni ha incurrido en gastos destinados a la minimización del impacto medioambiental y a la protección y mejora del medio </w:t>
      </w:r>
      <w:r w:rsidR="009C7564">
        <w:rPr>
          <w:rFonts w:ascii="Helvetica" w:hAnsi="Helvetica" w:cs="Arial"/>
          <w:sz w:val="22"/>
          <w:szCs w:val="22"/>
        </w:rPr>
        <w:lastRenderedPageBreak/>
        <w:t>ambiente. Asimismo, no existen provisiones para riesgos y gastos ni contingencias relacionadas con la protección y mejora del medio ambiente.</w:t>
      </w:r>
    </w:p>
    <w:p w14:paraId="2C4FCC20" w14:textId="77777777" w:rsidR="009E557C" w:rsidRPr="009E557C" w:rsidRDefault="009E557C" w:rsidP="009E557C">
      <w:pPr>
        <w:widowControl w:val="0"/>
        <w:jc w:val="both"/>
        <w:rPr>
          <w:rFonts w:ascii="Helvetica" w:hAnsi="Helvetica" w:cs="Arial"/>
          <w:snapToGrid w:val="0"/>
          <w:sz w:val="22"/>
          <w:szCs w:val="22"/>
        </w:rPr>
      </w:pPr>
    </w:p>
    <w:p w14:paraId="7B9D9FEA" w14:textId="678BD2DF" w:rsidR="009E557C" w:rsidRPr="009C7564" w:rsidRDefault="009E557C" w:rsidP="003D457F">
      <w:pPr>
        <w:widowControl w:val="0"/>
        <w:numPr>
          <w:ilvl w:val="0"/>
          <w:numId w:val="26"/>
        </w:numPr>
        <w:ind w:left="0" w:firstLine="1077"/>
        <w:jc w:val="both"/>
        <w:rPr>
          <w:rFonts w:ascii="Helvetica" w:hAnsi="Helvetica" w:cs="Arial"/>
          <w:snapToGrid w:val="0"/>
          <w:sz w:val="22"/>
          <w:szCs w:val="22"/>
        </w:rPr>
      </w:pPr>
      <w:r>
        <w:rPr>
          <w:rFonts w:ascii="Helvetica" w:hAnsi="Helvetica" w:cs="Arial"/>
          <w:snapToGrid w:val="0"/>
          <w:sz w:val="22"/>
          <w:szCs w:val="22"/>
        </w:rPr>
        <w:t xml:space="preserve">El periodo medio de pago a proveedores y acreedores es de </w:t>
      </w:r>
      <w:r w:rsidR="008413B5">
        <w:rPr>
          <w:rFonts w:ascii="Helvetica" w:hAnsi="Helvetica" w:cs="Arial"/>
          <w:snapToGrid w:val="0"/>
          <w:sz w:val="22"/>
          <w:szCs w:val="22"/>
        </w:rPr>
        <w:t>19,76</w:t>
      </w:r>
      <w:r>
        <w:rPr>
          <w:rFonts w:ascii="Helvetica" w:hAnsi="Helvetica" w:cs="Arial"/>
          <w:snapToGrid w:val="0"/>
          <w:sz w:val="22"/>
          <w:szCs w:val="22"/>
        </w:rPr>
        <w:t xml:space="preserve"> días en el ejercicio 2021</w:t>
      </w:r>
      <w:r w:rsidR="00D24A0A">
        <w:rPr>
          <w:rFonts w:ascii="Helvetica" w:hAnsi="Helvetica" w:cs="Arial"/>
          <w:snapToGrid w:val="0"/>
          <w:sz w:val="22"/>
          <w:szCs w:val="22"/>
        </w:rPr>
        <w:t xml:space="preserve"> </w:t>
      </w:r>
      <w:r w:rsidR="0044588C">
        <w:rPr>
          <w:rFonts w:ascii="Helvetica" w:hAnsi="Helvetica" w:cs="Arial"/>
          <w:snapToGrid w:val="0"/>
          <w:sz w:val="22"/>
          <w:szCs w:val="22"/>
        </w:rPr>
        <w:t>y 11,91 en el ejercicio 2020</w:t>
      </w:r>
    </w:p>
    <w:p w14:paraId="296C8174" w14:textId="77777777" w:rsidR="009C7564" w:rsidRPr="009644BA" w:rsidRDefault="009C7564" w:rsidP="009C7564">
      <w:pPr>
        <w:widowControl w:val="0"/>
        <w:ind w:left="1077"/>
        <w:jc w:val="both"/>
        <w:rPr>
          <w:rFonts w:ascii="Helvetica" w:hAnsi="Helvetica" w:cs="Arial"/>
          <w:snapToGrid w:val="0"/>
        </w:rPr>
      </w:pPr>
    </w:p>
    <w:p w14:paraId="6C34F3FE" w14:textId="77777777" w:rsidR="00D054F9" w:rsidRPr="009644BA" w:rsidRDefault="00D054F9" w:rsidP="003D457F">
      <w:pPr>
        <w:widowControl w:val="0"/>
        <w:jc w:val="both"/>
        <w:rPr>
          <w:rFonts w:ascii="Helvetica" w:hAnsi="Helvetica" w:cs="Arial"/>
          <w:snapToGrid w:val="0"/>
        </w:rPr>
      </w:pPr>
    </w:p>
    <w:p w14:paraId="46813AD1" w14:textId="700380E3" w:rsidR="00D054F9" w:rsidRPr="009644BA" w:rsidRDefault="00D054F9" w:rsidP="003D457F">
      <w:pPr>
        <w:widowControl w:val="0"/>
        <w:jc w:val="both"/>
        <w:rPr>
          <w:rFonts w:ascii="Helvetica" w:hAnsi="Helvetica" w:cs="Arial"/>
          <w:b/>
          <w:snapToGrid w:val="0"/>
          <w:sz w:val="24"/>
          <w:u w:val="single"/>
        </w:rPr>
      </w:pPr>
      <w:r w:rsidRPr="009644BA">
        <w:rPr>
          <w:rFonts w:ascii="Helvetica" w:hAnsi="Helvetica" w:cs="Arial"/>
          <w:b/>
          <w:snapToGrid w:val="0"/>
          <w:sz w:val="24"/>
          <w:u w:val="single"/>
        </w:rPr>
        <w:t>1</w:t>
      </w:r>
      <w:r w:rsidR="00B85691">
        <w:rPr>
          <w:rFonts w:ascii="Helvetica" w:hAnsi="Helvetica" w:cs="Arial"/>
          <w:b/>
          <w:snapToGrid w:val="0"/>
          <w:sz w:val="24"/>
          <w:u w:val="single"/>
        </w:rPr>
        <w:t>6</w:t>
      </w:r>
      <w:r w:rsidRPr="009644BA">
        <w:rPr>
          <w:rFonts w:ascii="Helvetica" w:hAnsi="Helvetica" w:cs="Arial"/>
          <w:b/>
          <w:snapToGrid w:val="0"/>
          <w:sz w:val="24"/>
          <w:u w:val="single"/>
        </w:rPr>
        <w:t xml:space="preserve"> - INVENTARIO</w:t>
      </w:r>
    </w:p>
    <w:p w14:paraId="66BA3692" w14:textId="77777777" w:rsidR="00D054F9" w:rsidRPr="009644BA" w:rsidRDefault="00D054F9" w:rsidP="003D457F">
      <w:pPr>
        <w:widowControl w:val="0"/>
        <w:jc w:val="both"/>
        <w:rPr>
          <w:rFonts w:ascii="Helvetica" w:hAnsi="Helvetica" w:cs="Arial"/>
        </w:rPr>
      </w:pPr>
    </w:p>
    <w:p w14:paraId="10CC664B" w14:textId="77777777" w:rsidR="00D054F9" w:rsidRPr="009644BA" w:rsidRDefault="00D054F9" w:rsidP="003D457F">
      <w:pPr>
        <w:widowControl w:val="0"/>
        <w:jc w:val="both"/>
        <w:rPr>
          <w:rFonts w:ascii="Helvetica" w:hAnsi="Helvetica"/>
          <w:sz w:val="22"/>
          <w:lang w:eastAsia="es-ES"/>
        </w:rPr>
      </w:pPr>
      <w:r w:rsidRPr="009644BA">
        <w:rPr>
          <w:rFonts w:ascii="Helvetica" w:hAnsi="Helvetica"/>
          <w:sz w:val="22"/>
          <w:lang w:eastAsia="es-ES"/>
        </w:rPr>
        <w:tab/>
        <w:t>Se anexa a la memoria el inventario donde se detallan los elementos patrimoniales integrantes del balance de la entidad, distinguiendo los distintos bienes, derechos, obligaciones y otras partidas que lo componen.</w:t>
      </w:r>
    </w:p>
    <w:p w14:paraId="0C7D0A44" w14:textId="0E6FDDAB" w:rsidR="004B2664" w:rsidRPr="009644BA" w:rsidRDefault="004B2664" w:rsidP="003D457F">
      <w:pPr>
        <w:widowControl w:val="0"/>
        <w:jc w:val="both"/>
        <w:rPr>
          <w:rFonts w:ascii="Helvetica" w:hAnsi="Helvetica" w:cs="Arial"/>
        </w:rPr>
      </w:pPr>
    </w:p>
    <w:p w14:paraId="50D2FFD5" w14:textId="77777777" w:rsidR="008E61A8" w:rsidRPr="009644BA" w:rsidRDefault="008E61A8" w:rsidP="003D457F">
      <w:pPr>
        <w:widowControl w:val="0"/>
        <w:jc w:val="both"/>
        <w:rPr>
          <w:rFonts w:ascii="Helvetica" w:hAnsi="Helvetica" w:cs="Arial"/>
          <w:snapToGrid w:val="0"/>
        </w:rPr>
      </w:pPr>
    </w:p>
    <w:tbl>
      <w:tblPr>
        <w:tblW w:w="10065" w:type="dxa"/>
        <w:tblLayout w:type="fixed"/>
        <w:tblCellMar>
          <w:left w:w="70" w:type="dxa"/>
          <w:right w:w="70" w:type="dxa"/>
        </w:tblCellMar>
        <w:tblLook w:val="04A0" w:firstRow="1" w:lastRow="0" w:firstColumn="1" w:lastColumn="0" w:noHBand="0" w:noVBand="1"/>
      </w:tblPr>
      <w:tblGrid>
        <w:gridCol w:w="2694"/>
        <w:gridCol w:w="1187"/>
        <w:gridCol w:w="1081"/>
        <w:gridCol w:w="1275"/>
        <w:gridCol w:w="993"/>
        <w:gridCol w:w="708"/>
        <w:gridCol w:w="1276"/>
        <w:gridCol w:w="851"/>
      </w:tblGrid>
      <w:tr w:rsidR="008E61A8" w:rsidRPr="009644BA" w14:paraId="350BDD2B" w14:textId="77777777" w:rsidTr="00995516">
        <w:trPr>
          <w:trHeight w:val="285"/>
        </w:trPr>
        <w:tc>
          <w:tcPr>
            <w:tcW w:w="2694" w:type="dxa"/>
            <w:tcBorders>
              <w:top w:val="nil"/>
              <w:left w:val="nil"/>
              <w:bottom w:val="single" w:sz="4" w:space="0" w:color="auto"/>
              <w:right w:val="nil"/>
            </w:tcBorders>
            <w:shd w:val="clear" w:color="auto" w:fill="A6A6A6" w:themeFill="background1" w:themeFillShade="A6"/>
            <w:noWrap/>
            <w:hideMark/>
          </w:tcPr>
          <w:p w14:paraId="199CCD32" w14:textId="630C7F2F" w:rsidR="0082097E" w:rsidRPr="009644BA" w:rsidRDefault="0082097E" w:rsidP="0082097E">
            <w:pPr>
              <w:jc w:val="center"/>
              <w:rPr>
                <w:rFonts w:ascii="Helvetica" w:hAnsi="Helvetica" w:cs="Tahoma"/>
                <w:b/>
                <w:bCs/>
                <w:color w:val="FFFFFF" w:themeColor="background1"/>
                <w:sz w:val="16"/>
                <w:szCs w:val="16"/>
                <w:lang w:val="es-ES" w:eastAsia="es-ES"/>
              </w:rPr>
            </w:pPr>
            <w:r w:rsidRPr="009644BA">
              <w:rPr>
                <w:rFonts w:ascii="Helvetica" w:hAnsi="Helvetica" w:cs="Tahoma"/>
                <w:b/>
                <w:bCs/>
                <w:color w:val="FFFFFF" w:themeColor="background1"/>
                <w:sz w:val="16"/>
                <w:szCs w:val="16"/>
                <w:lang w:val="es-ES" w:eastAsia="es-ES"/>
              </w:rPr>
              <w:t>Elemento</w:t>
            </w:r>
          </w:p>
        </w:tc>
        <w:tc>
          <w:tcPr>
            <w:tcW w:w="1187" w:type="dxa"/>
            <w:tcBorders>
              <w:top w:val="nil"/>
              <w:left w:val="nil"/>
              <w:bottom w:val="single" w:sz="4" w:space="0" w:color="auto"/>
              <w:right w:val="nil"/>
            </w:tcBorders>
            <w:shd w:val="clear" w:color="auto" w:fill="A6A6A6" w:themeFill="background1" w:themeFillShade="A6"/>
            <w:noWrap/>
            <w:hideMark/>
          </w:tcPr>
          <w:p w14:paraId="2F78AB51" w14:textId="77777777" w:rsidR="0082097E" w:rsidRPr="009644BA" w:rsidRDefault="0082097E" w:rsidP="0082097E">
            <w:pPr>
              <w:jc w:val="center"/>
              <w:rPr>
                <w:rFonts w:ascii="Helvetica" w:hAnsi="Helvetica" w:cs="Tahoma"/>
                <w:b/>
                <w:bCs/>
                <w:color w:val="FFFFFF" w:themeColor="background1"/>
                <w:sz w:val="16"/>
                <w:szCs w:val="16"/>
                <w:lang w:val="es-ES" w:eastAsia="es-ES"/>
              </w:rPr>
            </w:pPr>
            <w:r w:rsidRPr="009644BA">
              <w:rPr>
                <w:rFonts w:ascii="Helvetica" w:hAnsi="Helvetica" w:cs="Tahoma"/>
                <w:b/>
                <w:bCs/>
                <w:color w:val="FFFFFF" w:themeColor="background1"/>
                <w:sz w:val="16"/>
                <w:szCs w:val="16"/>
                <w:lang w:val="es-ES" w:eastAsia="es-ES"/>
              </w:rPr>
              <w:t>Fecha Compra</w:t>
            </w:r>
          </w:p>
        </w:tc>
        <w:tc>
          <w:tcPr>
            <w:tcW w:w="1081" w:type="dxa"/>
            <w:tcBorders>
              <w:top w:val="nil"/>
              <w:left w:val="nil"/>
              <w:bottom w:val="single" w:sz="4" w:space="0" w:color="auto"/>
              <w:right w:val="nil"/>
            </w:tcBorders>
            <w:shd w:val="clear" w:color="auto" w:fill="A6A6A6" w:themeFill="background1" w:themeFillShade="A6"/>
            <w:noWrap/>
            <w:hideMark/>
          </w:tcPr>
          <w:p w14:paraId="43510616" w14:textId="770B8D71" w:rsidR="0082097E" w:rsidRPr="009644BA" w:rsidRDefault="0082097E" w:rsidP="0082097E">
            <w:pPr>
              <w:jc w:val="center"/>
              <w:rPr>
                <w:rFonts w:ascii="Helvetica" w:hAnsi="Helvetica" w:cs="Tahoma"/>
                <w:b/>
                <w:bCs/>
                <w:color w:val="FFFFFF" w:themeColor="background1"/>
                <w:sz w:val="16"/>
                <w:szCs w:val="16"/>
                <w:lang w:val="es-ES" w:eastAsia="es-ES"/>
              </w:rPr>
            </w:pPr>
            <w:r w:rsidRPr="009644BA">
              <w:rPr>
                <w:rFonts w:ascii="Helvetica" w:hAnsi="Helvetica" w:cs="Tahoma"/>
                <w:b/>
                <w:bCs/>
                <w:color w:val="FFFFFF" w:themeColor="background1"/>
                <w:sz w:val="16"/>
                <w:szCs w:val="16"/>
                <w:lang w:val="es-ES" w:eastAsia="es-ES"/>
              </w:rPr>
              <w:t xml:space="preserve">Valor </w:t>
            </w:r>
            <w:r w:rsidR="00995516" w:rsidRPr="009644BA">
              <w:rPr>
                <w:rFonts w:ascii="Helvetica" w:hAnsi="Helvetica" w:cs="Tahoma"/>
                <w:b/>
                <w:bCs/>
                <w:color w:val="FFFFFF" w:themeColor="background1"/>
                <w:sz w:val="16"/>
                <w:szCs w:val="16"/>
                <w:lang w:val="es-ES" w:eastAsia="es-ES"/>
              </w:rPr>
              <w:t>Adquisición</w:t>
            </w:r>
          </w:p>
        </w:tc>
        <w:tc>
          <w:tcPr>
            <w:tcW w:w="1275" w:type="dxa"/>
            <w:tcBorders>
              <w:top w:val="nil"/>
              <w:left w:val="nil"/>
              <w:bottom w:val="single" w:sz="4" w:space="0" w:color="auto"/>
              <w:right w:val="nil"/>
            </w:tcBorders>
            <w:shd w:val="clear" w:color="auto" w:fill="A6A6A6" w:themeFill="background1" w:themeFillShade="A6"/>
            <w:noWrap/>
            <w:hideMark/>
          </w:tcPr>
          <w:p w14:paraId="166354A9" w14:textId="1206A350" w:rsidR="0082097E" w:rsidRPr="009644BA" w:rsidRDefault="0082097E" w:rsidP="0082097E">
            <w:pPr>
              <w:jc w:val="center"/>
              <w:rPr>
                <w:rFonts w:ascii="Helvetica" w:hAnsi="Helvetica" w:cs="Tahoma"/>
                <w:b/>
                <w:bCs/>
                <w:color w:val="FFFFFF" w:themeColor="background1"/>
                <w:sz w:val="16"/>
                <w:szCs w:val="16"/>
                <w:lang w:val="es-ES" w:eastAsia="es-ES"/>
              </w:rPr>
            </w:pPr>
            <w:r w:rsidRPr="009644BA">
              <w:rPr>
                <w:rFonts w:ascii="Helvetica" w:hAnsi="Helvetica" w:cs="Tahoma"/>
                <w:b/>
                <w:bCs/>
                <w:color w:val="FFFFFF" w:themeColor="background1"/>
                <w:sz w:val="16"/>
                <w:szCs w:val="16"/>
                <w:lang w:val="es-ES" w:eastAsia="es-ES"/>
              </w:rPr>
              <w:t>%</w:t>
            </w:r>
            <w:r w:rsidR="00995516">
              <w:rPr>
                <w:rFonts w:ascii="Helvetica" w:hAnsi="Helvetica" w:cs="Tahoma"/>
                <w:b/>
                <w:bCs/>
                <w:color w:val="FFFFFF" w:themeColor="background1"/>
                <w:sz w:val="16"/>
                <w:szCs w:val="16"/>
                <w:lang w:val="es-ES" w:eastAsia="es-ES"/>
              </w:rPr>
              <w:t xml:space="preserve"> </w:t>
            </w:r>
            <w:r w:rsidRPr="009644BA">
              <w:rPr>
                <w:rFonts w:ascii="Helvetica" w:hAnsi="Helvetica" w:cs="Tahoma"/>
                <w:b/>
                <w:bCs/>
                <w:color w:val="FFFFFF" w:themeColor="background1"/>
                <w:sz w:val="16"/>
                <w:szCs w:val="16"/>
                <w:lang w:val="es-ES" w:eastAsia="es-ES"/>
              </w:rPr>
              <w:t>Amort</w:t>
            </w:r>
            <w:r w:rsidR="00995516">
              <w:rPr>
                <w:rFonts w:ascii="Helvetica" w:hAnsi="Helvetica" w:cs="Tahoma"/>
                <w:b/>
                <w:bCs/>
                <w:color w:val="FFFFFF" w:themeColor="background1"/>
                <w:sz w:val="16"/>
                <w:szCs w:val="16"/>
                <w:lang w:val="es-ES" w:eastAsia="es-ES"/>
              </w:rPr>
              <w:t>ización</w:t>
            </w:r>
          </w:p>
        </w:tc>
        <w:tc>
          <w:tcPr>
            <w:tcW w:w="993" w:type="dxa"/>
            <w:tcBorders>
              <w:top w:val="nil"/>
              <w:left w:val="nil"/>
              <w:bottom w:val="single" w:sz="4" w:space="0" w:color="auto"/>
              <w:right w:val="nil"/>
            </w:tcBorders>
            <w:shd w:val="clear" w:color="auto" w:fill="A6A6A6" w:themeFill="background1" w:themeFillShade="A6"/>
            <w:noWrap/>
            <w:hideMark/>
          </w:tcPr>
          <w:p w14:paraId="7BB382A0" w14:textId="77777777" w:rsidR="0082097E" w:rsidRPr="009644BA" w:rsidRDefault="0082097E" w:rsidP="0082097E">
            <w:pPr>
              <w:jc w:val="center"/>
              <w:rPr>
                <w:rFonts w:ascii="Helvetica" w:hAnsi="Helvetica" w:cs="Tahoma"/>
                <w:b/>
                <w:bCs/>
                <w:color w:val="FFFFFF" w:themeColor="background1"/>
                <w:sz w:val="16"/>
                <w:szCs w:val="16"/>
                <w:lang w:val="es-ES" w:eastAsia="es-ES"/>
              </w:rPr>
            </w:pPr>
            <w:r w:rsidRPr="009644BA">
              <w:rPr>
                <w:rFonts w:ascii="Helvetica" w:hAnsi="Helvetica" w:cs="Tahoma"/>
                <w:b/>
                <w:bCs/>
                <w:color w:val="FFFFFF" w:themeColor="background1"/>
                <w:sz w:val="16"/>
                <w:szCs w:val="16"/>
                <w:lang w:val="es-ES" w:eastAsia="es-ES"/>
              </w:rPr>
              <w:t>AA 31/12/2020</w:t>
            </w:r>
          </w:p>
        </w:tc>
        <w:tc>
          <w:tcPr>
            <w:tcW w:w="708" w:type="dxa"/>
            <w:tcBorders>
              <w:top w:val="nil"/>
              <w:left w:val="nil"/>
              <w:bottom w:val="single" w:sz="4" w:space="0" w:color="auto"/>
              <w:right w:val="nil"/>
            </w:tcBorders>
            <w:shd w:val="clear" w:color="auto" w:fill="A6A6A6" w:themeFill="background1" w:themeFillShade="A6"/>
            <w:noWrap/>
            <w:hideMark/>
          </w:tcPr>
          <w:p w14:paraId="30A72CE9" w14:textId="06BDAF55" w:rsidR="0082097E" w:rsidRPr="009644BA" w:rsidRDefault="00995516" w:rsidP="0082097E">
            <w:pPr>
              <w:jc w:val="center"/>
              <w:rPr>
                <w:rFonts w:ascii="Helvetica" w:hAnsi="Helvetica" w:cs="Tahoma"/>
                <w:b/>
                <w:bCs/>
                <w:color w:val="FFFFFF" w:themeColor="background1"/>
                <w:sz w:val="16"/>
                <w:szCs w:val="16"/>
                <w:lang w:val="es-ES" w:eastAsia="es-ES"/>
              </w:rPr>
            </w:pPr>
            <w:r>
              <w:rPr>
                <w:rFonts w:ascii="Helvetica" w:hAnsi="Helvetica" w:cs="Tahoma"/>
                <w:b/>
                <w:bCs/>
                <w:color w:val="FFFFFF" w:themeColor="background1"/>
                <w:sz w:val="16"/>
                <w:szCs w:val="16"/>
                <w:lang w:val="es-ES" w:eastAsia="es-ES"/>
              </w:rPr>
              <w:t>C</w:t>
            </w:r>
            <w:r w:rsidR="0082097E" w:rsidRPr="009644BA">
              <w:rPr>
                <w:rFonts w:ascii="Helvetica" w:hAnsi="Helvetica" w:cs="Tahoma"/>
                <w:b/>
                <w:bCs/>
                <w:color w:val="FFFFFF" w:themeColor="background1"/>
                <w:sz w:val="16"/>
                <w:szCs w:val="16"/>
                <w:lang w:val="es-ES" w:eastAsia="es-ES"/>
              </w:rPr>
              <w:t>uota 2021</w:t>
            </w:r>
          </w:p>
        </w:tc>
        <w:tc>
          <w:tcPr>
            <w:tcW w:w="1276" w:type="dxa"/>
            <w:tcBorders>
              <w:top w:val="nil"/>
              <w:left w:val="nil"/>
              <w:bottom w:val="single" w:sz="4" w:space="0" w:color="auto"/>
              <w:right w:val="nil"/>
            </w:tcBorders>
            <w:shd w:val="clear" w:color="auto" w:fill="A6A6A6" w:themeFill="background1" w:themeFillShade="A6"/>
            <w:noWrap/>
            <w:hideMark/>
          </w:tcPr>
          <w:p w14:paraId="19F419DD" w14:textId="77777777" w:rsidR="00995516" w:rsidRDefault="0082097E" w:rsidP="0082097E">
            <w:pPr>
              <w:jc w:val="center"/>
              <w:rPr>
                <w:rFonts w:ascii="Helvetica" w:hAnsi="Helvetica" w:cs="Tahoma"/>
                <w:b/>
                <w:bCs/>
                <w:color w:val="FFFFFF" w:themeColor="background1"/>
                <w:sz w:val="16"/>
                <w:szCs w:val="16"/>
                <w:lang w:val="es-ES" w:eastAsia="es-ES"/>
              </w:rPr>
            </w:pPr>
            <w:r w:rsidRPr="009644BA">
              <w:rPr>
                <w:rFonts w:ascii="Helvetica" w:hAnsi="Helvetica" w:cs="Tahoma"/>
                <w:b/>
                <w:bCs/>
                <w:color w:val="FFFFFF" w:themeColor="background1"/>
                <w:sz w:val="16"/>
                <w:szCs w:val="16"/>
                <w:lang w:val="es-ES" w:eastAsia="es-ES"/>
              </w:rPr>
              <w:t xml:space="preserve">AA </w:t>
            </w:r>
          </w:p>
          <w:p w14:paraId="1872B8FE" w14:textId="3276FDD1" w:rsidR="0082097E" w:rsidRPr="009644BA" w:rsidRDefault="0082097E" w:rsidP="0082097E">
            <w:pPr>
              <w:jc w:val="center"/>
              <w:rPr>
                <w:rFonts w:ascii="Helvetica" w:hAnsi="Helvetica" w:cs="Tahoma"/>
                <w:b/>
                <w:bCs/>
                <w:color w:val="FFFFFF" w:themeColor="background1"/>
                <w:sz w:val="16"/>
                <w:szCs w:val="16"/>
                <w:lang w:val="es-ES" w:eastAsia="es-ES"/>
              </w:rPr>
            </w:pPr>
            <w:r w:rsidRPr="009644BA">
              <w:rPr>
                <w:rFonts w:ascii="Helvetica" w:hAnsi="Helvetica" w:cs="Tahoma"/>
                <w:b/>
                <w:bCs/>
                <w:color w:val="FFFFFF" w:themeColor="background1"/>
                <w:sz w:val="16"/>
                <w:szCs w:val="16"/>
                <w:lang w:val="es-ES" w:eastAsia="es-ES"/>
              </w:rPr>
              <w:t>31/12/2021</w:t>
            </w:r>
          </w:p>
        </w:tc>
        <w:tc>
          <w:tcPr>
            <w:tcW w:w="851" w:type="dxa"/>
            <w:tcBorders>
              <w:top w:val="nil"/>
              <w:left w:val="nil"/>
              <w:bottom w:val="single" w:sz="4" w:space="0" w:color="auto"/>
              <w:right w:val="nil"/>
            </w:tcBorders>
            <w:shd w:val="clear" w:color="auto" w:fill="A6A6A6" w:themeFill="background1" w:themeFillShade="A6"/>
            <w:noWrap/>
            <w:hideMark/>
          </w:tcPr>
          <w:p w14:paraId="042FB3A8" w14:textId="77777777" w:rsidR="0082097E" w:rsidRPr="009644BA" w:rsidRDefault="0082097E" w:rsidP="0082097E">
            <w:pPr>
              <w:jc w:val="right"/>
              <w:rPr>
                <w:rFonts w:ascii="Helvetica" w:hAnsi="Helvetica" w:cs="Tahoma"/>
                <w:color w:val="FFFFFF" w:themeColor="background1"/>
                <w:sz w:val="16"/>
                <w:szCs w:val="16"/>
                <w:lang w:val="es-ES" w:eastAsia="es-ES"/>
              </w:rPr>
            </w:pPr>
            <w:r w:rsidRPr="009644BA">
              <w:rPr>
                <w:rFonts w:ascii="Helvetica" w:hAnsi="Helvetica" w:cs="Tahoma"/>
                <w:color w:val="FFFFFF" w:themeColor="background1"/>
                <w:sz w:val="16"/>
                <w:szCs w:val="16"/>
                <w:lang w:val="es-ES" w:eastAsia="es-ES"/>
              </w:rPr>
              <w:t>VNC</w:t>
            </w:r>
          </w:p>
        </w:tc>
      </w:tr>
      <w:tr w:rsidR="008E61A8" w:rsidRPr="009644BA" w14:paraId="62C95916" w14:textId="77777777" w:rsidTr="00995516">
        <w:trPr>
          <w:trHeight w:val="285"/>
        </w:trPr>
        <w:tc>
          <w:tcPr>
            <w:tcW w:w="2694" w:type="dxa"/>
            <w:tcBorders>
              <w:top w:val="single" w:sz="4" w:space="0" w:color="auto"/>
              <w:left w:val="nil"/>
              <w:bottom w:val="nil"/>
              <w:right w:val="nil"/>
            </w:tcBorders>
            <w:shd w:val="clear" w:color="auto" w:fill="auto"/>
            <w:noWrap/>
          </w:tcPr>
          <w:p w14:paraId="2C1D731A" w14:textId="77777777" w:rsidR="0082097E" w:rsidRPr="009644BA" w:rsidRDefault="0082097E" w:rsidP="0082097E">
            <w:pPr>
              <w:rPr>
                <w:rFonts w:ascii="Helvetica" w:hAnsi="Helvetica" w:cs="Tahoma"/>
                <w:b/>
                <w:bCs/>
                <w:color w:val="000000"/>
                <w:sz w:val="16"/>
                <w:szCs w:val="16"/>
                <w:lang w:val="es-ES" w:eastAsia="es-ES"/>
              </w:rPr>
            </w:pPr>
          </w:p>
        </w:tc>
        <w:tc>
          <w:tcPr>
            <w:tcW w:w="1187" w:type="dxa"/>
            <w:tcBorders>
              <w:top w:val="single" w:sz="4" w:space="0" w:color="auto"/>
              <w:left w:val="nil"/>
              <w:bottom w:val="nil"/>
              <w:right w:val="nil"/>
            </w:tcBorders>
            <w:shd w:val="clear" w:color="auto" w:fill="auto"/>
            <w:noWrap/>
          </w:tcPr>
          <w:p w14:paraId="00D56C5D" w14:textId="77777777" w:rsidR="0082097E" w:rsidRPr="009644BA" w:rsidRDefault="0082097E" w:rsidP="0082097E">
            <w:pPr>
              <w:rPr>
                <w:rFonts w:ascii="Helvetica" w:hAnsi="Helvetica" w:cs="Tahoma"/>
                <w:b/>
                <w:bCs/>
                <w:color w:val="000000"/>
                <w:sz w:val="16"/>
                <w:szCs w:val="16"/>
                <w:lang w:val="es-ES" w:eastAsia="es-ES"/>
              </w:rPr>
            </w:pPr>
          </w:p>
        </w:tc>
        <w:tc>
          <w:tcPr>
            <w:tcW w:w="1081" w:type="dxa"/>
            <w:tcBorders>
              <w:top w:val="single" w:sz="4" w:space="0" w:color="auto"/>
              <w:left w:val="nil"/>
              <w:bottom w:val="nil"/>
              <w:right w:val="nil"/>
            </w:tcBorders>
            <w:shd w:val="clear" w:color="auto" w:fill="auto"/>
            <w:noWrap/>
          </w:tcPr>
          <w:p w14:paraId="16AADCF1" w14:textId="77777777" w:rsidR="0082097E" w:rsidRPr="009644BA" w:rsidRDefault="0082097E" w:rsidP="0082097E">
            <w:pPr>
              <w:jc w:val="right"/>
              <w:rPr>
                <w:rFonts w:ascii="Helvetica" w:hAnsi="Helvetica" w:cs="Tahoma"/>
                <w:b/>
                <w:bCs/>
                <w:color w:val="000000"/>
                <w:sz w:val="16"/>
                <w:szCs w:val="16"/>
                <w:lang w:val="es-ES" w:eastAsia="es-ES"/>
              </w:rPr>
            </w:pPr>
          </w:p>
        </w:tc>
        <w:tc>
          <w:tcPr>
            <w:tcW w:w="1275" w:type="dxa"/>
            <w:tcBorders>
              <w:top w:val="single" w:sz="4" w:space="0" w:color="auto"/>
              <w:left w:val="nil"/>
              <w:bottom w:val="nil"/>
              <w:right w:val="nil"/>
            </w:tcBorders>
            <w:shd w:val="clear" w:color="auto" w:fill="auto"/>
            <w:noWrap/>
          </w:tcPr>
          <w:p w14:paraId="33EAC306" w14:textId="77777777" w:rsidR="0082097E" w:rsidRPr="009644BA" w:rsidRDefault="0082097E" w:rsidP="0082097E">
            <w:pPr>
              <w:jc w:val="right"/>
              <w:rPr>
                <w:rFonts w:ascii="Helvetica" w:hAnsi="Helvetica" w:cs="Tahoma"/>
                <w:b/>
                <w:bCs/>
                <w:color w:val="000000"/>
                <w:sz w:val="16"/>
                <w:szCs w:val="16"/>
                <w:lang w:val="es-ES" w:eastAsia="es-ES"/>
              </w:rPr>
            </w:pPr>
          </w:p>
        </w:tc>
        <w:tc>
          <w:tcPr>
            <w:tcW w:w="993" w:type="dxa"/>
            <w:tcBorders>
              <w:top w:val="single" w:sz="4" w:space="0" w:color="auto"/>
              <w:left w:val="nil"/>
              <w:bottom w:val="nil"/>
              <w:right w:val="nil"/>
            </w:tcBorders>
            <w:shd w:val="clear" w:color="auto" w:fill="auto"/>
            <w:noWrap/>
          </w:tcPr>
          <w:p w14:paraId="5048885F" w14:textId="77777777" w:rsidR="0082097E" w:rsidRPr="009644BA" w:rsidRDefault="0082097E" w:rsidP="0082097E">
            <w:pPr>
              <w:jc w:val="right"/>
              <w:rPr>
                <w:rFonts w:ascii="Helvetica" w:hAnsi="Helvetica" w:cs="Tahoma"/>
                <w:b/>
                <w:bCs/>
                <w:color w:val="000000"/>
                <w:sz w:val="16"/>
                <w:szCs w:val="16"/>
                <w:lang w:val="es-ES" w:eastAsia="es-ES"/>
              </w:rPr>
            </w:pPr>
          </w:p>
        </w:tc>
        <w:tc>
          <w:tcPr>
            <w:tcW w:w="708" w:type="dxa"/>
            <w:tcBorders>
              <w:top w:val="single" w:sz="4" w:space="0" w:color="auto"/>
              <w:left w:val="nil"/>
              <w:bottom w:val="nil"/>
              <w:right w:val="nil"/>
            </w:tcBorders>
            <w:shd w:val="clear" w:color="auto" w:fill="auto"/>
            <w:noWrap/>
          </w:tcPr>
          <w:p w14:paraId="09A475C6" w14:textId="77777777" w:rsidR="0082097E" w:rsidRPr="009644BA" w:rsidRDefault="0082097E" w:rsidP="0082097E">
            <w:pPr>
              <w:jc w:val="right"/>
              <w:rPr>
                <w:rFonts w:ascii="Helvetica" w:hAnsi="Helvetica" w:cs="Tahoma"/>
                <w:b/>
                <w:bCs/>
                <w:color w:val="000000"/>
                <w:sz w:val="16"/>
                <w:szCs w:val="16"/>
                <w:lang w:val="es-ES" w:eastAsia="es-ES"/>
              </w:rPr>
            </w:pPr>
          </w:p>
        </w:tc>
        <w:tc>
          <w:tcPr>
            <w:tcW w:w="1276" w:type="dxa"/>
            <w:tcBorders>
              <w:top w:val="single" w:sz="4" w:space="0" w:color="auto"/>
              <w:left w:val="nil"/>
              <w:bottom w:val="nil"/>
              <w:right w:val="nil"/>
            </w:tcBorders>
            <w:shd w:val="clear" w:color="auto" w:fill="auto"/>
            <w:noWrap/>
          </w:tcPr>
          <w:p w14:paraId="0546F337" w14:textId="77777777" w:rsidR="0082097E" w:rsidRPr="009644BA" w:rsidRDefault="0082097E" w:rsidP="0082097E">
            <w:pPr>
              <w:jc w:val="right"/>
              <w:rPr>
                <w:rFonts w:ascii="Helvetica" w:hAnsi="Helvetica" w:cs="Tahoma"/>
                <w:b/>
                <w:bCs/>
                <w:color w:val="000000"/>
                <w:sz w:val="16"/>
                <w:szCs w:val="16"/>
                <w:lang w:val="es-ES" w:eastAsia="es-ES"/>
              </w:rPr>
            </w:pPr>
          </w:p>
        </w:tc>
        <w:tc>
          <w:tcPr>
            <w:tcW w:w="851" w:type="dxa"/>
            <w:tcBorders>
              <w:top w:val="single" w:sz="4" w:space="0" w:color="auto"/>
              <w:left w:val="nil"/>
              <w:bottom w:val="nil"/>
              <w:right w:val="nil"/>
            </w:tcBorders>
            <w:shd w:val="clear" w:color="auto" w:fill="auto"/>
            <w:noWrap/>
          </w:tcPr>
          <w:p w14:paraId="0DED46FF" w14:textId="77777777" w:rsidR="0082097E" w:rsidRPr="009644BA" w:rsidRDefault="0082097E" w:rsidP="0082097E">
            <w:pPr>
              <w:jc w:val="right"/>
              <w:rPr>
                <w:rFonts w:ascii="Helvetica" w:hAnsi="Helvetica" w:cs="Tahoma"/>
                <w:color w:val="000000"/>
                <w:sz w:val="16"/>
                <w:szCs w:val="16"/>
                <w:lang w:val="es-ES" w:eastAsia="es-ES"/>
              </w:rPr>
            </w:pPr>
          </w:p>
        </w:tc>
      </w:tr>
      <w:tr w:rsidR="008E61A8" w:rsidRPr="009644BA" w14:paraId="57FD559F" w14:textId="77777777" w:rsidTr="00995516">
        <w:trPr>
          <w:trHeight w:val="270"/>
        </w:trPr>
        <w:tc>
          <w:tcPr>
            <w:tcW w:w="2694" w:type="dxa"/>
            <w:tcBorders>
              <w:top w:val="nil"/>
              <w:left w:val="nil"/>
              <w:bottom w:val="nil"/>
              <w:right w:val="nil"/>
            </w:tcBorders>
            <w:shd w:val="clear" w:color="auto" w:fill="auto"/>
            <w:hideMark/>
          </w:tcPr>
          <w:p w14:paraId="233089BF" w14:textId="77777777" w:rsidR="0082097E" w:rsidRPr="009644BA" w:rsidRDefault="0082097E" w:rsidP="0082097E">
            <w:pPr>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MEGASTORE COMPUTER FRA 8265</w:t>
            </w:r>
          </w:p>
        </w:tc>
        <w:tc>
          <w:tcPr>
            <w:tcW w:w="1187" w:type="dxa"/>
            <w:tcBorders>
              <w:top w:val="nil"/>
              <w:left w:val="nil"/>
              <w:bottom w:val="nil"/>
              <w:right w:val="nil"/>
            </w:tcBorders>
            <w:shd w:val="clear" w:color="auto" w:fill="auto"/>
            <w:hideMark/>
          </w:tcPr>
          <w:p w14:paraId="18213709" w14:textId="77777777" w:rsidR="0082097E" w:rsidRPr="009644BA" w:rsidRDefault="0082097E" w:rsidP="0082097E">
            <w:pPr>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30/03/2017</w:t>
            </w:r>
          </w:p>
        </w:tc>
        <w:tc>
          <w:tcPr>
            <w:tcW w:w="1081" w:type="dxa"/>
            <w:tcBorders>
              <w:top w:val="nil"/>
              <w:left w:val="nil"/>
              <w:bottom w:val="nil"/>
              <w:right w:val="nil"/>
            </w:tcBorders>
            <w:shd w:val="clear" w:color="auto" w:fill="auto"/>
            <w:hideMark/>
          </w:tcPr>
          <w:p w14:paraId="4D491528"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403,39</w:t>
            </w:r>
          </w:p>
        </w:tc>
        <w:tc>
          <w:tcPr>
            <w:tcW w:w="1275" w:type="dxa"/>
            <w:tcBorders>
              <w:top w:val="nil"/>
              <w:left w:val="nil"/>
              <w:bottom w:val="nil"/>
              <w:right w:val="nil"/>
            </w:tcBorders>
            <w:shd w:val="clear" w:color="auto" w:fill="auto"/>
            <w:hideMark/>
          </w:tcPr>
          <w:p w14:paraId="07BD84EA"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25</w:t>
            </w:r>
          </w:p>
        </w:tc>
        <w:tc>
          <w:tcPr>
            <w:tcW w:w="993" w:type="dxa"/>
            <w:tcBorders>
              <w:top w:val="nil"/>
              <w:left w:val="nil"/>
              <w:bottom w:val="nil"/>
              <w:right w:val="nil"/>
            </w:tcBorders>
            <w:shd w:val="clear" w:color="auto" w:fill="auto"/>
            <w:hideMark/>
          </w:tcPr>
          <w:p w14:paraId="0CA0AF45"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379,09</w:t>
            </w:r>
          </w:p>
        </w:tc>
        <w:tc>
          <w:tcPr>
            <w:tcW w:w="708" w:type="dxa"/>
            <w:tcBorders>
              <w:top w:val="nil"/>
              <w:left w:val="nil"/>
              <w:bottom w:val="nil"/>
              <w:right w:val="nil"/>
            </w:tcBorders>
            <w:shd w:val="clear" w:color="auto" w:fill="auto"/>
            <w:hideMark/>
          </w:tcPr>
          <w:p w14:paraId="0B70AEA1"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24,3</w:t>
            </w:r>
          </w:p>
        </w:tc>
        <w:tc>
          <w:tcPr>
            <w:tcW w:w="1276" w:type="dxa"/>
            <w:tcBorders>
              <w:top w:val="nil"/>
              <w:left w:val="nil"/>
              <w:bottom w:val="nil"/>
              <w:right w:val="nil"/>
            </w:tcBorders>
            <w:shd w:val="clear" w:color="auto" w:fill="auto"/>
            <w:hideMark/>
          </w:tcPr>
          <w:p w14:paraId="7CE811AE"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403,39</w:t>
            </w:r>
          </w:p>
        </w:tc>
        <w:tc>
          <w:tcPr>
            <w:tcW w:w="851" w:type="dxa"/>
            <w:tcBorders>
              <w:top w:val="nil"/>
              <w:left w:val="nil"/>
              <w:bottom w:val="nil"/>
              <w:right w:val="nil"/>
            </w:tcBorders>
            <w:shd w:val="clear" w:color="auto" w:fill="auto"/>
            <w:hideMark/>
          </w:tcPr>
          <w:p w14:paraId="6DFB2D14"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0</w:t>
            </w:r>
          </w:p>
        </w:tc>
      </w:tr>
      <w:tr w:rsidR="008E61A8" w:rsidRPr="009644BA" w14:paraId="0891BD8F" w14:textId="77777777" w:rsidTr="00995516">
        <w:trPr>
          <w:trHeight w:val="270"/>
        </w:trPr>
        <w:tc>
          <w:tcPr>
            <w:tcW w:w="2694" w:type="dxa"/>
            <w:tcBorders>
              <w:top w:val="nil"/>
              <w:left w:val="nil"/>
              <w:bottom w:val="nil"/>
              <w:right w:val="nil"/>
            </w:tcBorders>
            <w:shd w:val="clear" w:color="auto" w:fill="auto"/>
            <w:hideMark/>
          </w:tcPr>
          <w:p w14:paraId="2CCA8A42" w14:textId="77777777" w:rsidR="0082097E" w:rsidRPr="009644BA" w:rsidRDefault="0082097E" w:rsidP="0082097E">
            <w:pPr>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MEGASTORE COMPUTER FRA 12636</w:t>
            </w:r>
          </w:p>
        </w:tc>
        <w:tc>
          <w:tcPr>
            <w:tcW w:w="1187" w:type="dxa"/>
            <w:tcBorders>
              <w:top w:val="nil"/>
              <w:left w:val="nil"/>
              <w:bottom w:val="nil"/>
              <w:right w:val="nil"/>
            </w:tcBorders>
            <w:shd w:val="clear" w:color="auto" w:fill="auto"/>
            <w:hideMark/>
          </w:tcPr>
          <w:p w14:paraId="7126C31E" w14:textId="77777777" w:rsidR="0082097E" w:rsidRPr="009644BA" w:rsidRDefault="0082097E" w:rsidP="0082097E">
            <w:pPr>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22/05/2017</w:t>
            </w:r>
          </w:p>
        </w:tc>
        <w:tc>
          <w:tcPr>
            <w:tcW w:w="1081" w:type="dxa"/>
            <w:tcBorders>
              <w:top w:val="nil"/>
              <w:left w:val="nil"/>
              <w:bottom w:val="nil"/>
              <w:right w:val="nil"/>
            </w:tcBorders>
            <w:shd w:val="clear" w:color="auto" w:fill="auto"/>
            <w:hideMark/>
          </w:tcPr>
          <w:p w14:paraId="77183820"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1638,39</w:t>
            </w:r>
          </w:p>
        </w:tc>
        <w:tc>
          <w:tcPr>
            <w:tcW w:w="1275" w:type="dxa"/>
            <w:tcBorders>
              <w:top w:val="nil"/>
              <w:left w:val="nil"/>
              <w:bottom w:val="nil"/>
              <w:right w:val="nil"/>
            </w:tcBorders>
            <w:shd w:val="clear" w:color="auto" w:fill="auto"/>
            <w:hideMark/>
          </w:tcPr>
          <w:p w14:paraId="772E28EB"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25</w:t>
            </w:r>
          </w:p>
        </w:tc>
        <w:tc>
          <w:tcPr>
            <w:tcW w:w="993" w:type="dxa"/>
            <w:tcBorders>
              <w:top w:val="nil"/>
              <w:left w:val="nil"/>
              <w:bottom w:val="nil"/>
              <w:right w:val="nil"/>
            </w:tcBorders>
            <w:shd w:val="clear" w:color="auto" w:fill="auto"/>
            <w:hideMark/>
          </w:tcPr>
          <w:p w14:paraId="40E4C4F8"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1480,17</w:t>
            </w:r>
          </w:p>
        </w:tc>
        <w:tc>
          <w:tcPr>
            <w:tcW w:w="708" w:type="dxa"/>
            <w:tcBorders>
              <w:top w:val="nil"/>
              <w:left w:val="nil"/>
              <w:bottom w:val="nil"/>
              <w:right w:val="nil"/>
            </w:tcBorders>
            <w:shd w:val="clear" w:color="auto" w:fill="auto"/>
            <w:hideMark/>
          </w:tcPr>
          <w:p w14:paraId="236532D7"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158,22</w:t>
            </w:r>
          </w:p>
        </w:tc>
        <w:tc>
          <w:tcPr>
            <w:tcW w:w="1276" w:type="dxa"/>
            <w:tcBorders>
              <w:top w:val="nil"/>
              <w:left w:val="nil"/>
              <w:bottom w:val="nil"/>
              <w:right w:val="nil"/>
            </w:tcBorders>
            <w:shd w:val="clear" w:color="auto" w:fill="auto"/>
            <w:hideMark/>
          </w:tcPr>
          <w:p w14:paraId="7C5C2649"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1638,39</w:t>
            </w:r>
          </w:p>
        </w:tc>
        <w:tc>
          <w:tcPr>
            <w:tcW w:w="851" w:type="dxa"/>
            <w:tcBorders>
              <w:top w:val="nil"/>
              <w:left w:val="nil"/>
              <w:bottom w:val="nil"/>
              <w:right w:val="nil"/>
            </w:tcBorders>
            <w:shd w:val="clear" w:color="auto" w:fill="auto"/>
            <w:hideMark/>
          </w:tcPr>
          <w:p w14:paraId="7635C9F5"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0</w:t>
            </w:r>
          </w:p>
        </w:tc>
      </w:tr>
      <w:tr w:rsidR="008E61A8" w:rsidRPr="009644BA" w14:paraId="0DDEF8EA" w14:textId="77777777" w:rsidTr="00995516">
        <w:trPr>
          <w:trHeight w:val="270"/>
        </w:trPr>
        <w:tc>
          <w:tcPr>
            <w:tcW w:w="2694" w:type="dxa"/>
            <w:tcBorders>
              <w:top w:val="nil"/>
              <w:left w:val="nil"/>
              <w:bottom w:val="nil"/>
              <w:right w:val="nil"/>
            </w:tcBorders>
            <w:shd w:val="clear" w:color="auto" w:fill="auto"/>
            <w:hideMark/>
          </w:tcPr>
          <w:p w14:paraId="5A21CCAC" w14:textId="77777777" w:rsidR="0082097E" w:rsidRPr="009644BA" w:rsidRDefault="0082097E" w:rsidP="0082097E">
            <w:pPr>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MEGASTORE COMPUTER FRA 22515</w:t>
            </w:r>
          </w:p>
        </w:tc>
        <w:tc>
          <w:tcPr>
            <w:tcW w:w="1187" w:type="dxa"/>
            <w:tcBorders>
              <w:top w:val="nil"/>
              <w:left w:val="nil"/>
              <w:bottom w:val="nil"/>
              <w:right w:val="nil"/>
            </w:tcBorders>
            <w:shd w:val="clear" w:color="auto" w:fill="auto"/>
            <w:hideMark/>
          </w:tcPr>
          <w:p w14:paraId="5DB5C563" w14:textId="77777777" w:rsidR="0082097E" w:rsidRPr="009644BA" w:rsidRDefault="0082097E" w:rsidP="0082097E">
            <w:pPr>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19/09/2017</w:t>
            </w:r>
          </w:p>
        </w:tc>
        <w:tc>
          <w:tcPr>
            <w:tcW w:w="1081" w:type="dxa"/>
            <w:tcBorders>
              <w:top w:val="nil"/>
              <w:left w:val="nil"/>
              <w:bottom w:val="nil"/>
              <w:right w:val="nil"/>
            </w:tcBorders>
            <w:shd w:val="clear" w:color="auto" w:fill="auto"/>
            <w:hideMark/>
          </w:tcPr>
          <w:p w14:paraId="21625E2E"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441,98</w:t>
            </w:r>
          </w:p>
        </w:tc>
        <w:tc>
          <w:tcPr>
            <w:tcW w:w="1275" w:type="dxa"/>
            <w:tcBorders>
              <w:top w:val="nil"/>
              <w:left w:val="nil"/>
              <w:bottom w:val="nil"/>
              <w:right w:val="nil"/>
            </w:tcBorders>
            <w:shd w:val="clear" w:color="auto" w:fill="auto"/>
            <w:hideMark/>
          </w:tcPr>
          <w:p w14:paraId="55C3BDD0"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25</w:t>
            </w:r>
          </w:p>
        </w:tc>
        <w:tc>
          <w:tcPr>
            <w:tcW w:w="993" w:type="dxa"/>
            <w:tcBorders>
              <w:top w:val="nil"/>
              <w:left w:val="nil"/>
              <w:bottom w:val="nil"/>
              <w:right w:val="nil"/>
            </w:tcBorders>
            <w:shd w:val="clear" w:color="auto" w:fill="auto"/>
            <w:hideMark/>
          </w:tcPr>
          <w:p w14:paraId="5155A9C1"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362,98</w:t>
            </w:r>
          </w:p>
        </w:tc>
        <w:tc>
          <w:tcPr>
            <w:tcW w:w="708" w:type="dxa"/>
            <w:tcBorders>
              <w:top w:val="nil"/>
              <w:left w:val="nil"/>
              <w:bottom w:val="nil"/>
              <w:right w:val="nil"/>
            </w:tcBorders>
            <w:shd w:val="clear" w:color="auto" w:fill="auto"/>
            <w:hideMark/>
          </w:tcPr>
          <w:p w14:paraId="5E5E3F1B"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79</w:t>
            </w:r>
          </w:p>
        </w:tc>
        <w:tc>
          <w:tcPr>
            <w:tcW w:w="1276" w:type="dxa"/>
            <w:tcBorders>
              <w:top w:val="nil"/>
              <w:left w:val="nil"/>
              <w:bottom w:val="nil"/>
              <w:right w:val="nil"/>
            </w:tcBorders>
            <w:shd w:val="clear" w:color="auto" w:fill="auto"/>
            <w:hideMark/>
          </w:tcPr>
          <w:p w14:paraId="60A7E186"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441,98</w:t>
            </w:r>
          </w:p>
        </w:tc>
        <w:tc>
          <w:tcPr>
            <w:tcW w:w="851" w:type="dxa"/>
            <w:tcBorders>
              <w:top w:val="nil"/>
              <w:left w:val="nil"/>
              <w:bottom w:val="nil"/>
              <w:right w:val="nil"/>
            </w:tcBorders>
            <w:shd w:val="clear" w:color="auto" w:fill="auto"/>
            <w:hideMark/>
          </w:tcPr>
          <w:p w14:paraId="2383AF0B"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0</w:t>
            </w:r>
          </w:p>
        </w:tc>
      </w:tr>
      <w:tr w:rsidR="008E61A8" w:rsidRPr="009644BA" w14:paraId="0C7A120D" w14:textId="77777777" w:rsidTr="00995516">
        <w:trPr>
          <w:trHeight w:val="270"/>
        </w:trPr>
        <w:tc>
          <w:tcPr>
            <w:tcW w:w="2694" w:type="dxa"/>
            <w:tcBorders>
              <w:top w:val="nil"/>
              <w:left w:val="nil"/>
              <w:bottom w:val="nil"/>
              <w:right w:val="nil"/>
            </w:tcBorders>
            <w:shd w:val="clear" w:color="auto" w:fill="auto"/>
            <w:hideMark/>
          </w:tcPr>
          <w:p w14:paraId="3DFFDA29" w14:textId="77777777" w:rsidR="0082097E" w:rsidRPr="009644BA" w:rsidRDefault="0082097E" w:rsidP="0082097E">
            <w:pPr>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MEGASTORE COMPUTER FRA 25915</w:t>
            </w:r>
          </w:p>
        </w:tc>
        <w:tc>
          <w:tcPr>
            <w:tcW w:w="1187" w:type="dxa"/>
            <w:tcBorders>
              <w:top w:val="nil"/>
              <w:left w:val="nil"/>
              <w:bottom w:val="nil"/>
              <w:right w:val="nil"/>
            </w:tcBorders>
            <w:shd w:val="clear" w:color="auto" w:fill="auto"/>
            <w:hideMark/>
          </w:tcPr>
          <w:p w14:paraId="1B6136BB" w14:textId="77777777" w:rsidR="0082097E" w:rsidRPr="009644BA" w:rsidRDefault="0082097E" w:rsidP="0082097E">
            <w:pPr>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25/10/2017</w:t>
            </w:r>
          </w:p>
        </w:tc>
        <w:tc>
          <w:tcPr>
            <w:tcW w:w="1081" w:type="dxa"/>
            <w:tcBorders>
              <w:top w:val="nil"/>
              <w:left w:val="nil"/>
              <w:bottom w:val="nil"/>
              <w:right w:val="nil"/>
            </w:tcBorders>
            <w:shd w:val="clear" w:color="auto" w:fill="auto"/>
            <w:hideMark/>
          </w:tcPr>
          <w:p w14:paraId="7B7D639F"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441,98</w:t>
            </w:r>
          </w:p>
        </w:tc>
        <w:tc>
          <w:tcPr>
            <w:tcW w:w="1275" w:type="dxa"/>
            <w:tcBorders>
              <w:top w:val="nil"/>
              <w:left w:val="nil"/>
              <w:bottom w:val="nil"/>
              <w:right w:val="nil"/>
            </w:tcBorders>
            <w:shd w:val="clear" w:color="auto" w:fill="auto"/>
            <w:hideMark/>
          </w:tcPr>
          <w:p w14:paraId="1463B3BD"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25</w:t>
            </w:r>
          </w:p>
        </w:tc>
        <w:tc>
          <w:tcPr>
            <w:tcW w:w="993" w:type="dxa"/>
            <w:tcBorders>
              <w:top w:val="nil"/>
              <w:left w:val="nil"/>
              <w:bottom w:val="nil"/>
              <w:right w:val="nil"/>
            </w:tcBorders>
            <w:shd w:val="clear" w:color="auto" w:fill="auto"/>
            <w:hideMark/>
          </w:tcPr>
          <w:p w14:paraId="4FF31F91"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352,09</w:t>
            </w:r>
          </w:p>
        </w:tc>
        <w:tc>
          <w:tcPr>
            <w:tcW w:w="708" w:type="dxa"/>
            <w:tcBorders>
              <w:top w:val="nil"/>
              <w:left w:val="nil"/>
              <w:bottom w:val="nil"/>
              <w:right w:val="nil"/>
            </w:tcBorders>
            <w:shd w:val="clear" w:color="auto" w:fill="auto"/>
            <w:hideMark/>
          </w:tcPr>
          <w:p w14:paraId="3D0EE993"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89,89</w:t>
            </w:r>
          </w:p>
        </w:tc>
        <w:tc>
          <w:tcPr>
            <w:tcW w:w="1276" w:type="dxa"/>
            <w:tcBorders>
              <w:top w:val="nil"/>
              <w:left w:val="nil"/>
              <w:bottom w:val="nil"/>
              <w:right w:val="nil"/>
            </w:tcBorders>
            <w:shd w:val="clear" w:color="auto" w:fill="auto"/>
            <w:hideMark/>
          </w:tcPr>
          <w:p w14:paraId="00237576"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441,98</w:t>
            </w:r>
          </w:p>
        </w:tc>
        <w:tc>
          <w:tcPr>
            <w:tcW w:w="851" w:type="dxa"/>
            <w:tcBorders>
              <w:top w:val="nil"/>
              <w:left w:val="nil"/>
              <w:bottom w:val="nil"/>
              <w:right w:val="nil"/>
            </w:tcBorders>
            <w:shd w:val="clear" w:color="auto" w:fill="auto"/>
            <w:hideMark/>
          </w:tcPr>
          <w:p w14:paraId="6B5DE729"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0</w:t>
            </w:r>
          </w:p>
        </w:tc>
      </w:tr>
      <w:tr w:rsidR="008E61A8" w:rsidRPr="009644BA" w14:paraId="6574EF89" w14:textId="77777777" w:rsidTr="00995516">
        <w:trPr>
          <w:trHeight w:val="270"/>
        </w:trPr>
        <w:tc>
          <w:tcPr>
            <w:tcW w:w="2694" w:type="dxa"/>
            <w:tcBorders>
              <w:top w:val="nil"/>
              <w:left w:val="nil"/>
              <w:bottom w:val="nil"/>
              <w:right w:val="nil"/>
            </w:tcBorders>
            <w:shd w:val="clear" w:color="auto" w:fill="auto"/>
            <w:hideMark/>
          </w:tcPr>
          <w:p w14:paraId="42132BDA" w14:textId="77777777" w:rsidR="0082097E" w:rsidRPr="009644BA" w:rsidRDefault="0082097E" w:rsidP="0082097E">
            <w:pPr>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MEGASTORE COMPUTER FRA 25916</w:t>
            </w:r>
          </w:p>
        </w:tc>
        <w:tc>
          <w:tcPr>
            <w:tcW w:w="1187" w:type="dxa"/>
            <w:tcBorders>
              <w:top w:val="nil"/>
              <w:left w:val="nil"/>
              <w:bottom w:val="nil"/>
              <w:right w:val="nil"/>
            </w:tcBorders>
            <w:shd w:val="clear" w:color="auto" w:fill="auto"/>
            <w:hideMark/>
          </w:tcPr>
          <w:p w14:paraId="74862DB2" w14:textId="77777777" w:rsidR="0082097E" w:rsidRPr="009644BA" w:rsidRDefault="0082097E" w:rsidP="0082097E">
            <w:pPr>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25/10/2017</w:t>
            </w:r>
          </w:p>
        </w:tc>
        <w:tc>
          <w:tcPr>
            <w:tcW w:w="1081" w:type="dxa"/>
            <w:tcBorders>
              <w:top w:val="nil"/>
              <w:left w:val="nil"/>
              <w:bottom w:val="nil"/>
              <w:right w:val="nil"/>
            </w:tcBorders>
            <w:shd w:val="clear" w:color="auto" w:fill="auto"/>
            <w:hideMark/>
          </w:tcPr>
          <w:p w14:paraId="5A940E42"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408,32</w:t>
            </w:r>
          </w:p>
        </w:tc>
        <w:tc>
          <w:tcPr>
            <w:tcW w:w="1275" w:type="dxa"/>
            <w:tcBorders>
              <w:top w:val="nil"/>
              <w:left w:val="nil"/>
              <w:bottom w:val="nil"/>
              <w:right w:val="nil"/>
            </w:tcBorders>
            <w:shd w:val="clear" w:color="auto" w:fill="auto"/>
            <w:hideMark/>
          </w:tcPr>
          <w:p w14:paraId="7CF3D8E8"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25</w:t>
            </w:r>
          </w:p>
        </w:tc>
        <w:tc>
          <w:tcPr>
            <w:tcW w:w="993" w:type="dxa"/>
            <w:tcBorders>
              <w:top w:val="nil"/>
              <w:left w:val="nil"/>
              <w:bottom w:val="nil"/>
              <w:right w:val="nil"/>
            </w:tcBorders>
            <w:shd w:val="clear" w:color="auto" w:fill="auto"/>
            <w:hideMark/>
          </w:tcPr>
          <w:p w14:paraId="31D541CE"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325,26</w:t>
            </w:r>
          </w:p>
        </w:tc>
        <w:tc>
          <w:tcPr>
            <w:tcW w:w="708" w:type="dxa"/>
            <w:tcBorders>
              <w:top w:val="nil"/>
              <w:left w:val="nil"/>
              <w:bottom w:val="nil"/>
              <w:right w:val="nil"/>
            </w:tcBorders>
            <w:shd w:val="clear" w:color="auto" w:fill="auto"/>
            <w:hideMark/>
          </w:tcPr>
          <w:p w14:paraId="5D4A49AF"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83,06</w:t>
            </w:r>
          </w:p>
        </w:tc>
        <w:tc>
          <w:tcPr>
            <w:tcW w:w="1276" w:type="dxa"/>
            <w:tcBorders>
              <w:top w:val="nil"/>
              <w:left w:val="nil"/>
              <w:bottom w:val="nil"/>
              <w:right w:val="nil"/>
            </w:tcBorders>
            <w:shd w:val="clear" w:color="auto" w:fill="auto"/>
            <w:hideMark/>
          </w:tcPr>
          <w:p w14:paraId="05F9B437"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408,32</w:t>
            </w:r>
          </w:p>
        </w:tc>
        <w:tc>
          <w:tcPr>
            <w:tcW w:w="851" w:type="dxa"/>
            <w:tcBorders>
              <w:top w:val="nil"/>
              <w:left w:val="nil"/>
              <w:bottom w:val="nil"/>
              <w:right w:val="nil"/>
            </w:tcBorders>
            <w:shd w:val="clear" w:color="auto" w:fill="auto"/>
            <w:hideMark/>
          </w:tcPr>
          <w:p w14:paraId="57835C33"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0</w:t>
            </w:r>
          </w:p>
        </w:tc>
      </w:tr>
      <w:tr w:rsidR="008E61A8" w:rsidRPr="009644BA" w14:paraId="1424B161" w14:textId="77777777" w:rsidTr="00995516">
        <w:trPr>
          <w:trHeight w:val="270"/>
        </w:trPr>
        <w:tc>
          <w:tcPr>
            <w:tcW w:w="2694" w:type="dxa"/>
            <w:tcBorders>
              <w:top w:val="nil"/>
              <w:left w:val="nil"/>
              <w:bottom w:val="nil"/>
              <w:right w:val="nil"/>
            </w:tcBorders>
            <w:shd w:val="clear" w:color="auto" w:fill="auto"/>
            <w:hideMark/>
          </w:tcPr>
          <w:p w14:paraId="521640E5" w14:textId="77777777" w:rsidR="0082097E" w:rsidRPr="009644BA" w:rsidRDefault="0082097E" w:rsidP="0082097E">
            <w:pPr>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TECHCO SEGURIDAD FRA 37000662</w:t>
            </w:r>
          </w:p>
        </w:tc>
        <w:tc>
          <w:tcPr>
            <w:tcW w:w="1187" w:type="dxa"/>
            <w:tcBorders>
              <w:top w:val="nil"/>
              <w:left w:val="nil"/>
              <w:bottom w:val="nil"/>
              <w:right w:val="nil"/>
            </w:tcBorders>
            <w:shd w:val="clear" w:color="auto" w:fill="auto"/>
            <w:hideMark/>
          </w:tcPr>
          <w:p w14:paraId="3AC48123" w14:textId="77777777" w:rsidR="0082097E" w:rsidRPr="009644BA" w:rsidRDefault="0082097E" w:rsidP="0082097E">
            <w:pPr>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19/05/2017</w:t>
            </w:r>
          </w:p>
        </w:tc>
        <w:tc>
          <w:tcPr>
            <w:tcW w:w="1081" w:type="dxa"/>
            <w:tcBorders>
              <w:top w:val="nil"/>
              <w:left w:val="nil"/>
              <w:bottom w:val="nil"/>
              <w:right w:val="nil"/>
            </w:tcBorders>
            <w:shd w:val="clear" w:color="auto" w:fill="auto"/>
            <w:hideMark/>
          </w:tcPr>
          <w:p w14:paraId="1F9ADD6E"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1425,96</w:t>
            </w:r>
          </w:p>
        </w:tc>
        <w:tc>
          <w:tcPr>
            <w:tcW w:w="1275" w:type="dxa"/>
            <w:tcBorders>
              <w:top w:val="nil"/>
              <w:left w:val="nil"/>
              <w:bottom w:val="nil"/>
              <w:right w:val="nil"/>
            </w:tcBorders>
            <w:shd w:val="clear" w:color="auto" w:fill="auto"/>
            <w:hideMark/>
          </w:tcPr>
          <w:p w14:paraId="132D83E7"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10</w:t>
            </w:r>
          </w:p>
        </w:tc>
        <w:tc>
          <w:tcPr>
            <w:tcW w:w="993" w:type="dxa"/>
            <w:tcBorders>
              <w:top w:val="nil"/>
              <w:left w:val="nil"/>
              <w:bottom w:val="nil"/>
              <w:right w:val="nil"/>
            </w:tcBorders>
            <w:shd w:val="clear" w:color="auto" w:fill="auto"/>
            <w:hideMark/>
          </w:tcPr>
          <w:p w14:paraId="5429FE92"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516,49</w:t>
            </w:r>
          </w:p>
        </w:tc>
        <w:tc>
          <w:tcPr>
            <w:tcW w:w="708" w:type="dxa"/>
            <w:tcBorders>
              <w:top w:val="nil"/>
              <w:left w:val="nil"/>
              <w:bottom w:val="nil"/>
              <w:right w:val="nil"/>
            </w:tcBorders>
            <w:shd w:val="clear" w:color="auto" w:fill="auto"/>
            <w:hideMark/>
          </w:tcPr>
          <w:p w14:paraId="6A181615"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142,56</w:t>
            </w:r>
          </w:p>
        </w:tc>
        <w:tc>
          <w:tcPr>
            <w:tcW w:w="1276" w:type="dxa"/>
            <w:tcBorders>
              <w:top w:val="nil"/>
              <w:left w:val="nil"/>
              <w:bottom w:val="nil"/>
              <w:right w:val="nil"/>
            </w:tcBorders>
            <w:shd w:val="clear" w:color="auto" w:fill="auto"/>
            <w:hideMark/>
          </w:tcPr>
          <w:p w14:paraId="391404D0"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659,05</w:t>
            </w:r>
          </w:p>
        </w:tc>
        <w:tc>
          <w:tcPr>
            <w:tcW w:w="851" w:type="dxa"/>
            <w:tcBorders>
              <w:top w:val="nil"/>
              <w:left w:val="nil"/>
              <w:bottom w:val="nil"/>
              <w:right w:val="nil"/>
            </w:tcBorders>
            <w:shd w:val="clear" w:color="auto" w:fill="auto"/>
            <w:hideMark/>
          </w:tcPr>
          <w:p w14:paraId="50096997"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766,91</w:t>
            </w:r>
          </w:p>
        </w:tc>
      </w:tr>
      <w:tr w:rsidR="008E61A8" w:rsidRPr="009644BA" w14:paraId="15987ECA" w14:textId="77777777" w:rsidTr="00995516">
        <w:trPr>
          <w:trHeight w:val="270"/>
        </w:trPr>
        <w:tc>
          <w:tcPr>
            <w:tcW w:w="2694" w:type="dxa"/>
            <w:tcBorders>
              <w:top w:val="nil"/>
              <w:left w:val="nil"/>
              <w:bottom w:val="nil"/>
              <w:right w:val="nil"/>
            </w:tcBorders>
            <w:shd w:val="clear" w:color="auto" w:fill="auto"/>
            <w:hideMark/>
          </w:tcPr>
          <w:p w14:paraId="5EB5A2D0" w14:textId="77777777" w:rsidR="0082097E" w:rsidRPr="009644BA" w:rsidRDefault="0082097E" w:rsidP="0082097E">
            <w:pPr>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TECHCO SEGURIDAD FRA 37000663</w:t>
            </w:r>
          </w:p>
        </w:tc>
        <w:tc>
          <w:tcPr>
            <w:tcW w:w="1187" w:type="dxa"/>
            <w:tcBorders>
              <w:top w:val="nil"/>
              <w:left w:val="nil"/>
              <w:bottom w:val="nil"/>
              <w:right w:val="nil"/>
            </w:tcBorders>
            <w:shd w:val="clear" w:color="auto" w:fill="auto"/>
            <w:hideMark/>
          </w:tcPr>
          <w:p w14:paraId="7933F7D3" w14:textId="77777777" w:rsidR="0082097E" w:rsidRPr="009644BA" w:rsidRDefault="0082097E" w:rsidP="0082097E">
            <w:pPr>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19/05/2017</w:t>
            </w:r>
          </w:p>
        </w:tc>
        <w:tc>
          <w:tcPr>
            <w:tcW w:w="1081" w:type="dxa"/>
            <w:tcBorders>
              <w:top w:val="nil"/>
              <w:left w:val="nil"/>
              <w:bottom w:val="nil"/>
              <w:right w:val="nil"/>
            </w:tcBorders>
            <w:shd w:val="clear" w:color="auto" w:fill="auto"/>
            <w:hideMark/>
          </w:tcPr>
          <w:p w14:paraId="59B759EE"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519,15</w:t>
            </w:r>
          </w:p>
        </w:tc>
        <w:tc>
          <w:tcPr>
            <w:tcW w:w="1275" w:type="dxa"/>
            <w:tcBorders>
              <w:top w:val="nil"/>
              <w:left w:val="nil"/>
              <w:bottom w:val="nil"/>
              <w:right w:val="nil"/>
            </w:tcBorders>
            <w:shd w:val="clear" w:color="auto" w:fill="auto"/>
            <w:hideMark/>
          </w:tcPr>
          <w:p w14:paraId="6A01D819"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10</w:t>
            </w:r>
          </w:p>
        </w:tc>
        <w:tc>
          <w:tcPr>
            <w:tcW w:w="993" w:type="dxa"/>
            <w:tcBorders>
              <w:top w:val="nil"/>
              <w:left w:val="nil"/>
              <w:bottom w:val="nil"/>
              <w:right w:val="nil"/>
            </w:tcBorders>
            <w:shd w:val="clear" w:color="auto" w:fill="auto"/>
            <w:hideMark/>
          </w:tcPr>
          <w:p w14:paraId="63CC32B6"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188,05</w:t>
            </w:r>
          </w:p>
        </w:tc>
        <w:tc>
          <w:tcPr>
            <w:tcW w:w="708" w:type="dxa"/>
            <w:tcBorders>
              <w:top w:val="nil"/>
              <w:left w:val="nil"/>
              <w:bottom w:val="nil"/>
              <w:right w:val="nil"/>
            </w:tcBorders>
            <w:shd w:val="clear" w:color="auto" w:fill="auto"/>
            <w:hideMark/>
          </w:tcPr>
          <w:p w14:paraId="2BC26515"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51,96</w:t>
            </w:r>
          </w:p>
        </w:tc>
        <w:tc>
          <w:tcPr>
            <w:tcW w:w="1276" w:type="dxa"/>
            <w:tcBorders>
              <w:top w:val="nil"/>
              <w:left w:val="nil"/>
              <w:bottom w:val="nil"/>
              <w:right w:val="nil"/>
            </w:tcBorders>
            <w:shd w:val="clear" w:color="auto" w:fill="auto"/>
            <w:hideMark/>
          </w:tcPr>
          <w:p w14:paraId="5BAC9EDC"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240,01</w:t>
            </w:r>
          </w:p>
        </w:tc>
        <w:tc>
          <w:tcPr>
            <w:tcW w:w="851" w:type="dxa"/>
            <w:tcBorders>
              <w:top w:val="nil"/>
              <w:left w:val="nil"/>
              <w:bottom w:val="nil"/>
              <w:right w:val="nil"/>
            </w:tcBorders>
            <w:shd w:val="clear" w:color="auto" w:fill="auto"/>
            <w:hideMark/>
          </w:tcPr>
          <w:p w14:paraId="08573BA9"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279,14</w:t>
            </w:r>
          </w:p>
        </w:tc>
      </w:tr>
      <w:tr w:rsidR="008E61A8" w:rsidRPr="009644BA" w14:paraId="0229462A" w14:textId="77777777" w:rsidTr="00995516">
        <w:trPr>
          <w:trHeight w:val="270"/>
        </w:trPr>
        <w:tc>
          <w:tcPr>
            <w:tcW w:w="2694" w:type="dxa"/>
            <w:tcBorders>
              <w:top w:val="nil"/>
              <w:left w:val="nil"/>
              <w:bottom w:val="nil"/>
              <w:right w:val="nil"/>
            </w:tcBorders>
            <w:shd w:val="clear" w:color="auto" w:fill="auto"/>
            <w:hideMark/>
          </w:tcPr>
          <w:p w14:paraId="1644CE4C" w14:textId="77777777" w:rsidR="0082097E" w:rsidRPr="009644BA" w:rsidRDefault="0082097E" w:rsidP="0082097E">
            <w:pPr>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PC ACER VERITON X2640G</w:t>
            </w:r>
          </w:p>
        </w:tc>
        <w:tc>
          <w:tcPr>
            <w:tcW w:w="1187" w:type="dxa"/>
            <w:tcBorders>
              <w:top w:val="nil"/>
              <w:left w:val="nil"/>
              <w:bottom w:val="nil"/>
              <w:right w:val="nil"/>
            </w:tcBorders>
            <w:shd w:val="clear" w:color="auto" w:fill="auto"/>
            <w:hideMark/>
          </w:tcPr>
          <w:p w14:paraId="68AAF4F3" w14:textId="77777777" w:rsidR="0082097E" w:rsidRPr="009644BA" w:rsidRDefault="0082097E" w:rsidP="0082097E">
            <w:pPr>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17/01/2018</w:t>
            </w:r>
          </w:p>
        </w:tc>
        <w:tc>
          <w:tcPr>
            <w:tcW w:w="1081" w:type="dxa"/>
            <w:tcBorders>
              <w:top w:val="nil"/>
              <w:left w:val="nil"/>
              <w:bottom w:val="nil"/>
              <w:right w:val="nil"/>
            </w:tcBorders>
            <w:shd w:val="clear" w:color="auto" w:fill="auto"/>
            <w:hideMark/>
          </w:tcPr>
          <w:p w14:paraId="01840917"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481,64</w:t>
            </w:r>
          </w:p>
        </w:tc>
        <w:tc>
          <w:tcPr>
            <w:tcW w:w="1275" w:type="dxa"/>
            <w:tcBorders>
              <w:top w:val="nil"/>
              <w:left w:val="nil"/>
              <w:bottom w:val="nil"/>
              <w:right w:val="nil"/>
            </w:tcBorders>
            <w:shd w:val="clear" w:color="auto" w:fill="auto"/>
            <w:hideMark/>
          </w:tcPr>
          <w:p w14:paraId="415D5FAB"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25</w:t>
            </w:r>
          </w:p>
        </w:tc>
        <w:tc>
          <w:tcPr>
            <w:tcW w:w="993" w:type="dxa"/>
            <w:tcBorders>
              <w:top w:val="nil"/>
              <w:left w:val="nil"/>
              <w:bottom w:val="nil"/>
              <w:right w:val="nil"/>
            </w:tcBorders>
            <w:shd w:val="clear" w:color="auto" w:fill="auto"/>
            <w:hideMark/>
          </w:tcPr>
          <w:p w14:paraId="362BF253"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355,95</w:t>
            </w:r>
          </w:p>
        </w:tc>
        <w:tc>
          <w:tcPr>
            <w:tcW w:w="708" w:type="dxa"/>
            <w:tcBorders>
              <w:top w:val="nil"/>
              <w:left w:val="nil"/>
              <w:bottom w:val="nil"/>
              <w:right w:val="nil"/>
            </w:tcBorders>
            <w:shd w:val="clear" w:color="auto" w:fill="auto"/>
            <w:hideMark/>
          </w:tcPr>
          <w:p w14:paraId="4EFC18DE"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120,36</w:t>
            </w:r>
          </w:p>
        </w:tc>
        <w:tc>
          <w:tcPr>
            <w:tcW w:w="1276" w:type="dxa"/>
            <w:tcBorders>
              <w:top w:val="nil"/>
              <w:left w:val="nil"/>
              <w:bottom w:val="nil"/>
              <w:right w:val="nil"/>
            </w:tcBorders>
            <w:shd w:val="clear" w:color="auto" w:fill="auto"/>
            <w:hideMark/>
          </w:tcPr>
          <w:p w14:paraId="3852D7C3"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476,31</w:t>
            </w:r>
          </w:p>
        </w:tc>
        <w:tc>
          <w:tcPr>
            <w:tcW w:w="851" w:type="dxa"/>
            <w:tcBorders>
              <w:top w:val="nil"/>
              <w:left w:val="nil"/>
              <w:bottom w:val="nil"/>
              <w:right w:val="nil"/>
            </w:tcBorders>
            <w:shd w:val="clear" w:color="auto" w:fill="auto"/>
            <w:hideMark/>
          </w:tcPr>
          <w:p w14:paraId="5D2C28E2"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5,33</w:t>
            </w:r>
          </w:p>
        </w:tc>
      </w:tr>
      <w:tr w:rsidR="008E61A8" w:rsidRPr="009644BA" w14:paraId="6247C584" w14:textId="77777777" w:rsidTr="00995516">
        <w:trPr>
          <w:trHeight w:val="270"/>
        </w:trPr>
        <w:tc>
          <w:tcPr>
            <w:tcW w:w="2694" w:type="dxa"/>
            <w:tcBorders>
              <w:top w:val="nil"/>
              <w:left w:val="nil"/>
              <w:bottom w:val="nil"/>
              <w:right w:val="nil"/>
            </w:tcBorders>
            <w:shd w:val="clear" w:color="auto" w:fill="auto"/>
            <w:hideMark/>
          </w:tcPr>
          <w:p w14:paraId="0475677E" w14:textId="77777777" w:rsidR="0082097E" w:rsidRPr="009644BA" w:rsidRDefault="0082097E" w:rsidP="0082097E">
            <w:pPr>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PC ACER VERTION X2640G</w:t>
            </w:r>
          </w:p>
        </w:tc>
        <w:tc>
          <w:tcPr>
            <w:tcW w:w="1187" w:type="dxa"/>
            <w:tcBorders>
              <w:top w:val="nil"/>
              <w:left w:val="nil"/>
              <w:bottom w:val="nil"/>
              <w:right w:val="nil"/>
            </w:tcBorders>
            <w:shd w:val="clear" w:color="auto" w:fill="auto"/>
            <w:hideMark/>
          </w:tcPr>
          <w:p w14:paraId="27100307" w14:textId="77777777" w:rsidR="0082097E" w:rsidRPr="009644BA" w:rsidRDefault="0082097E" w:rsidP="0082097E">
            <w:pPr>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31/01/2018</w:t>
            </w:r>
          </w:p>
        </w:tc>
        <w:tc>
          <w:tcPr>
            <w:tcW w:w="1081" w:type="dxa"/>
            <w:tcBorders>
              <w:top w:val="nil"/>
              <w:left w:val="nil"/>
              <w:bottom w:val="nil"/>
              <w:right w:val="nil"/>
            </w:tcBorders>
            <w:shd w:val="clear" w:color="auto" w:fill="auto"/>
            <w:hideMark/>
          </w:tcPr>
          <w:p w14:paraId="2C50DB22"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475,73</w:t>
            </w:r>
          </w:p>
        </w:tc>
        <w:tc>
          <w:tcPr>
            <w:tcW w:w="1275" w:type="dxa"/>
            <w:tcBorders>
              <w:top w:val="nil"/>
              <w:left w:val="nil"/>
              <w:bottom w:val="nil"/>
              <w:right w:val="nil"/>
            </w:tcBorders>
            <w:shd w:val="clear" w:color="auto" w:fill="auto"/>
            <w:hideMark/>
          </w:tcPr>
          <w:p w14:paraId="34F36967"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25</w:t>
            </w:r>
          </w:p>
        </w:tc>
        <w:tc>
          <w:tcPr>
            <w:tcW w:w="993" w:type="dxa"/>
            <w:tcBorders>
              <w:top w:val="nil"/>
              <w:left w:val="nil"/>
              <w:bottom w:val="nil"/>
              <w:right w:val="nil"/>
            </w:tcBorders>
            <w:shd w:val="clear" w:color="auto" w:fill="auto"/>
            <w:hideMark/>
          </w:tcPr>
          <w:p w14:paraId="791F5F88"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347,01</w:t>
            </w:r>
          </w:p>
        </w:tc>
        <w:tc>
          <w:tcPr>
            <w:tcW w:w="708" w:type="dxa"/>
            <w:tcBorders>
              <w:top w:val="nil"/>
              <w:left w:val="nil"/>
              <w:bottom w:val="nil"/>
              <w:right w:val="nil"/>
            </w:tcBorders>
            <w:shd w:val="clear" w:color="auto" w:fill="auto"/>
            <w:hideMark/>
          </w:tcPr>
          <w:p w14:paraId="43A0D510"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118,92</w:t>
            </w:r>
          </w:p>
        </w:tc>
        <w:tc>
          <w:tcPr>
            <w:tcW w:w="1276" w:type="dxa"/>
            <w:tcBorders>
              <w:top w:val="nil"/>
              <w:left w:val="nil"/>
              <w:bottom w:val="nil"/>
              <w:right w:val="nil"/>
            </w:tcBorders>
            <w:shd w:val="clear" w:color="auto" w:fill="auto"/>
            <w:hideMark/>
          </w:tcPr>
          <w:p w14:paraId="0C1A9138"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465,93</w:t>
            </w:r>
          </w:p>
        </w:tc>
        <w:tc>
          <w:tcPr>
            <w:tcW w:w="851" w:type="dxa"/>
            <w:tcBorders>
              <w:top w:val="nil"/>
              <w:left w:val="nil"/>
              <w:bottom w:val="nil"/>
              <w:right w:val="nil"/>
            </w:tcBorders>
            <w:shd w:val="clear" w:color="auto" w:fill="auto"/>
            <w:hideMark/>
          </w:tcPr>
          <w:p w14:paraId="7241D2FA"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9,8</w:t>
            </w:r>
          </w:p>
        </w:tc>
      </w:tr>
      <w:tr w:rsidR="008E61A8" w:rsidRPr="009644BA" w14:paraId="1EC52527" w14:textId="77777777" w:rsidTr="00995516">
        <w:trPr>
          <w:trHeight w:val="270"/>
        </w:trPr>
        <w:tc>
          <w:tcPr>
            <w:tcW w:w="2694" w:type="dxa"/>
            <w:tcBorders>
              <w:top w:val="nil"/>
              <w:left w:val="nil"/>
              <w:bottom w:val="nil"/>
              <w:right w:val="nil"/>
            </w:tcBorders>
            <w:shd w:val="clear" w:color="auto" w:fill="auto"/>
            <w:hideMark/>
          </w:tcPr>
          <w:p w14:paraId="76714D2A" w14:textId="77777777" w:rsidR="0082097E" w:rsidRPr="009644BA" w:rsidRDefault="0082097E" w:rsidP="0082097E">
            <w:pPr>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METAL CONFORT FRA 150</w:t>
            </w:r>
          </w:p>
        </w:tc>
        <w:tc>
          <w:tcPr>
            <w:tcW w:w="1187" w:type="dxa"/>
            <w:tcBorders>
              <w:top w:val="nil"/>
              <w:left w:val="nil"/>
              <w:bottom w:val="nil"/>
              <w:right w:val="nil"/>
            </w:tcBorders>
            <w:shd w:val="clear" w:color="auto" w:fill="auto"/>
            <w:hideMark/>
          </w:tcPr>
          <w:p w14:paraId="73AA39E4" w14:textId="77777777" w:rsidR="0082097E" w:rsidRPr="009644BA" w:rsidRDefault="0082097E" w:rsidP="0082097E">
            <w:pPr>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11/04/2018</w:t>
            </w:r>
          </w:p>
        </w:tc>
        <w:tc>
          <w:tcPr>
            <w:tcW w:w="1081" w:type="dxa"/>
            <w:tcBorders>
              <w:top w:val="nil"/>
              <w:left w:val="nil"/>
              <w:bottom w:val="nil"/>
              <w:right w:val="nil"/>
            </w:tcBorders>
            <w:shd w:val="clear" w:color="auto" w:fill="auto"/>
            <w:hideMark/>
          </w:tcPr>
          <w:p w14:paraId="647BE6EC"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289,41</w:t>
            </w:r>
          </w:p>
        </w:tc>
        <w:tc>
          <w:tcPr>
            <w:tcW w:w="1275" w:type="dxa"/>
            <w:tcBorders>
              <w:top w:val="nil"/>
              <w:left w:val="nil"/>
              <w:bottom w:val="nil"/>
              <w:right w:val="nil"/>
            </w:tcBorders>
            <w:shd w:val="clear" w:color="auto" w:fill="auto"/>
            <w:hideMark/>
          </w:tcPr>
          <w:p w14:paraId="0056D8C2"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10</w:t>
            </w:r>
          </w:p>
        </w:tc>
        <w:tc>
          <w:tcPr>
            <w:tcW w:w="993" w:type="dxa"/>
            <w:tcBorders>
              <w:top w:val="nil"/>
              <w:left w:val="nil"/>
              <w:bottom w:val="nil"/>
              <w:right w:val="nil"/>
            </w:tcBorders>
            <w:shd w:val="clear" w:color="auto" w:fill="auto"/>
            <w:hideMark/>
          </w:tcPr>
          <w:p w14:paraId="1EC648F8"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78,89</w:t>
            </w:r>
          </w:p>
        </w:tc>
        <w:tc>
          <w:tcPr>
            <w:tcW w:w="708" w:type="dxa"/>
            <w:tcBorders>
              <w:top w:val="nil"/>
              <w:left w:val="nil"/>
              <w:bottom w:val="nil"/>
              <w:right w:val="nil"/>
            </w:tcBorders>
            <w:shd w:val="clear" w:color="auto" w:fill="auto"/>
            <w:hideMark/>
          </w:tcPr>
          <w:p w14:paraId="37EA184E"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28,92</w:t>
            </w:r>
          </w:p>
        </w:tc>
        <w:tc>
          <w:tcPr>
            <w:tcW w:w="1276" w:type="dxa"/>
            <w:tcBorders>
              <w:top w:val="nil"/>
              <w:left w:val="nil"/>
              <w:bottom w:val="nil"/>
              <w:right w:val="nil"/>
            </w:tcBorders>
            <w:shd w:val="clear" w:color="auto" w:fill="auto"/>
            <w:hideMark/>
          </w:tcPr>
          <w:p w14:paraId="2AB331C4"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107,81</w:t>
            </w:r>
          </w:p>
        </w:tc>
        <w:tc>
          <w:tcPr>
            <w:tcW w:w="851" w:type="dxa"/>
            <w:tcBorders>
              <w:top w:val="nil"/>
              <w:left w:val="nil"/>
              <w:bottom w:val="nil"/>
              <w:right w:val="nil"/>
            </w:tcBorders>
            <w:shd w:val="clear" w:color="auto" w:fill="auto"/>
            <w:hideMark/>
          </w:tcPr>
          <w:p w14:paraId="37890658"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181,6</w:t>
            </w:r>
          </w:p>
        </w:tc>
      </w:tr>
      <w:tr w:rsidR="008E61A8" w:rsidRPr="009644BA" w14:paraId="396CC89F" w14:textId="77777777" w:rsidTr="00995516">
        <w:trPr>
          <w:trHeight w:val="270"/>
        </w:trPr>
        <w:tc>
          <w:tcPr>
            <w:tcW w:w="2694" w:type="dxa"/>
            <w:tcBorders>
              <w:top w:val="nil"/>
              <w:left w:val="nil"/>
              <w:bottom w:val="nil"/>
              <w:right w:val="nil"/>
            </w:tcBorders>
            <w:shd w:val="clear" w:color="auto" w:fill="auto"/>
            <w:hideMark/>
          </w:tcPr>
          <w:p w14:paraId="0C2F1214" w14:textId="77777777" w:rsidR="0082097E" w:rsidRPr="009644BA" w:rsidRDefault="0082097E" w:rsidP="0082097E">
            <w:pPr>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CLIMAGIL FRA 232 AIRE ACONDICIONADO</w:t>
            </w:r>
          </w:p>
        </w:tc>
        <w:tc>
          <w:tcPr>
            <w:tcW w:w="1187" w:type="dxa"/>
            <w:tcBorders>
              <w:top w:val="nil"/>
              <w:left w:val="nil"/>
              <w:bottom w:val="nil"/>
              <w:right w:val="nil"/>
            </w:tcBorders>
            <w:shd w:val="clear" w:color="auto" w:fill="auto"/>
            <w:hideMark/>
          </w:tcPr>
          <w:p w14:paraId="04D532A1" w14:textId="77777777" w:rsidR="0082097E" w:rsidRPr="009644BA" w:rsidRDefault="0082097E" w:rsidP="0082097E">
            <w:pPr>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25/07/2018</w:t>
            </w:r>
          </w:p>
        </w:tc>
        <w:tc>
          <w:tcPr>
            <w:tcW w:w="1081" w:type="dxa"/>
            <w:tcBorders>
              <w:top w:val="nil"/>
              <w:left w:val="nil"/>
              <w:bottom w:val="nil"/>
              <w:right w:val="nil"/>
            </w:tcBorders>
            <w:shd w:val="clear" w:color="auto" w:fill="auto"/>
            <w:hideMark/>
          </w:tcPr>
          <w:p w14:paraId="02040829"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1931,39</w:t>
            </w:r>
          </w:p>
        </w:tc>
        <w:tc>
          <w:tcPr>
            <w:tcW w:w="1275" w:type="dxa"/>
            <w:tcBorders>
              <w:top w:val="nil"/>
              <w:left w:val="nil"/>
              <w:bottom w:val="nil"/>
              <w:right w:val="nil"/>
            </w:tcBorders>
            <w:shd w:val="clear" w:color="auto" w:fill="auto"/>
            <w:hideMark/>
          </w:tcPr>
          <w:p w14:paraId="6FB9ACD0"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10</w:t>
            </w:r>
          </w:p>
        </w:tc>
        <w:tc>
          <w:tcPr>
            <w:tcW w:w="993" w:type="dxa"/>
            <w:tcBorders>
              <w:top w:val="nil"/>
              <w:left w:val="nil"/>
              <w:bottom w:val="nil"/>
              <w:right w:val="nil"/>
            </w:tcBorders>
            <w:shd w:val="clear" w:color="auto" w:fill="auto"/>
            <w:hideMark/>
          </w:tcPr>
          <w:p w14:paraId="41278FF1"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470,94</w:t>
            </w:r>
          </w:p>
        </w:tc>
        <w:tc>
          <w:tcPr>
            <w:tcW w:w="708" w:type="dxa"/>
            <w:tcBorders>
              <w:top w:val="nil"/>
              <w:left w:val="nil"/>
              <w:bottom w:val="nil"/>
              <w:right w:val="nil"/>
            </w:tcBorders>
            <w:shd w:val="clear" w:color="auto" w:fill="auto"/>
            <w:hideMark/>
          </w:tcPr>
          <w:p w14:paraId="25C9DC01"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193,2</w:t>
            </w:r>
          </w:p>
        </w:tc>
        <w:tc>
          <w:tcPr>
            <w:tcW w:w="1276" w:type="dxa"/>
            <w:tcBorders>
              <w:top w:val="nil"/>
              <w:left w:val="nil"/>
              <w:bottom w:val="nil"/>
              <w:right w:val="nil"/>
            </w:tcBorders>
            <w:shd w:val="clear" w:color="auto" w:fill="auto"/>
            <w:hideMark/>
          </w:tcPr>
          <w:p w14:paraId="4C09E8D5"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664,14</w:t>
            </w:r>
          </w:p>
        </w:tc>
        <w:tc>
          <w:tcPr>
            <w:tcW w:w="851" w:type="dxa"/>
            <w:tcBorders>
              <w:top w:val="nil"/>
              <w:left w:val="nil"/>
              <w:bottom w:val="nil"/>
              <w:right w:val="nil"/>
            </w:tcBorders>
            <w:shd w:val="clear" w:color="auto" w:fill="auto"/>
            <w:hideMark/>
          </w:tcPr>
          <w:p w14:paraId="3335FE62"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1267,25</w:t>
            </w:r>
          </w:p>
        </w:tc>
      </w:tr>
      <w:tr w:rsidR="008E61A8" w:rsidRPr="009644BA" w14:paraId="3BE40797" w14:textId="77777777" w:rsidTr="00995516">
        <w:trPr>
          <w:trHeight w:val="270"/>
        </w:trPr>
        <w:tc>
          <w:tcPr>
            <w:tcW w:w="2694" w:type="dxa"/>
            <w:tcBorders>
              <w:top w:val="nil"/>
              <w:left w:val="nil"/>
              <w:bottom w:val="nil"/>
              <w:right w:val="nil"/>
            </w:tcBorders>
            <w:shd w:val="clear" w:color="auto" w:fill="auto"/>
            <w:hideMark/>
          </w:tcPr>
          <w:p w14:paraId="1D595F7E" w14:textId="77777777" w:rsidR="0082097E" w:rsidRPr="009644BA" w:rsidRDefault="0082097E" w:rsidP="0082097E">
            <w:pPr>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QWERTY SISTEMAS, S.L.</w:t>
            </w:r>
          </w:p>
        </w:tc>
        <w:tc>
          <w:tcPr>
            <w:tcW w:w="1187" w:type="dxa"/>
            <w:tcBorders>
              <w:top w:val="nil"/>
              <w:left w:val="nil"/>
              <w:bottom w:val="nil"/>
              <w:right w:val="nil"/>
            </w:tcBorders>
            <w:shd w:val="clear" w:color="auto" w:fill="auto"/>
            <w:hideMark/>
          </w:tcPr>
          <w:p w14:paraId="08B1358D" w14:textId="77777777" w:rsidR="0082097E" w:rsidRPr="009644BA" w:rsidRDefault="0082097E" w:rsidP="0082097E">
            <w:pPr>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06/06/2018</w:t>
            </w:r>
          </w:p>
        </w:tc>
        <w:tc>
          <w:tcPr>
            <w:tcW w:w="1081" w:type="dxa"/>
            <w:tcBorders>
              <w:top w:val="nil"/>
              <w:left w:val="nil"/>
              <w:bottom w:val="nil"/>
              <w:right w:val="nil"/>
            </w:tcBorders>
            <w:shd w:val="clear" w:color="auto" w:fill="auto"/>
            <w:hideMark/>
          </w:tcPr>
          <w:p w14:paraId="11600E5C"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6190,93</w:t>
            </w:r>
          </w:p>
        </w:tc>
        <w:tc>
          <w:tcPr>
            <w:tcW w:w="1275" w:type="dxa"/>
            <w:tcBorders>
              <w:top w:val="nil"/>
              <w:left w:val="nil"/>
              <w:bottom w:val="nil"/>
              <w:right w:val="nil"/>
            </w:tcBorders>
            <w:shd w:val="clear" w:color="auto" w:fill="auto"/>
            <w:hideMark/>
          </w:tcPr>
          <w:p w14:paraId="2D139260"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25</w:t>
            </w:r>
          </w:p>
        </w:tc>
        <w:tc>
          <w:tcPr>
            <w:tcW w:w="993" w:type="dxa"/>
            <w:tcBorders>
              <w:top w:val="nil"/>
              <w:left w:val="nil"/>
              <w:bottom w:val="nil"/>
              <w:right w:val="nil"/>
            </w:tcBorders>
            <w:shd w:val="clear" w:color="auto" w:fill="auto"/>
            <w:hideMark/>
          </w:tcPr>
          <w:p w14:paraId="62E33421"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3981,69</w:t>
            </w:r>
          </w:p>
        </w:tc>
        <w:tc>
          <w:tcPr>
            <w:tcW w:w="708" w:type="dxa"/>
            <w:tcBorders>
              <w:top w:val="nil"/>
              <w:left w:val="nil"/>
              <w:bottom w:val="nil"/>
              <w:right w:val="nil"/>
            </w:tcBorders>
            <w:shd w:val="clear" w:color="auto" w:fill="auto"/>
            <w:hideMark/>
          </w:tcPr>
          <w:p w14:paraId="4153CC3A"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1547,76</w:t>
            </w:r>
          </w:p>
        </w:tc>
        <w:tc>
          <w:tcPr>
            <w:tcW w:w="1276" w:type="dxa"/>
            <w:tcBorders>
              <w:top w:val="nil"/>
              <w:left w:val="nil"/>
              <w:bottom w:val="nil"/>
              <w:right w:val="nil"/>
            </w:tcBorders>
            <w:shd w:val="clear" w:color="auto" w:fill="auto"/>
            <w:hideMark/>
          </w:tcPr>
          <w:p w14:paraId="46CE98AC"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5529,45</w:t>
            </w:r>
          </w:p>
        </w:tc>
        <w:tc>
          <w:tcPr>
            <w:tcW w:w="851" w:type="dxa"/>
            <w:tcBorders>
              <w:top w:val="nil"/>
              <w:left w:val="nil"/>
              <w:bottom w:val="nil"/>
              <w:right w:val="nil"/>
            </w:tcBorders>
            <w:shd w:val="clear" w:color="auto" w:fill="auto"/>
            <w:hideMark/>
          </w:tcPr>
          <w:p w14:paraId="7EC3E2E3"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661,48</w:t>
            </w:r>
          </w:p>
        </w:tc>
      </w:tr>
      <w:tr w:rsidR="008E61A8" w:rsidRPr="009644BA" w14:paraId="373AB98B" w14:textId="77777777" w:rsidTr="00995516">
        <w:trPr>
          <w:trHeight w:val="270"/>
        </w:trPr>
        <w:tc>
          <w:tcPr>
            <w:tcW w:w="2694" w:type="dxa"/>
            <w:tcBorders>
              <w:top w:val="nil"/>
              <w:left w:val="nil"/>
              <w:bottom w:val="nil"/>
              <w:right w:val="nil"/>
            </w:tcBorders>
            <w:shd w:val="clear" w:color="auto" w:fill="auto"/>
            <w:hideMark/>
          </w:tcPr>
          <w:p w14:paraId="3603FFB3" w14:textId="77777777" w:rsidR="0082097E" w:rsidRPr="009644BA" w:rsidRDefault="0082097E" w:rsidP="0082097E">
            <w:pPr>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MEGASTORE COMPUTER FRA 30455</w:t>
            </w:r>
          </w:p>
        </w:tc>
        <w:tc>
          <w:tcPr>
            <w:tcW w:w="1187" w:type="dxa"/>
            <w:tcBorders>
              <w:top w:val="nil"/>
              <w:left w:val="nil"/>
              <w:bottom w:val="nil"/>
              <w:right w:val="nil"/>
            </w:tcBorders>
            <w:shd w:val="clear" w:color="auto" w:fill="auto"/>
            <w:hideMark/>
          </w:tcPr>
          <w:p w14:paraId="527559AE" w14:textId="77777777" w:rsidR="0082097E" w:rsidRPr="009644BA" w:rsidRDefault="0082097E" w:rsidP="0082097E">
            <w:pPr>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31/12/2018</w:t>
            </w:r>
          </w:p>
        </w:tc>
        <w:tc>
          <w:tcPr>
            <w:tcW w:w="1081" w:type="dxa"/>
            <w:tcBorders>
              <w:top w:val="nil"/>
              <w:left w:val="nil"/>
              <w:bottom w:val="nil"/>
              <w:right w:val="nil"/>
            </w:tcBorders>
            <w:shd w:val="clear" w:color="auto" w:fill="auto"/>
            <w:hideMark/>
          </w:tcPr>
          <w:p w14:paraId="7AFE5860"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674,62</w:t>
            </w:r>
          </w:p>
        </w:tc>
        <w:tc>
          <w:tcPr>
            <w:tcW w:w="1275" w:type="dxa"/>
            <w:tcBorders>
              <w:top w:val="nil"/>
              <w:left w:val="nil"/>
              <w:bottom w:val="nil"/>
              <w:right w:val="nil"/>
            </w:tcBorders>
            <w:shd w:val="clear" w:color="auto" w:fill="auto"/>
            <w:hideMark/>
          </w:tcPr>
          <w:p w14:paraId="0A9157DC"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25</w:t>
            </w:r>
          </w:p>
        </w:tc>
        <w:tc>
          <w:tcPr>
            <w:tcW w:w="993" w:type="dxa"/>
            <w:tcBorders>
              <w:top w:val="nil"/>
              <w:left w:val="nil"/>
              <w:bottom w:val="nil"/>
              <w:right w:val="nil"/>
            </w:tcBorders>
            <w:shd w:val="clear" w:color="auto" w:fill="auto"/>
            <w:hideMark/>
          </w:tcPr>
          <w:p w14:paraId="04E44581"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337,78</w:t>
            </w:r>
          </w:p>
        </w:tc>
        <w:tc>
          <w:tcPr>
            <w:tcW w:w="708" w:type="dxa"/>
            <w:tcBorders>
              <w:top w:val="nil"/>
              <w:left w:val="nil"/>
              <w:bottom w:val="nil"/>
              <w:right w:val="nil"/>
            </w:tcBorders>
            <w:shd w:val="clear" w:color="auto" w:fill="auto"/>
            <w:hideMark/>
          </w:tcPr>
          <w:p w14:paraId="444B0A47"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168,72</w:t>
            </w:r>
          </w:p>
        </w:tc>
        <w:tc>
          <w:tcPr>
            <w:tcW w:w="1276" w:type="dxa"/>
            <w:tcBorders>
              <w:top w:val="nil"/>
              <w:left w:val="nil"/>
              <w:bottom w:val="nil"/>
              <w:right w:val="nil"/>
            </w:tcBorders>
            <w:shd w:val="clear" w:color="auto" w:fill="auto"/>
            <w:hideMark/>
          </w:tcPr>
          <w:p w14:paraId="0DD62A46"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506,5</w:t>
            </w:r>
          </w:p>
        </w:tc>
        <w:tc>
          <w:tcPr>
            <w:tcW w:w="851" w:type="dxa"/>
            <w:tcBorders>
              <w:top w:val="nil"/>
              <w:left w:val="nil"/>
              <w:bottom w:val="nil"/>
              <w:right w:val="nil"/>
            </w:tcBorders>
            <w:shd w:val="clear" w:color="auto" w:fill="auto"/>
            <w:hideMark/>
          </w:tcPr>
          <w:p w14:paraId="6C208928"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168,12</w:t>
            </w:r>
          </w:p>
        </w:tc>
      </w:tr>
      <w:tr w:rsidR="008E61A8" w:rsidRPr="009644BA" w14:paraId="0440A066" w14:textId="77777777" w:rsidTr="00995516">
        <w:trPr>
          <w:trHeight w:val="270"/>
        </w:trPr>
        <w:tc>
          <w:tcPr>
            <w:tcW w:w="2694" w:type="dxa"/>
            <w:tcBorders>
              <w:top w:val="nil"/>
              <w:left w:val="nil"/>
              <w:bottom w:val="nil"/>
              <w:right w:val="nil"/>
            </w:tcBorders>
            <w:shd w:val="clear" w:color="auto" w:fill="auto"/>
            <w:hideMark/>
          </w:tcPr>
          <w:p w14:paraId="62ECE6A1" w14:textId="77777777" w:rsidR="0082097E" w:rsidRPr="009644BA" w:rsidRDefault="0082097E" w:rsidP="0082097E">
            <w:pPr>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KERNEL INFORMATICA FIREWALL SWITCH COF L</w:t>
            </w:r>
          </w:p>
        </w:tc>
        <w:tc>
          <w:tcPr>
            <w:tcW w:w="1187" w:type="dxa"/>
            <w:tcBorders>
              <w:top w:val="nil"/>
              <w:left w:val="nil"/>
              <w:bottom w:val="nil"/>
              <w:right w:val="nil"/>
            </w:tcBorders>
            <w:shd w:val="clear" w:color="auto" w:fill="auto"/>
            <w:hideMark/>
          </w:tcPr>
          <w:p w14:paraId="3558A63A" w14:textId="77777777" w:rsidR="0082097E" w:rsidRPr="009644BA" w:rsidRDefault="0082097E" w:rsidP="0082097E">
            <w:pPr>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05/03/2018</w:t>
            </w:r>
          </w:p>
        </w:tc>
        <w:tc>
          <w:tcPr>
            <w:tcW w:w="1081" w:type="dxa"/>
            <w:tcBorders>
              <w:top w:val="nil"/>
              <w:left w:val="nil"/>
              <w:bottom w:val="nil"/>
              <w:right w:val="nil"/>
            </w:tcBorders>
            <w:shd w:val="clear" w:color="auto" w:fill="auto"/>
            <w:hideMark/>
          </w:tcPr>
          <w:p w14:paraId="24EDBC97"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6540,42</w:t>
            </w:r>
          </w:p>
        </w:tc>
        <w:tc>
          <w:tcPr>
            <w:tcW w:w="1275" w:type="dxa"/>
            <w:tcBorders>
              <w:top w:val="nil"/>
              <w:left w:val="nil"/>
              <w:bottom w:val="nil"/>
              <w:right w:val="nil"/>
            </w:tcBorders>
            <w:shd w:val="clear" w:color="auto" w:fill="auto"/>
            <w:hideMark/>
          </w:tcPr>
          <w:p w14:paraId="4F68A533"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25</w:t>
            </w:r>
          </w:p>
        </w:tc>
        <w:tc>
          <w:tcPr>
            <w:tcW w:w="993" w:type="dxa"/>
            <w:tcBorders>
              <w:top w:val="nil"/>
              <w:left w:val="nil"/>
              <w:bottom w:val="nil"/>
              <w:right w:val="nil"/>
            </w:tcBorders>
            <w:shd w:val="clear" w:color="auto" w:fill="auto"/>
            <w:hideMark/>
          </w:tcPr>
          <w:p w14:paraId="7C968624"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4623,11</w:t>
            </w:r>
          </w:p>
        </w:tc>
        <w:tc>
          <w:tcPr>
            <w:tcW w:w="708" w:type="dxa"/>
            <w:tcBorders>
              <w:top w:val="nil"/>
              <w:left w:val="nil"/>
              <w:bottom w:val="nil"/>
              <w:right w:val="nil"/>
            </w:tcBorders>
            <w:shd w:val="clear" w:color="auto" w:fill="auto"/>
            <w:hideMark/>
          </w:tcPr>
          <w:p w14:paraId="35A51382"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1635,12</w:t>
            </w:r>
          </w:p>
        </w:tc>
        <w:tc>
          <w:tcPr>
            <w:tcW w:w="1276" w:type="dxa"/>
            <w:tcBorders>
              <w:top w:val="nil"/>
              <w:left w:val="nil"/>
              <w:bottom w:val="nil"/>
              <w:right w:val="nil"/>
            </w:tcBorders>
            <w:shd w:val="clear" w:color="auto" w:fill="auto"/>
            <w:hideMark/>
          </w:tcPr>
          <w:p w14:paraId="18EA2298"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6258,23</w:t>
            </w:r>
          </w:p>
        </w:tc>
        <w:tc>
          <w:tcPr>
            <w:tcW w:w="851" w:type="dxa"/>
            <w:tcBorders>
              <w:top w:val="nil"/>
              <w:left w:val="nil"/>
              <w:bottom w:val="nil"/>
              <w:right w:val="nil"/>
            </w:tcBorders>
            <w:shd w:val="clear" w:color="auto" w:fill="auto"/>
            <w:hideMark/>
          </w:tcPr>
          <w:p w14:paraId="693DD5D1"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282,19</w:t>
            </w:r>
          </w:p>
        </w:tc>
      </w:tr>
      <w:tr w:rsidR="008E61A8" w:rsidRPr="009644BA" w14:paraId="12378C4F" w14:textId="77777777" w:rsidTr="00995516">
        <w:trPr>
          <w:trHeight w:val="270"/>
        </w:trPr>
        <w:tc>
          <w:tcPr>
            <w:tcW w:w="2694" w:type="dxa"/>
            <w:tcBorders>
              <w:top w:val="nil"/>
              <w:left w:val="nil"/>
              <w:bottom w:val="nil"/>
              <w:right w:val="nil"/>
            </w:tcBorders>
            <w:shd w:val="clear" w:color="auto" w:fill="auto"/>
            <w:hideMark/>
          </w:tcPr>
          <w:p w14:paraId="3E562AFE" w14:textId="77777777" w:rsidR="0082097E" w:rsidRPr="009644BA" w:rsidRDefault="0082097E" w:rsidP="0082097E">
            <w:pPr>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FRA MATRAVERS ORDENADOR GERENCIA</w:t>
            </w:r>
          </w:p>
        </w:tc>
        <w:tc>
          <w:tcPr>
            <w:tcW w:w="1187" w:type="dxa"/>
            <w:tcBorders>
              <w:top w:val="nil"/>
              <w:left w:val="nil"/>
              <w:bottom w:val="nil"/>
              <w:right w:val="nil"/>
            </w:tcBorders>
            <w:shd w:val="clear" w:color="auto" w:fill="auto"/>
            <w:hideMark/>
          </w:tcPr>
          <w:p w14:paraId="0ABC261F" w14:textId="77777777" w:rsidR="0082097E" w:rsidRPr="009644BA" w:rsidRDefault="0082097E" w:rsidP="0082097E">
            <w:pPr>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11/01/2018</w:t>
            </w:r>
          </w:p>
        </w:tc>
        <w:tc>
          <w:tcPr>
            <w:tcW w:w="1081" w:type="dxa"/>
            <w:tcBorders>
              <w:top w:val="nil"/>
              <w:left w:val="nil"/>
              <w:bottom w:val="nil"/>
              <w:right w:val="nil"/>
            </w:tcBorders>
            <w:shd w:val="clear" w:color="auto" w:fill="auto"/>
            <w:hideMark/>
          </w:tcPr>
          <w:p w14:paraId="6F0F308D"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418</w:t>
            </w:r>
          </w:p>
        </w:tc>
        <w:tc>
          <w:tcPr>
            <w:tcW w:w="1275" w:type="dxa"/>
            <w:tcBorders>
              <w:top w:val="nil"/>
              <w:left w:val="nil"/>
              <w:bottom w:val="nil"/>
              <w:right w:val="nil"/>
            </w:tcBorders>
            <w:shd w:val="clear" w:color="auto" w:fill="auto"/>
            <w:hideMark/>
          </w:tcPr>
          <w:p w14:paraId="34C68164"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25</w:t>
            </w:r>
          </w:p>
        </w:tc>
        <w:tc>
          <w:tcPr>
            <w:tcW w:w="993" w:type="dxa"/>
            <w:tcBorders>
              <w:top w:val="nil"/>
              <w:left w:val="nil"/>
              <w:bottom w:val="nil"/>
              <w:right w:val="nil"/>
            </w:tcBorders>
            <w:shd w:val="clear" w:color="auto" w:fill="auto"/>
            <w:hideMark/>
          </w:tcPr>
          <w:p w14:paraId="3E5EB005"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310,64</w:t>
            </w:r>
          </w:p>
        </w:tc>
        <w:tc>
          <w:tcPr>
            <w:tcW w:w="708" w:type="dxa"/>
            <w:tcBorders>
              <w:top w:val="nil"/>
              <w:left w:val="nil"/>
              <w:bottom w:val="nil"/>
              <w:right w:val="nil"/>
            </w:tcBorders>
            <w:shd w:val="clear" w:color="auto" w:fill="auto"/>
            <w:hideMark/>
          </w:tcPr>
          <w:p w14:paraId="51938FB9"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104,52</w:t>
            </w:r>
          </w:p>
        </w:tc>
        <w:tc>
          <w:tcPr>
            <w:tcW w:w="1276" w:type="dxa"/>
            <w:tcBorders>
              <w:top w:val="nil"/>
              <w:left w:val="nil"/>
              <w:bottom w:val="nil"/>
              <w:right w:val="nil"/>
            </w:tcBorders>
            <w:shd w:val="clear" w:color="auto" w:fill="auto"/>
            <w:hideMark/>
          </w:tcPr>
          <w:p w14:paraId="24FD993B"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415,16</w:t>
            </w:r>
          </w:p>
        </w:tc>
        <w:tc>
          <w:tcPr>
            <w:tcW w:w="851" w:type="dxa"/>
            <w:tcBorders>
              <w:top w:val="nil"/>
              <w:left w:val="nil"/>
              <w:bottom w:val="nil"/>
              <w:right w:val="nil"/>
            </w:tcBorders>
            <w:shd w:val="clear" w:color="auto" w:fill="auto"/>
            <w:hideMark/>
          </w:tcPr>
          <w:p w14:paraId="2FEC2AED"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2,84</w:t>
            </w:r>
          </w:p>
        </w:tc>
      </w:tr>
      <w:tr w:rsidR="008E61A8" w:rsidRPr="009644BA" w14:paraId="25AF6876" w14:textId="77777777" w:rsidTr="00995516">
        <w:trPr>
          <w:trHeight w:val="270"/>
        </w:trPr>
        <w:tc>
          <w:tcPr>
            <w:tcW w:w="2694" w:type="dxa"/>
            <w:tcBorders>
              <w:top w:val="nil"/>
              <w:left w:val="nil"/>
              <w:bottom w:val="nil"/>
              <w:right w:val="nil"/>
            </w:tcBorders>
            <w:shd w:val="clear" w:color="auto" w:fill="auto"/>
            <w:hideMark/>
          </w:tcPr>
          <w:p w14:paraId="780E6DBD" w14:textId="77777777" w:rsidR="0082097E" w:rsidRPr="009644BA" w:rsidRDefault="0082097E" w:rsidP="0082097E">
            <w:pPr>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KERNEL INFORMATICA FIREWALL SWITCH COFTF</w:t>
            </w:r>
          </w:p>
        </w:tc>
        <w:tc>
          <w:tcPr>
            <w:tcW w:w="1187" w:type="dxa"/>
            <w:tcBorders>
              <w:top w:val="nil"/>
              <w:left w:val="nil"/>
              <w:bottom w:val="nil"/>
              <w:right w:val="nil"/>
            </w:tcBorders>
            <w:shd w:val="clear" w:color="auto" w:fill="auto"/>
            <w:hideMark/>
          </w:tcPr>
          <w:p w14:paraId="5C94F0F5" w14:textId="77777777" w:rsidR="0082097E" w:rsidRPr="009644BA" w:rsidRDefault="0082097E" w:rsidP="0082097E">
            <w:pPr>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12/04/2018</w:t>
            </w:r>
          </w:p>
        </w:tc>
        <w:tc>
          <w:tcPr>
            <w:tcW w:w="1081" w:type="dxa"/>
            <w:tcBorders>
              <w:top w:val="nil"/>
              <w:left w:val="nil"/>
              <w:bottom w:val="nil"/>
              <w:right w:val="nil"/>
            </w:tcBorders>
            <w:shd w:val="clear" w:color="auto" w:fill="auto"/>
            <w:hideMark/>
          </w:tcPr>
          <w:p w14:paraId="58ECC63D"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1948,04</w:t>
            </w:r>
          </w:p>
        </w:tc>
        <w:tc>
          <w:tcPr>
            <w:tcW w:w="1275" w:type="dxa"/>
            <w:tcBorders>
              <w:top w:val="nil"/>
              <w:left w:val="nil"/>
              <w:bottom w:val="nil"/>
              <w:right w:val="nil"/>
            </w:tcBorders>
            <w:shd w:val="clear" w:color="auto" w:fill="auto"/>
            <w:hideMark/>
          </w:tcPr>
          <w:p w14:paraId="0E7DE6D5"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25</w:t>
            </w:r>
          </w:p>
        </w:tc>
        <w:tc>
          <w:tcPr>
            <w:tcW w:w="993" w:type="dxa"/>
            <w:tcBorders>
              <w:top w:val="nil"/>
              <w:left w:val="nil"/>
              <w:bottom w:val="nil"/>
              <w:right w:val="nil"/>
            </w:tcBorders>
            <w:shd w:val="clear" w:color="auto" w:fill="auto"/>
            <w:hideMark/>
          </w:tcPr>
          <w:p w14:paraId="0F0D3699"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1326,27</w:t>
            </w:r>
          </w:p>
        </w:tc>
        <w:tc>
          <w:tcPr>
            <w:tcW w:w="708" w:type="dxa"/>
            <w:tcBorders>
              <w:top w:val="nil"/>
              <w:left w:val="nil"/>
              <w:bottom w:val="nil"/>
              <w:right w:val="nil"/>
            </w:tcBorders>
            <w:shd w:val="clear" w:color="auto" w:fill="auto"/>
            <w:hideMark/>
          </w:tcPr>
          <w:p w14:paraId="08F44E6C"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486,96</w:t>
            </w:r>
          </w:p>
        </w:tc>
        <w:tc>
          <w:tcPr>
            <w:tcW w:w="1276" w:type="dxa"/>
            <w:tcBorders>
              <w:top w:val="nil"/>
              <w:left w:val="nil"/>
              <w:bottom w:val="nil"/>
              <w:right w:val="nil"/>
            </w:tcBorders>
            <w:shd w:val="clear" w:color="auto" w:fill="auto"/>
            <w:hideMark/>
          </w:tcPr>
          <w:p w14:paraId="1F71399D"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1813,23</w:t>
            </w:r>
          </w:p>
        </w:tc>
        <w:tc>
          <w:tcPr>
            <w:tcW w:w="851" w:type="dxa"/>
            <w:tcBorders>
              <w:top w:val="nil"/>
              <w:left w:val="nil"/>
              <w:bottom w:val="nil"/>
              <w:right w:val="nil"/>
            </w:tcBorders>
            <w:shd w:val="clear" w:color="auto" w:fill="auto"/>
            <w:hideMark/>
          </w:tcPr>
          <w:p w14:paraId="55BBEE3C"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134,81</w:t>
            </w:r>
          </w:p>
        </w:tc>
      </w:tr>
      <w:tr w:rsidR="008E61A8" w:rsidRPr="009644BA" w14:paraId="2B70F78A" w14:textId="77777777" w:rsidTr="00995516">
        <w:trPr>
          <w:trHeight w:val="270"/>
        </w:trPr>
        <w:tc>
          <w:tcPr>
            <w:tcW w:w="2694" w:type="dxa"/>
            <w:tcBorders>
              <w:top w:val="nil"/>
              <w:left w:val="nil"/>
              <w:bottom w:val="nil"/>
              <w:right w:val="nil"/>
            </w:tcBorders>
            <w:shd w:val="clear" w:color="auto" w:fill="auto"/>
            <w:hideMark/>
          </w:tcPr>
          <w:p w14:paraId="55474996" w14:textId="77777777" w:rsidR="0082097E" w:rsidRPr="009644BA" w:rsidRDefault="0082097E" w:rsidP="0082097E">
            <w:pPr>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PC ACER VERTION X2660 G DPTO CAU</w:t>
            </w:r>
          </w:p>
        </w:tc>
        <w:tc>
          <w:tcPr>
            <w:tcW w:w="1187" w:type="dxa"/>
            <w:tcBorders>
              <w:top w:val="nil"/>
              <w:left w:val="nil"/>
              <w:bottom w:val="nil"/>
              <w:right w:val="nil"/>
            </w:tcBorders>
            <w:shd w:val="clear" w:color="auto" w:fill="auto"/>
            <w:hideMark/>
          </w:tcPr>
          <w:p w14:paraId="2ADEEDB7" w14:textId="77777777" w:rsidR="0082097E" w:rsidRPr="009644BA" w:rsidRDefault="0082097E" w:rsidP="0082097E">
            <w:pPr>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02/04/2019</w:t>
            </w:r>
          </w:p>
        </w:tc>
        <w:tc>
          <w:tcPr>
            <w:tcW w:w="1081" w:type="dxa"/>
            <w:tcBorders>
              <w:top w:val="nil"/>
              <w:left w:val="nil"/>
              <w:bottom w:val="nil"/>
              <w:right w:val="nil"/>
            </w:tcBorders>
            <w:shd w:val="clear" w:color="auto" w:fill="auto"/>
            <w:hideMark/>
          </w:tcPr>
          <w:p w14:paraId="45524060"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430,04</w:t>
            </w:r>
          </w:p>
        </w:tc>
        <w:tc>
          <w:tcPr>
            <w:tcW w:w="1275" w:type="dxa"/>
            <w:tcBorders>
              <w:top w:val="nil"/>
              <w:left w:val="nil"/>
              <w:bottom w:val="nil"/>
              <w:right w:val="nil"/>
            </w:tcBorders>
            <w:shd w:val="clear" w:color="auto" w:fill="auto"/>
            <w:hideMark/>
          </w:tcPr>
          <w:p w14:paraId="7F7C73DE"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25</w:t>
            </w:r>
          </w:p>
        </w:tc>
        <w:tc>
          <w:tcPr>
            <w:tcW w:w="993" w:type="dxa"/>
            <w:tcBorders>
              <w:top w:val="nil"/>
              <w:left w:val="nil"/>
              <w:bottom w:val="nil"/>
              <w:right w:val="nil"/>
            </w:tcBorders>
            <w:shd w:val="clear" w:color="auto" w:fill="auto"/>
            <w:hideMark/>
          </w:tcPr>
          <w:p w14:paraId="64761969"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188,22</w:t>
            </w:r>
          </w:p>
        </w:tc>
        <w:tc>
          <w:tcPr>
            <w:tcW w:w="708" w:type="dxa"/>
            <w:tcBorders>
              <w:top w:val="nil"/>
              <w:left w:val="nil"/>
              <w:bottom w:val="nil"/>
              <w:right w:val="nil"/>
            </w:tcBorders>
            <w:shd w:val="clear" w:color="auto" w:fill="auto"/>
            <w:hideMark/>
          </w:tcPr>
          <w:p w14:paraId="21B9C476"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107,52</w:t>
            </w:r>
          </w:p>
        </w:tc>
        <w:tc>
          <w:tcPr>
            <w:tcW w:w="1276" w:type="dxa"/>
            <w:tcBorders>
              <w:top w:val="nil"/>
              <w:left w:val="nil"/>
              <w:bottom w:val="nil"/>
              <w:right w:val="nil"/>
            </w:tcBorders>
            <w:shd w:val="clear" w:color="auto" w:fill="auto"/>
            <w:hideMark/>
          </w:tcPr>
          <w:p w14:paraId="6EB2AB3F"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295,74</w:t>
            </w:r>
          </w:p>
        </w:tc>
        <w:tc>
          <w:tcPr>
            <w:tcW w:w="851" w:type="dxa"/>
            <w:tcBorders>
              <w:top w:val="nil"/>
              <w:left w:val="nil"/>
              <w:bottom w:val="nil"/>
              <w:right w:val="nil"/>
            </w:tcBorders>
            <w:shd w:val="clear" w:color="auto" w:fill="auto"/>
            <w:hideMark/>
          </w:tcPr>
          <w:p w14:paraId="57607B8F"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134,3</w:t>
            </w:r>
          </w:p>
        </w:tc>
      </w:tr>
      <w:tr w:rsidR="008E61A8" w:rsidRPr="009644BA" w14:paraId="137FE9A3" w14:textId="77777777" w:rsidTr="00995516">
        <w:trPr>
          <w:trHeight w:val="270"/>
        </w:trPr>
        <w:tc>
          <w:tcPr>
            <w:tcW w:w="2694" w:type="dxa"/>
            <w:tcBorders>
              <w:top w:val="nil"/>
              <w:left w:val="nil"/>
              <w:bottom w:val="nil"/>
              <w:right w:val="nil"/>
            </w:tcBorders>
            <w:shd w:val="clear" w:color="auto" w:fill="auto"/>
            <w:hideMark/>
          </w:tcPr>
          <w:p w14:paraId="27D533C3" w14:textId="77777777" w:rsidR="0082097E" w:rsidRPr="009644BA" w:rsidRDefault="0082097E" w:rsidP="0082097E">
            <w:pPr>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MONITOR ACER19 V206HQLAB</w:t>
            </w:r>
          </w:p>
        </w:tc>
        <w:tc>
          <w:tcPr>
            <w:tcW w:w="1187" w:type="dxa"/>
            <w:tcBorders>
              <w:top w:val="nil"/>
              <w:left w:val="nil"/>
              <w:bottom w:val="nil"/>
              <w:right w:val="nil"/>
            </w:tcBorders>
            <w:shd w:val="clear" w:color="auto" w:fill="auto"/>
            <w:hideMark/>
          </w:tcPr>
          <w:p w14:paraId="392F9662" w14:textId="77777777" w:rsidR="0082097E" w:rsidRPr="009644BA" w:rsidRDefault="0082097E" w:rsidP="0082097E">
            <w:pPr>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13/06/2019</w:t>
            </w:r>
          </w:p>
        </w:tc>
        <w:tc>
          <w:tcPr>
            <w:tcW w:w="1081" w:type="dxa"/>
            <w:tcBorders>
              <w:top w:val="nil"/>
              <w:left w:val="nil"/>
              <w:bottom w:val="nil"/>
              <w:right w:val="nil"/>
            </w:tcBorders>
            <w:shd w:val="clear" w:color="auto" w:fill="auto"/>
            <w:hideMark/>
          </w:tcPr>
          <w:p w14:paraId="71A8FF92"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60,56</w:t>
            </w:r>
          </w:p>
        </w:tc>
        <w:tc>
          <w:tcPr>
            <w:tcW w:w="1275" w:type="dxa"/>
            <w:tcBorders>
              <w:top w:val="nil"/>
              <w:left w:val="nil"/>
              <w:bottom w:val="nil"/>
              <w:right w:val="nil"/>
            </w:tcBorders>
            <w:shd w:val="clear" w:color="auto" w:fill="auto"/>
            <w:hideMark/>
          </w:tcPr>
          <w:p w14:paraId="7B61794C"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25</w:t>
            </w:r>
          </w:p>
        </w:tc>
        <w:tc>
          <w:tcPr>
            <w:tcW w:w="993" w:type="dxa"/>
            <w:tcBorders>
              <w:top w:val="nil"/>
              <w:left w:val="nil"/>
              <w:bottom w:val="nil"/>
              <w:right w:val="nil"/>
            </w:tcBorders>
            <w:shd w:val="clear" w:color="auto" w:fill="auto"/>
            <w:hideMark/>
          </w:tcPr>
          <w:p w14:paraId="65776326"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23,52</w:t>
            </w:r>
          </w:p>
        </w:tc>
        <w:tc>
          <w:tcPr>
            <w:tcW w:w="708" w:type="dxa"/>
            <w:tcBorders>
              <w:top w:val="nil"/>
              <w:left w:val="nil"/>
              <w:bottom w:val="nil"/>
              <w:right w:val="nil"/>
            </w:tcBorders>
            <w:shd w:val="clear" w:color="auto" w:fill="auto"/>
            <w:hideMark/>
          </w:tcPr>
          <w:p w14:paraId="3023A377"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15,12</w:t>
            </w:r>
          </w:p>
        </w:tc>
        <w:tc>
          <w:tcPr>
            <w:tcW w:w="1276" w:type="dxa"/>
            <w:tcBorders>
              <w:top w:val="nil"/>
              <w:left w:val="nil"/>
              <w:bottom w:val="nil"/>
              <w:right w:val="nil"/>
            </w:tcBorders>
            <w:shd w:val="clear" w:color="auto" w:fill="auto"/>
            <w:hideMark/>
          </w:tcPr>
          <w:p w14:paraId="6242CCF7"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38,64</w:t>
            </w:r>
          </w:p>
        </w:tc>
        <w:tc>
          <w:tcPr>
            <w:tcW w:w="851" w:type="dxa"/>
            <w:tcBorders>
              <w:top w:val="nil"/>
              <w:left w:val="nil"/>
              <w:bottom w:val="nil"/>
              <w:right w:val="nil"/>
            </w:tcBorders>
            <w:shd w:val="clear" w:color="auto" w:fill="auto"/>
            <w:hideMark/>
          </w:tcPr>
          <w:p w14:paraId="37BE1D89"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21,92</w:t>
            </w:r>
          </w:p>
        </w:tc>
      </w:tr>
      <w:tr w:rsidR="008E61A8" w:rsidRPr="009644BA" w14:paraId="1DB770DF" w14:textId="77777777" w:rsidTr="00995516">
        <w:trPr>
          <w:trHeight w:val="270"/>
        </w:trPr>
        <w:tc>
          <w:tcPr>
            <w:tcW w:w="2694" w:type="dxa"/>
            <w:tcBorders>
              <w:top w:val="nil"/>
              <w:left w:val="nil"/>
              <w:bottom w:val="nil"/>
              <w:right w:val="nil"/>
            </w:tcBorders>
            <w:shd w:val="clear" w:color="auto" w:fill="auto"/>
            <w:hideMark/>
          </w:tcPr>
          <w:p w14:paraId="2D32D607" w14:textId="77777777" w:rsidR="0082097E" w:rsidRPr="009644BA" w:rsidRDefault="0082097E" w:rsidP="0082097E">
            <w:pPr>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A3ERP PLUS INTEGRAL LICENCIA</w:t>
            </w:r>
          </w:p>
        </w:tc>
        <w:tc>
          <w:tcPr>
            <w:tcW w:w="1187" w:type="dxa"/>
            <w:tcBorders>
              <w:top w:val="nil"/>
              <w:left w:val="nil"/>
              <w:bottom w:val="nil"/>
              <w:right w:val="nil"/>
            </w:tcBorders>
            <w:shd w:val="clear" w:color="auto" w:fill="auto"/>
            <w:hideMark/>
          </w:tcPr>
          <w:p w14:paraId="12498CC8" w14:textId="77777777" w:rsidR="0082097E" w:rsidRPr="009644BA" w:rsidRDefault="0082097E" w:rsidP="0082097E">
            <w:pPr>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26/11/2019</w:t>
            </w:r>
          </w:p>
        </w:tc>
        <w:tc>
          <w:tcPr>
            <w:tcW w:w="1081" w:type="dxa"/>
            <w:tcBorders>
              <w:top w:val="nil"/>
              <w:left w:val="nil"/>
              <w:bottom w:val="nil"/>
              <w:right w:val="nil"/>
            </w:tcBorders>
            <w:shd w:val="clear" w:color="auto" w:fill="auto"/>
            <w:hideMark/>
          </w:tcPr>
          <w:p w14:paraId="2AAA9E03"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7261,17</w:t>
            </w:r>
          </w:p>
        </w:tc>
        <w:tc>
          <w:tcPr>
            <w:tcW w:w="1275" w:type="dxa"/>
            <w:tcBorders>
              <w:top w:val="nil"/>
              <w:left w:val="nil"/>
              <w:bottom w:val="nil"/>
              <w:right w:val="nil"/>
            </w:tcBorders>
            <w:shd w:val="clear" w:color="auto" w:fill="auto"/>
            <w:hideMark/>
          </w:tcPr>
          <w:p w14:paraId="6E7CAC42"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33</w:t>
            </w:r>
          </w:p>
        </w:tc>
        <w:tc>
          <w:tcPr>
            <w:tcW w:w="993" w:type="dxa"/>
            <w:tcBorders>
              <w:top w:val="nil"/>
              <w:left w:val="nil"/>
              <w:bottom w:val="nil"/>
              <w:right w:val="nil"/>
            </w:tcBorders>
            <w:shd w:val="clear" w:color="auto" w:fill="auto"/>
            <w:hideMark/>
          </w:tcPr>
          <w:p w14:paraId="3FE951A5"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2632,53</w:t>
            </w:r>
          </w:p>
        </w:tc>
        <w:tc>
          <w:tcPr>
            <w:tcW w:w="708" w:type="dxa"/>
            <w:tcBorders>
              <w:top w:val="nil"/>
              <w:left w:val="nil"/>
              <w:bottom w:val="nil"/>
              <w:right w:val="nil"/>
            </w:tcBorders>
            <w:shd w:val="clear" w:color="auto" w:fill="auto"/>
            <w:hideMark/>
          </w:tcPr>
          <w:p w14:paraId="74EDEF8B"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2396,16</w:t>
            </w:r>
          </w:p>
        </w:tc>
        <w:tc>
          <w:tcPr>
            <w:tcW w:w="1276" w:type="dxa"/>
            <w:tcBorders>
              <w:top w:val="nil"/>
              <w:left w:val="nil"/>
              <w:bottom w:val="nil"/>
              <w:right w:val="nil"/>
            </w:tcBorders>
            <w:shd w:val="clear" w:color="auto" w:fill="auto"/>
            <w:hideMark/>
          </w:tcPr>
          <w:p w14:paraId="670BA812"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5028,69</w:t>
            </w:r>
          </w:p>
        </w:tc>
        <w:tc>
          <w:tcPr>
            <w:tcW w:w="851" w:type="dxa"/>
            <w:tcBorders>
              <w:top w:val="nil"/>
              <w:left w:val="nil"/>
              <w:bottom w:val="nil"/>
              <w:right w:val="nil"/>
            </w:tcBorders>
            <w:shd w:val="clear" w:color="auto" w:fill="auto"/>
            <w:hideMark/>
          </w:tcPr>
          <w:p w14:paraId="453BAF0D"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2232,48</w:t>
            </w:r>
          </w:p>
        </w:tc>
      </w:tr>
      <w:tr w:rsidR="008E61A8" w:rsidRPr="009644BA" w14:paraId="43EAFFF5" w14:textId="77777777" w:rsidTr="00995516">
        <w:trPr>
          <w:trHeight w:val="270"/>
        </w:trPr>
        <w:tc>
          <w:tcPr>
            <w:tcW w:w="2694" w:type="dxa"/>
            <w:tcBorders>
              <w:top w:val="nil"/>
              <w:left w:val="nil"/>
              <w:bottom w:val="nil"/>
              <w:right w:val="nil"/>
            </w:tcBorders>
            <w:shd w:val="clear" w:color="auto" w:fill="auto"/>
            <w:hideMark/>
          </w:tcPr>
          <w:p w14:paraId="2171EB1D" w14:textId="77777777" w:rsidR="0082097E" w:rsidRPr="009644BA" w:rsidRDefault="0082097E" w:rsidP="0082097E">
            <w:pPr>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PC ACER VERTION X2660 I3-MONITOR ACER</w:t>
            </w:r>
          </w:p>
        </w:tc>
        <w:tc>
          <w:tcPr>
            <w:tcW w:w="1187" w:type="dxa"/>
            <w:tcBorders>
              <w:top w:val="nil"/>
              <w:left w:val="nil"/>
              <w:bottom w:val="nil"/>
              <w:right w:val="nil"/>
            </w:tcBorders>
            <w:shd w:val="clear" w:color="auto" w:fill="auto"/>
            <w:hideMark/>
          </w:tcPr>
          <w:p w14:paraId="2A5571AE" w14:textId="77777777" w:rsidR="0082097E" w:rsidRPr="009644BA" w:rsidRDefault="0082097E" w:rsidP="0082097E">
            <w:pPr>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05/12/2019</w:t>
            </w:r>
          </w:p>
        </w:tc>
        <w:tc>
          <w:tcPr>
            <w:tcW w:w="1081" w:type="dxa"/>
            <w:tcBorders>
              <w:top w:val="nil"/>
              <w:left w:val="nil"/>
              <w:bottom w:val="nil"/>
              <w:right w:val="nil"/>
            </w:tcBorders>
            <w:shd w:val="clear" w:color="auto" w:fill="auto"/>
            <w:hideMark/>
          </w:tcPr>
          <w:p w14:paraId="2AF6F841"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958,84</w:t>
            </w:r>
          </w:p>
        </w:tc>
        <w:tc>
          <w:tcPr>
            <w:tcW w:w="1275" w:type="dxa"/>
            <w:tcBorders>
              <w:top w:val="nil"/>
              <w:left w:val="nil"/>
              <w:bottom w:val="nil"/>
              <w:right w:val="nil"/>
            </w:tcBorders>
            <w:shd w:val="clear" w:color="auto" w:fill="auto"/>
            <w:hideMark/>
          </w:tcPr>
          <w:p w14:paraId="5F9E997F"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25</w:t>
            </w:r>
          </w:p>
        </w:tc>
        <w:tc>
          <w:tcPr>
            <w:tcW w:w="993" w:type="dxa"/>
            <w:tcBorders>
              <w:top w:val="nil"/>
              <w:left w:val="nil"/>
              <w:bottom w:val="nil"/>
              <w:right w:val="nil"/>
            </w:tcBorders>
            <w:shd w:val="clear" w:color="auto" w:fill="auto"/>
            <w:hideMark/>
          </w:tcPr>
          <w:p w14:paraId="62738CB4"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257,44</w:t>
            </w:r>
          </w:p>
        </w:tc>
        <w:tc>
          <w:tcPr>
            <w:tcW w:w="708" w:type="dxa"/>
            <w:tcBorders>
              <w:top w:val="nil"/>
              <w:left w:val="nil"/>
              <w:bottom w:val="nil"/>
              <w:right w:val="nil"/>
            </w:tcBorders>
            <w:shd w:val="clear" w:color="auto" w:fill="auto"/>
            <w:hideMark/>
          </w:tcPr>
          <w:p w14:paraId="05E9C0FE"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239,76</w:t>
            </w:r>
          </w:p>
        </w:tc>
        <w:tc>
          <w:tcPr>
            <w:tcW w:w="1276" w:type="dxa"/>
            <w:tcBorders>
              <w:top w:val="nil"/>
              <w:left w:val="nil"/>
              <w:bottom w:val="nil"/>
              <w:right w:val="nil"/>
            </w:tcBorders>
            <w:shd w:val="clear" w:color="auto" w:fill="auto"/>
            <w:hideMark/>
          </w:tcPr>
          <w:p w14:paraId="739D7D74"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497,2</w:t>
            </w:r>
          </w:p>
        </w:tc>
        <w:tc>
          <w:tcPr>
            <w:tcW w:w="851" w:type="dxa"/>
            <w:tcBorders>
              <w:top w:val="nil"/>
              <w:left w:val="nil"/>
              <w:bottom w:val="nil"/>
              <w:right w:val="nil"/>
            </w:tcBorders>
            <w:shd w:val="clear" w:color="auto" w:fill="auto"/>
            <w:hideMark/>
          </w:tcPr>
          <w:p w14:paraId="7BE2B948"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461,64</w:t>
            </w:r>
          </w:p>
        </w:tc>
      </w:tr>
      <w:tr w:rsidR="008E61A8" w:rsidRPr="009644BA" w14:paraId="5911311B" w14:textId="77777777" w:rsidTr="00995516">
        <w:trPr>
          <w:trHeight w:val="270"/>
        </w:trPr>
        <w:tc>
          <w:tcPr>
            <w:tcW w:w="2694" w:type="dxa"/>
            <w:tcBorders>
              <w:top w:val="nil"/>
              <w:left w:val="nil"/>
              <w:bottom w:val="nil"/>
              <w:right w:val="nil"/>
            </w:tcBorders>
            <w:shd w:val="clear" w:color="auto" w:fill="auto"/>
            <w:hideMark/>
          </w:tcPr>
          <w:p w14:paraId="296A3D23" w14:textId="77777777" w:rsidR="0082097E" w:rsidRPr="009644BA" w:rsidRDefault="0082097E" w:rsidP="0082097E">
            <w:pPr>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MEGASTORE FRA 6859</w:t>
            </w:r>
          </w:p>
        </w:tc>
        <w:tc>
          <w:tcPr>
            <w:tcW w:w="1187" w:type="dxa"/>
            <w:tcBorders>
              <w:top w:val="nil"/>
              <w:left w:val="nil"/>
              <w:bottom w:val="nil"/>
              <w:right w:val="nil"/>
            </w:tcBorders>
            <w:shd w:val="clear" w:color="auto" w:fill="auto"/>
            <w:hideMark/>
          </w:tcPr>
          <w:p w14:paraId="6BB8271A" w14:textId="77777777" w:rsidR="0082097E" w:rsidRPr="009644BA" w:rsidRDefault="0082097E" w:rsidP="0082097E">
            <w:pPr>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20/04/2020</w:t>
            </w:r>
          </w:p>
        </w:tc>
        <w:tc>
          <w:tcPr>
            <w:tcW w:w="1081" w:type="dxa"/>
            <w:tcBorders>
              <w:top w:val="nil"/>
              <w:left w:val="nil"/>
              <w:bottom w:val="nil"/>
              <w:right w:val="nil"/>
            </w:tcBorders>
            <w:shd w:val="clear" w:color="auto" w:fill="auto"/>
            <w:hideMark/>
          </w:tcPr>
          <w:p w14:paraId="12C103EA"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394,62</w:t>
            </w:r>
          </w:p>
        </w:tc>
        <w:tc>
          <w:tcPr>
            <w:tcW w:w="1275" w:type="dxa"/>
            <w:tcBorders>
              <w:top w:val="nil"/>
              <w:left w:val="nil"/>
              <w:bottom w:val="nil"/>
              <w:right w:val="nil"/>
            </w:tcBorders>
            <w:shd w:val="clear" w:color="auto" w:fill="auto"/>
            <w:hideMark/>
          </w:tcPr>
          <w:p w14:paraId="11BFD80A"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25</w:t>
            </w:r>
          </w:p>
        </w:tc>
        <w:tc>
          <w:tcPr>
            <w:tcW w:w="993" w:type="dxa"/>
            <w:tcBorders>
              <w:top w:val="nil"/>
              <w:left w:val="nil"/>
              <w:bottom w:val="nil"/>
              <w:right w:val="nil"/>
            </w:tcBorders>
            <w:shd w:val="clear" w:color="auto" w:fill="auto"/>
            <w:hideMark/>
          </w:tcPr>
          <w:p w14:paraId="07CFBBAC"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69,01</w:t>
            </w:r>
          </w:p>
        </w:tc>
        <w:tc>
          <w:tcPr>
            <w:tcW w:w="708" w:type="dxa"/>
            <w:tcBorders>
              <w:top w:val="nil"/>
              <w:left w:val="nil"/>
              <w:bottom w:val="nil"/>
              <w:right w:val="nil"/>
            </w:tcBorders>
            <w:shd w:val="clear" w:color="auto" w:fill="auto"/>
            <w:hideMark/>
          </w:tcPr>
          <w:p w14:paraId="475F6643"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98,64</w:t>
            </w:r>
          </w:p>
        </w:tc>
        <w:tc>
          <w:tcPr>
            <w:tcW w:w="1276" w:type="dxa"/>
            <w:tcBorders>
              <w:top w:val="nil"/>
              <w:left w:val="nil"/>
              <w:bottom w:val="nil"/>
              <w:right w:val="nil"/>
            </w:tcBorders>
            <w:shd w:val="clear" w:color="auto" w:fill="auto"/>
            <w:hideMark/>
          </w:tcPr>
          <w:p w14:paraId="31E2FBB2"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167,65</w:t>
            </w:r>
          </w:p>
        </w:tc>
        <w:tc>
          <w:tcPr>
            <w:tcW w:w="851" w:type="dxa"/>
            <w:tcBorders>
              <w:top w:val="nil"/>
              <w:left w:val="nil"/>
              <w:bottom w:val="nil"/>
              <w:right w:val="nil"/>
            </w:tcBorders>
            <w:shd w:val="clear" w:color="auto" w:fill="auto"/>
            <w:hideMark/>
          </w:tcPr>
          <w:p w14:paraId="6BDEAFF5"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226,97</w:t>
            </w:r>
          </w:p>
        </w:tc>
      </w:tr>
      <w:tr w:rsidR="008E61A8" w:rsidRPr="009644BA" w14:paraId="2B51C57F" w14:textId="77777777" w:rsidTr="00995516">
        <w:trPr>
          <w:trHeight w:val="270"/>
        </w:trPr>
        <w:tc>
          <w:tcPr>
            <w:tcW w:w="2694" w:type="dxa"/>
            <w:tcBorders>
              <w:top w:val="nil"/>
              <w:left w:val="nil"/>
              <w:bottom w:val="nil"/>
              <w:right w:val="nil"/>
            </w:tcBorders>
            <w:shd w:val="clear" w:color="auto" w:fill="auto"/>
            <w:hideMark/>
          </w:tcPr>
          <w:p w14:paraId="0395B041" w14:textId="77777777" w:rsidR="0082097E" w:rsidRPr="009644BA" w:rsidRDefault="0082097E" w:rsidP="0082097E">
            <w:pPr>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PC VERITON X2660G</w:t>
            </w:r>
          </w:p>
        </w:tc>
        <w:tc>
          <w:tcPr>
            <w:tcW w:w="1187" w:type="dxa"/>
            <w:tcBorders>
              <w:top w:val="nil"/>
              <w:left w:val="nil"/>
              <w:bottom w:val="nil"/>
              <w:right w:val="nil"/>
            </w:tcBorders>
            <w:shd w:val="clear" w:color="auto" w:fill="auto"/>
            <w:hideMark/>
          </w:tcPr>
          <w:p w14:paraId="2097601E" w14:textId="77777777" w:rsidR="0082097E" w:rsidRPr="009644BA" w:rsidRDefault="0082097E" w:rsidP="0082097E">
            <w:pPr>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09/06/2020</w:t>
            </w:r>
          </w:p>
        </w:tc>
        <w:tc>
          <w:tcPr>
            <w:tcW w:w="1081" w:type="dxa"/>
            <w:tcBorders>
              <w:top w:val="nil"/>
              <w:left w:val="nil"/>
              <w:bottom w:val="nil"/>
              <w:right w:val="nil"/>
            </w:tcBorders>
            <w:shd w:val="clear" w:color="auto" w:fill="auto"/>
            <w:hideMark/>
          </w:tcPr>
          <w:p w14:paraId="6A4F22B5"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378,81</w:t>
            </w:r>
          </w:p>
        </w:tc>
        <w:tc>
          <w:tcPr>
            <w:tcW w:w="1275" w:type="dxa"/>
            <w:tcBorders>
              <w:top w:val="nil"/>
              <w:left w:val="nil"/>
              <w:bottom w:val="nil"/>
              <w:right w:val="nil"/>
            </w:tcBorders>
            <w:shd w:val="clear" w:color="auto" w:fill="auto"/>
            <w:hideMark/>
          </w:tcPr>
          <w:p w14:paraId="78F3625A"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25</w:t>
            </w:r>
          </w:p>
        </w:tc>
        <w:tc>
          <w:tcPr>
            <w:tcW w:w="993" w:type="dxa"/>
            <w:tcBorders>
              <w:top w:val="nil"/>
              <w:left w:val="nil"/>
              <w:bottom w:val="nil"/>
              <w:right w:val="nil"/>
            </w:tcBorders>
            <w:shd w:val="clear" w:color="auto" w:fill="auto"/>
            <w:hideMark/>
          </w:tcPr>
          <w:p w14:paraId="2C11066A"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53,3</w:t>
            </w:r>
          </w:p>
        </w:tc>
        <w:tc>
          <w:tcPr>
            <w:tcW w:w="708" w:type="dxa"/>
            <w:tcBorders>
              <w:top w:val="nil"/>
              <w:left w:val="nil"/>
              <w:bottom w:val="nil"/>
              <w:right w:val="nil"/>
            </w:tcBorders>
            <w:shd w:val="clear" w:color="auto" w:fill="auto"/>
            <w:hideMark/>
          </w:tcPr>
          <w:p w14:paraId="242FE3C1"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94,68</w:t>
            </w:r>
          </w:p>
        </w:tc>
        <w:tc>
          <w:tcPr>
            <w:tcW w:w="1276" w:type="dxa"/>
            <w:tcBorders>
              <w:top w:val="nil"/>
              <w:left w:val="nil"/>
              <w:bottom w:val="nil"/>
              <w:right w:val="nil"/>
            </w:tcBorders>
            <w:shd w:val="clear" w:color="auto" w:fill="auto"/>
            <w:hideMark/>
          </w:tcPr>
          <w:p w14:paraId="5C413562"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147,98</w:t>
            </w:r>
          </w:p>
        </w:tc>
        <w:tc>
          <w:tcPr>
            <w:tcW w:w="851" w:type="dxa"/>
            <w:tcBorders>
              <w:top w:val="nil"/>
              <w:left w:val="nil"/>
              <w:bottom w:val="nil"/>
              <w:right w:val="nil"/>
            </w:tcBorders>
            <w:shd w:val="clear" w:color="auto" w:fill="auto"/>
            <w:hideMark/>
          </w:tcPr>
          <w:p w14:paraId="4CA9DB60"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230,83</w:t>
            </w:r>
          </w:p>
        </w:tc>
      </w:tr>
      <w:tr w:rsidR="008E61A8" w:rsidRPr="009644BA" w14:paraId="672C9F64" w14:textId="77777777" w:rsidTr="00995516">
        <w:trPr>
          <w:trHeight w:val="270"/>
        </w:trPr>
        <w:tc>
          <w:tcPr>
            <w:tcW w:w="2694" w:type="dxa"/>
            <w:tcBorders>
              <w:top w:val="nil"/>
              <w:left w:val="nil"/>
              <w:bottom w:val="nil"/>
              <w:right w:val="nil"/>
            </w:tcBorders>
            <w:shd w:val="clear" w:color="auto" w:fill="auto"/>
            <w:hideMark/>
          </w:tcPr>
          <w:p w14:paraId="7B1267E2" w14:textId="77777777" w:rsidR="0082097E" w:rsidRPr="009644BA" w:rsidRDefault="0082097E" w:rsidP="0082097E">
            <w:pPr>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IDECNET FRA M20201200003</w:t>
            </w:r>
          </w:p>
        </w:tc>
        <w:tc>
          <w:tcPr>
            <w:tcW w:w="1187" w:type="dxa"/>
            <w:tcBorders>
              <w:top w:val="nil"/>
              <w:left w:val="nil"/>
              <w:bottom w:val="nil"/>
              <w:right w:val="nil"/>
            </w:tcBorders>
            <w:shd w:val="clear" w:color="auto" w:fill="auto"/>
            <w:hideMark/>
          </w:tcPr>
          <w:p w14:paraId="0C2845A3" w14:textId="77777777" w:rsidR="0082097E" w:rsidRPr="009644BA" w:rsidRDefault="0082097E" w:rsidP="0082097E">
            <w:pPr>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10/12/2020</w:t>
            </w:r>
          </w:p>
        </w:tc>
        <w:tc>
          <w:tcPr>
            <w:tcW w:w="1081" w:type="dxa"/>
            <w:tcBorders>
              <w:top w:val="nil"/>
              <w:left w:val="nil"/>
              <w:bottom w:val="nil"/>
              <w:right w:val="nil"/>
            </w:tcBorders>
            <w:shd w:val="clear" w:color="auto" w:fill="auto"/>
            <w:hideMark/>
          </w:tcPr>
          <w:p w14:paraId="00042D80"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14141,02</w:t>
            </w:r>
          </w:p>
        </w:tc>
        <w:tc>
          <w:tcPr>
            <w:tcW w:w="1275" w:type="dxa"/>
            <w:tcBorders>
              <w:top w:val="nil"/>
              <w:left w:val="nil"/>
              <w:bottom w:val="nil"/>
              <w:right w:val="nil"/>
            </w:tcBorders>
            <w:shd w:val="clear" w:color="auto" w:fill="auto"/>
            <w:hideMark/>
          </w:tcPr>
          <w:p w14:paraId="3B522C37"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33</w:t>
            </w:r>
          </w:p>
        </w:tc>
        <w:tc>
          <w:tcPr>
            <w:tcW w:w="993" w:type="dxa"/>
            <w:tcBorders>
              <w:top w:val="nil"/>
              <w:left w:val="nil"/>
              <w:bottom w:val="nil"/>
              <w:right w:val="nil"/>
            </w:tcBorders>
            <w:shd w:val="clear" w:color="auto" w:fill="auto"/>
            <w:hideMark/>
          </w:tcPr>
          <w:p w14:paraId="5A7713F8"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280,5</w:t>
            </w:r>
          </w:p>
        </w:tc>
        <w:tc>
          <w:tcPr>
            <w:tcW w:w="708" w:type="dxa"/>
            <w:tcBorders>
              <w:top w:val="nil"/>
              <w:left w:val="nil"/>
              <w:bottom w:val="nil"/>
              <w:right w:val="nil"/>
            </w:tcBorders>
            <w:shd w:val="clear" w:color="auto" w:fill="auto"/>
            <w:hideMark/>
          </w:tcPr>
          <w:p w14:paraId="2545FE91"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4666,56</w:t>
            </w:r>
          </w:p>
        </w:tc>
        <w:tc>
          <w:tcPr>
            <w:tcW w:w="1276" w:type="dxa"/>
            <w:tcBorders>
              <w:top w:val="nil"/>
              <w:left w:val="nil"/>
              <w:bottom w:val="nil"/>
              <w:right w:val="nil"/>
            </w:tcBorders>
            <w:shd w:val="clear" w:color="auto" w:fill="auto"/>
            <w:hideMark/>
          </w:tcPr>
          <w:p w14:paraId="0943C29E"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4947,06</w:t>
            </w:r>
          </w:p>
        </w:tc>
        <w:tc>
          <w:tcPr>
            <w:tcW w:w="851" w:type="dxa"/>
            <w:tcBorders>
              <w:top w:val="nil"/>
              <w:left w:val="nil"/>
              <w:bottom w:val="nil"/>
              <w:right w:val="nil"/>
            </w:tcBorders>
            <w:shd w:val="clear" w:color="auto" w:fill="auto"/>
            <w:hideMark/>
          </w:tcPr>
          <w:p w14:paraId="078DD4E2"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9193,96</w:t>
            </w:r>
          </w:p>
        </w:tc>
      </w:tr>
      <w:tr w:rsidR="008E61A8" w:rsidRPr="009644BA" w14:paraId="7188E05E" w14:textId="77777777" w:rsidTr="00995516">
        <w:trPr>
          <w:trHeight w:val="270"/>
        </w:trPr>
        <w:tc>
          <w:tcPr>
            <w:tcW w:w="2694" w:type="dxa"/>
            <w:tcBorders>
              <w:top w:val="nil"/>
              <w:left w:val="nil"/>
              <w:bottom w:val="nil"/>
              <w:right w:val="nil"/>
            </w:tcBorders>
            <w:shd w:val="clear" w:color="auto" w:fill="auto"/>
            <w:hideMark/>
          </w:tcPr>
          <w:p w14:paraId="35EBAF7F" w14:textId="77777777" w:rsidR="0082097E" w:rsidRPr="009644BA" w:rsidRDefault="0082097E" w:rsidP="0082097E">
            <w:pPr>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IDECNET FRA M20201200013</w:t>
            </w:r>
          </w:p>
        </w:tc>
        <w:tc>
          <w:tcPr>
            <w:tcW w:w="1187" w:type="dxa"/>
            <w:tcBorders>
              <w:top w:val="nil"/>
              <w:left w:val="nil"/>
              <w:bottom w:val="nil"/>
              <w:right w:val="nil"/>
            </w:tcBorders>
            <w:shd w:val="clear" w:color="auto" w:fill="auto"/>
            <w:hideMark/>
          </w:tcPr>
          <w:p w14:paraId="2DB871C1" w14:textId="77777777" w:rsidR="0082097E" w:rsidRPr="009644BA" w:rsidRDefault="0082097E" w:rsidP="0082097E">
            <w:pPr>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28/12/2020</w:t>
            </w:r>
          </w:p>
        </w:tc>
        <w:tc>
          <w:tcPr>
            <w:tcW w:w="1081" w:type="dxa"/>
            <w:tcBorders>
              <w:top w:val="nil"/>
              <w:left w:val="nil"/>
              <w:bottom w:val="nil"/>
              <w:right w:val="nil"/>
            </w:tcBorders>
            <w:shd w:val="clear" w:color="auto" w:fill="auto"/>
            <w:hideMark/>
          </w:tcPr>
          <w:p w14:paraId="17F0D20E"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2621,5</w:t>
            </w:r>
          </w:p>
        </w:tc>
        <w:tc>
          <w:tcPr>
            <w:tcW w:w="1275" w:type="dxa"/>
            <w:tcBorders>
              <w:top w:val="nil"/>
              <w:left w:val="nil"/>
              <w:bottom w:val="nil"/>
              <w:right w:val="nil"/>
            </w:tcBorders>
            <w:shd w:val="clear" w:color="auto" w:fill="auto"/>
            <w:hideMark/>
          </w:tcPr>
          <w:p w14:paraId="0CB72DDE"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25</w:t>
            </w:r>
          </w:p>
        </w:tc>
        <w:tc>
          <w:tcPr>
            <w:tcW w:w="993" w:type="dxa"/>
            <w:tcBorders>
              <w:top w:val="nil"/>
              <w:left w:val="nil"/>
              <w:bottom w:val="nil"/>
              <w:right w:val="nil"/>
            </w:tcBorders>
            <w:shd w:val="clear" w:color="auto" w:fill="auto"/>
            <w:hideMark/>
          </w:tcPr>
          <w:p w14:paraId="6A675BC3"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7,16</w:t>
            </w:r>
          </w:p>
        </w:tc>
        <w:tc>
          <w:tcPr>
            <w:tcW w:w="708" w:type="dxa"/>
            <w:tcBorders>
              <w:top w:val="nil"/>
              <w:left w:val="nil"/>
              <w:bottom w:val="nil"/>
              <w:right w:val="nil"/>
            </w:tcBorders>
            <w:shd w:val="clear" w:color="auto" w:fill="auto"/>
            <w:hideMark/>
          </w:tcPr>
          <w:p w14:paraId="1A3837EF"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655,44</w:t>
            </w:r>
          </w:p>
        </w:tc>
        <w:tc>
          <w:tcPr>
            <w:tcW w:w="1276" w:type="dxa"/>
            <w:tcBorders>
              <w:top w:val="nil"/>
              <w:left w:val="nil"/>
              <w:bottom w:val="nil"/>
              <w:right w:val="nil"/>
            </w:tcBorders>
            <w:shd w:val="clear" w:color="auto" w:fill="auto"/>
            <w:hideMark/>
          </w:tcPr>
          <w:p w14:paraId="79C69B78"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662,6</w:t>
            </w:r>
          </w:p>
        </w:tc>
        <w:tc>
          <w:tcPr>
            <w:tcW w:w="851" w:type="dxa"/>
            <w:tcBorders>
              <w:top w:val="nil"/>
              <w:left w:val="nil"/>
              <w:bottom w:val="nil"/>
              <w:right w:val="nil"/>
            </w:tcBorders>
            <w:shd w:val="clear" w:color="auto" w:fill="auto"/>
            <w:hideMark/>
          </w:tcPr>
          <w:p w14:paraId="53474E04"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1958,9</w:t>
            </w:r>
          </w:p>
        </w:tc>
      </w:tr>
      <w:tr w:rsidR="008E61A8" w:rsidRPr="009644BA" w14:paraId="61778291" w14:textId="77777777" w:rsidTr="00995516">
        <w:trPr>
          <w:trHeight w:val="270"/>
        </w:trPr>
        <w:tc>
          <w:tcPr>
            <w:tcW w:w="2694" w:type="dxa"/>
            <w:tcBorders>
              <w:top w:val="nil"/>
              <w:left w:val="nil"/>
              <w:bottom w:val="nil"/>
              <w:right w:val="nil"/>
            </w:tcBorders>
            <w:shd w:val="clear" w:color="auto" w:fill="auto"/>
            <w:hideMark/>
          </w:tcPr>
          <w:p w14:paraId="2B146C16" w14:textId="77777777" w:rsidR="0082097E" w:rsidRPr="009644BA" w:rsidRDefault="0082097E" w:rsidP="0082097E">
            <w:pPr>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IDECNET FRA M20201200004</w:t>
            </w:r>
          </w:p>
        </w:tc>
        <w:tc>
          <w:tcPr>
            <w:tcW w:w="1187" w:type="dxa"/>
            <w:tcBorders>
              <w:top w:val="nil"/>
              <w:left w:val="nil"/>
              <w:bottom w:val="nil"/>
              <w:right w:val="nil"/>
            </w:tcBorders>
            <w:shd w:val="clear" w:color="auto" w:fill="auto"/>
            <w:hideMark/>
          </w:tcPr>
          <w:p w14:paraId="49835E3C" w14:textId="77777777" w:rsidR="0082097E" w:rsidRPr="009644BA" w:rsidRDefault="0082097E" w:rsidP="0082097E">
            <w:pPr>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11/12/2020</w:t>
            </w:r>
          </w:p>
        </w:tc>
        <w:tc>
          <w:tcPr>
            <w:tcW w:w="1081" w:type="dxa"/>
            <w:tcBorders>
              <w:top w:val="nil"/>
              <w:left w:val="nil"/>
              <w:bottom w:val="nil"/>
              <w:right w:val="nil"/>
            </w:tcBorders>
            <w:shd w:val="clear" w:color="auto" w:fill="auto"/>
            <w:hideMark/>
          </w:tcPr>
          <w:p w14:paraId="4FC30042"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9568,96</w:t>
            </w:r>
          </w:p>
        </w:tc>
        <w:tc>
          <w:tcPr>
            <w:tcW w:w="1275" w:type="dxa"/>
            <w:tcBorders>
              <w:top w:val="nil"/>
              <w:left w:val="nil"/>
              <w:bottom w:val="nil"/>
              <w:right w:val="nil"/>
            </w:tcBorders>
            <w:shd w:val="clear" w:color="auto" w:fill="auto"/>
            <w:hideMark/>
          </w:tcPr>
          <w:p w14:paraId="06EDC35D"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33,33</w:t>
            </w:r>
          </w:p>
        </w:tc>
        <w:tc>
          <w:tcPr>
            <w:tcW w:w="993" w:type="dxa"/>
            <w:tcBorders>
              <w:top w:val="nil"/>
              <w:left w:val="nil"/>
              <w:bottom w:val="nil"/>
              <w:right w:val="nil"/>
            </w:tcBorders>
            <w:shd w:val="clear" w:color="auto" w:fill="auto"/>
            <w:hideMark/>
          </w:tcPr>
          <w:p w14:paraId="6A6C8306"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182,99</w:t>
            </w:r>
          </w:p>
        </w:tc>
        <w:tc>
          <w:tcPr>
            <w:tcW w:w="708" w:type="dxa"/>
            <w:tcBorders>
              <w:top w:val="nil"/>
              <w:left w:val="nil"/>
              <w:bottom w:val="nil"/>
              <w:right w:val="nil"/>
            </w:tcBorders>
            <w:shd w:val="clear" w:color="auto" w:fill="auto"/>
            <w:hideMark/>
          </w:tcPr>
          <w:p w14:paraId="5FEB7EE1"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3189,36</w:t>
            </w:r>
          </w:p>
        </w:tc>
        <w:tc>
          <w:tcPr>
            <w:tcW w:w="1276" w:type="dxa"/>
            <w:tcBorders>
              <w:top w:val="nil"/>
              <w:left w:val="nil"/>
              <w:bottom w:val="nil"/>
              <w:right w:val="nil"/>
            </w:tcBorders>
            <w:shd w:val="clear" w:color="auto" w:fill="auto"/>
            <w:hideMark/>
          </w:tcPr>
          <w:p w14:paraId="686F67AF"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3372,35</w:t>
            </w:r>
          </w:p>
        </w:tc>
        <w:tc>
          <w:tcPr>
            <w:tcW w:w="851" w:type="dxa"/>
            <w:tcBorders>
              <w:top w:val="nil"/>
              <w:left w:val="nil"/>
              <w:bottom w:val="nil"/>
              <w:right w:val="nil"/>
            </w:tcBorders>
            <w:shd w:val="clear" w:color="auto" w:fill="auto"/>
            <w:hideMark/>
          </w:tcPr>
          <w:p w14:paraId="14E99EA3"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6196,61</w:t>
            </w:r>
          </w:p>
        </w:tc>
      </w:tr>
      <w:tr w:rsidR="008E61A8" w:rsidRPr="009644BA" w14:paraId="409642F4" w14:textId="77777777" w:rsidTr="00995516">
        <w:trPr>
          <w:trHeight w:val="270"/>
        </w:trPr>
        <w:tc>
          <w:tcPr>
            <w:tcW w:w="2694" w:type="dxa"/>
            <w:tcBorders>
              <w:top w:val="nil"/>
              <w:left w:val="nil"/>
              <w:bottom w:val="nil"/>
              <w:right w:val="nil"/>
            </w:tcBorders>
            <w:shd w:val="clear" w:color="auto" w:fill="auto"/>
            <w:hideMark/>
          </w:tcPr>
          <w:p w14:paraId="40D8ED16" w14:textId="77777777" w:rsidR="0082097E" w:rsidRPr="009644BA" w:rsidRDefault="0082097E" w:rsidP="0082097E">
            <w:pPr>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MEGASTORE COMPUTER F.6402</w:t>
            </w:r>
          </w:p>
        </w:tc>
        <w:tc>
          <w:tcPr>
            <w:tcW w:w="1187" w:type="dxa"/>
            <w:tcBorders>
              <w:top w:val="nil"/>
              <w:left w:val="nil"/>
              <w:bottom w:val="nil"/>
              <w:right w:val="nil"/>
            </w:tcBorders>
            <w:shd w:val="clear" w:color="auto" w:fill="auto"/>
            <w:hideMark/>
          </w:tcPr>
          <w:p w14:paraId="5D0C3ADC" w14:textId="77777777" w:rsidR="0082097E" w:rsidRPr="009644BA" w:rsidRDefault="0082097E" w:rsidP="0082097E">
            <w:pPr>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30/03/2021</w:t>
            </w:r>
          </w:p>
        </w:tc>
        <w:tc>
          <w:tcPr>
            <w:tcW w:w="1081" w:type="dxa"/>
            <w:tcBorders>
              <w:top w:val="nil"/>
              <w:left w:val="nil"/>
              <w:bottom w:val="nil"/>
              <w:right w:val="nil"/>
            </w:tcBorders>
            <w:shd w:val="clear" w:color="auto" w:fill="auto"/>
            <w:hideMark/>
          </w:tcPr>
          <w:p w14:paraId="393AE9E8"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394,5</w:t>
            </w:r>
          </w:p>
        </w:tc>
        <w:tc>
          <w:tcPr>
            <w:tcW w:w="1275" w:type="dxa"/>
            <w:tcBorders>
              <w:top w:val="nil"/>
              <w:left w:val="nil"/>
              <w:bottom w:val="nil"/>
              <w:right w:val="nil"/>
            </w:tcBorders>
            <w:shd w:val="clear" w:color="auto" w:fill="auto"/>
            <w:hideMark/>
          </w:tcPr>
          <w:p w14:paraId="242C36E9"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25</w:t>
            </w:r>
          </w:p>
        </w:tc>
        <w:tc>
          <w:tcPr>
            <w:tcW w:w="993" w:type="dxa"/>
            <w:tcBorders>
              <w:top w:val="nil"/>
              <w:left w:val="nil"/>
              <w:bottom w:val="nil"/>
              <w:right w:val="nil"/>
            </w:tcBorders>
            <w:shd w:val="clear" w:color="auto" w:fill="auto"/>
            <w:hideMark/>
          </w:tcPr>
          <w:p w14:paraId="4F434303"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0</w:t>
            </w:r>
          </w:p>
        </w:tc>
        <w:tc>
          <w:tcPr>
            <w:tcW w:w="708" w:type="dxa"/>
            <w:tcBorders>
              <w:top w:val="nil"/>
              <w:left w:val="nil"/>
              <w:bottom w:val="nil"/>
              <w:right w:val="nil"/>
            </w:tcBorders>
            <w:shd w:val="clear" w:color="auto" w:fill="auto"/>
            <w:hideMark/>
          </w:tcPr>
          <w:p w14:paraId="626EB709"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74,25</w:t>
            </w:r>
          </w:p>
        </w:tc>
        <w:tc>
          <w:tcPr>
            <w:tcW w:w="1276" w:type="dxa"/>
            <w:tcBorders>
              <w:top w:val="nil"/>
              <w:left w:val="nil"/>
              <w:bottom w:val="nil"/>
              <w:right w:val="nil"/>
            </w:tcBorders>
            <w:shd w:val="clear" w:color="auto" w:fill="auto"/>
            <w:hideMark/>
          </w:tcPr>
          <w:p w14:paraId="4C70B227"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74,25</w:t>
            </w:r>
          </w:p>
        </w:tc>
        <w:tc>
          <w:tcPr>
            <w:tcW w:w="851" w:type="dxa"/>
            <w:tcBorders>
              <w:top w:val="nil"/>
              <w:left w:val="nil"/>
              <w:bottom w:val="nil"/>
              <w:right w:val="nil"/>
            </w:tcBorders>
            <w:shd w:val="clear" w:color="auto" w:fill="auto"/>
            <w:hideMark/>
          </w:tcPr>
          <w:p w14:paraId="1A6F72DD"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320,25</w:t>
            </w:r>
          </w:p>
        </w:tc>
      </w:tr>
      <w:tr w:rsidR="008E61A8" w:rsidRPr="009644BA" w14:paraId="329B98F0" w14:textId="77777777" w:rsidTr="00995516">
        <w:trPr>
          <w:trHeight w:val="270"/>
        </w:trPr>
        <w:tc>
          <w:tcPr>
            <w:tcW w:w="2694" w:type="dxa"/>
            <w:tcBorders>
              <w:top w:val="nil"/>
              <w:left w:val="nil"/>
              <w:bottom w:val="nil"/>
              <w:right w:val="nil"/>
            </w:tcBorders>
            <w:shd w:val="clear" w:color="auto" w:fill="auto"/>
            <w:hideMark/>
          </w:tcPr>
          <w:p w14:paraId="5F936D18" w14:textId="77777777" w:rsidR="0082097E" w:rsidRPr="009644BA" w:rsidRDefault="0082097E" w:rsidP="0082097E">
            <w:pPr>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MEGASTORE COMPUTER F.6754</w:t>
            </w:r>
          </w:p>
        </w:tc>
        <w:tc>
          <w:tcPr>
            <w:tcW w:w="1187" w:type="dxa"/>
            <w:tcBorders>
              <w:top w:val="nil"/>
              <w:left w:val="nil"/>
              <w:bottom w:val="nil"/>
              <w:right w:val="nil"/>
            </w:tcBorders>
            <w:shd w:val="clear" w:color="auto" w:fill="auto"/>
            <w:hideMark/>
          </w:tcPr>
          <w:p w14:paraId="35CD257C" w14:textId="77777777" w:rsidR="0082097E" w:rsidRPr="009644BA" w:rsidRDefault="0082097E" w:rsidP="0082097E">
            <w:pPr>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07/04/2021</w:t>
            </w:r>
          </w:p>
        </w:tc>
        <w:tc>
          <w:tcPr>
            <w:tcW w:w="1081" w:type="dxa"/>
            <w:tcBorders>
              <w:top w:val="nil"/>
              <w:left w:val="nil"/>
              <w:bottom w:val="nil"/>
              <w:right w:val="nil"/>
            </w:tcBorders>
            <w:shd w:val="clear" w:color="auto" w:fill="auto"/>
            <w:hideMark/>
          </w:tcPr>
          <w:p w14:paraId="1A23D1E0"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5606,35</w:t>
            </w:r>
          </w:p>
        </w:tc>
        <w:tc>
          <w:tcPr>
            <w:tcW w:w="1275" w:type="dxa"/>
            <w:tcBorders>
              <w:top w:val="nil"/>
              <w:left w:val="nil"/>
              <w:bottom w:val="nil"/>
              <w:right w:val="nil"/>
            </w:tcBorders>
            <w:shd w:val="clear" w:color="auto" w:fill="auto"/>
            <w:hideMark/>
          </w:tcPr>
          <w:p w14:paraId="6B375151"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25</w:t>
            </w:r>
          </w:p>
        </w:tc>
        <w:tc>
          <w:tcPr>
            <w:tcW w:w="993" w:type="dxa"/>
            <w:tcBorders>
              <w:top w:val="nil"/>
              <w:left w:val="nil"/>
              <w:bottom w:val="nil"/>
              <w:right w:val="nil"/>
            </w:tcBorders>
            <w:shd w:val="clear" w:color="auto" w:fill="auto"/>
            <w:hideMark/>
          </w:tcPr>
          <w:p w14:paraId="4437938D"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0</w:t>
            </w:r>
          </w:p>
        </w:tc>
        <w:tc>
          <w:tcPr>
            <w:tcW w:w="708" w:type="dxa"/>
            <w:tcBorders>
              <w:top w:val="nil"/>
              <w:left w:val="nil"/>
              <w:bottom w:val="nil"/>
              <w:right w:val="nil"/>
            </w:tcBorders>
            <w:shd w:val="clear" w:color="auto" w:fill="auto"/>
            <w:hideMark/>
          </w:tcPr>
          <w:p w14:paraId="23245D45"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1023,95</w:t>
            </w:r>
          </w:p>
        </w:tc>
        <w:tc>
          <w:tcPr>
            <w:tcW w:w="1276" w:type="dxa"/>
            <w:tcBorders>
              <w:top w:val="nil"/>
              <w:left w:val="nil"/>
              <w:bottom w:val="nil"/>
              <w:right w:val="nil"/>
            </w:tcBorders>
            <w:shd w:val="clear" w:color="auto" w:fill="auto"/>
            <w:hideMark/>
          </w:tcPr>
          <w:p w14:paraId="451AD9C3"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1023,95</w:t>
            </w:r>
          </w:p>
        </w:tc>
        <w:tc>
          <w:tcPr>
            <w:tcW w:w="851" w:type="dxa"/>
            <w:tcBorders>
              <w:top w:val="nil"/>
              <w:left w:val="nil"/>
              <w:bottom w:val="nil"/>
              <w:right w:val="nil"/>
            </w:tcBorders>
            <w:shd w:val="clear" w:color="auto" w:fill="auto"/>
            <w:hideMark/>
          </w:tcPr>
          <w:p w14:paraId="3220E26F"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4582,4</w:t>
            </w:r>
          </w:p>
        </w:tc>
      </w:tr>
      <w:tr w:rsidR="008E61A8" w:rsidRPr="009644BA" w14:paraId="615224C6" w14:textId="77777777" w:rsidTr="00995516">
        <w:trPr>
          <w:trHeight w:val="270"/>
        </w:trPr>
        <w:tc>
          <w:tcPr>
            <w:tcW w:w="2694" w:type="dxa"/>
            <w:tcBorders>
              <w:top w:val="nil"/>
              <w:left w:val="nil"/>
              <w:bottom w:val="nil"/>
              <w:right w:val="nil"/>
            </w:tcBorders>
            <w:shd w:val="clear" w:color="auto" w:fill="auto"/>
            <w:hideMark/>
          </w:tcPr>
          <w:p w14:paraId="1646F626" w14:textId="77777777" w:rsidR="0082097E" w:rsidRPr="009644BA" w:rsidRDefault="0082097E" w:rsidP="0082097E">
            <w:pPr>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SURFACE PRO 7+ IS/8/128 WIFI + TECLADO+PEN</w:t>
            </w:r>
          </w:p>
        </w:tc>
        <w:tc>
          <w:tcPr>
            <w:tcW w:w="1187" w:type="dxa"/>
            <w:tcBorders>
              <w:top w:val="nil"/>
              <w:left w:val="nil"/>
              <w:bottom w:val="nil"/>
              <w:right w:val="nil"/>
            </w:tcBorders>
            <w:shd w:val="clear" w:color="auto" w:fill="auto"/>
            <w:hideMark/>
          </w:tcPr>
          <w:p w14:paraId="3B5DC3CE" w14:textId="77777777" w:rsidR="0082097E" w:rsidRPr="009644BA" w:rsidRDefault="0082097E" w:rsidP="0082097E">
            <w:pPr>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29/09/2021</w:t>
            </w:r>
          </w:p>
        </w:tc>
        <w:tc>
          <w:tcPr>
            <w:tcW w:w="1081" w:type="dxa"/>
            <w:tcBorders>
              <w:top w:val="nil"/>
              <w:left w:val="nil"/>
              <w:bottom w:val="nil"/>
              <w:right w:val="nil"/>
            </w:tcBorders>
            <w:shd w:val="clear" w:color="auto" w:fill="auto"/>
            <w:hideMark/>
          </w:tcPr>
          <w:p w14:paraId="172D91ED"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3704,34</w:t>
            </w:r>
          </w:p>
        </w:tc>
        <w:tc>
          <w:tcPr>
            <w:tcW w:w="1275" w:type="dxa"/>
            <w:tcBorders>
              <w:top w:val="nil"/>
              <w:left w:val="nil"/>
              <w:bottom w:val="nil"/>
              <w:right w:val="nil"/>
            </w:tcBorders>
            <w:shd w:val="clear" w:color="auto" w:fill="auto"/>
            <w:hideMark/>
          </w:tcPr>
          <w:p w14:paraId="4A43EDA4"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25</w:t>
            </w:r>
          </w:p>
        </w:tc>
        <w:tc>
          <w:tcPr>
            <w:tcW w:w="993" w:type="dxa"/>
            <w:tcBorders>
              <w:top w:val="nil"/>
              <w:left w:val="nil"/>
              <w:bottom w:val="nil"/>
              <w:right w:val="nil"/>
            </w:tcBorders>
            <w:shd w:val="clear" w:color="auto" w:fill="auto"/>
            <w:hideMark/>
          </w:tcPr>
          <w:p w14:paraId="2B007D6D"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0</w:t>
            </w:r>
          </w:p>
        </w:tc>
        <w:tc>
          <w:tcPr>
            <w:tcW w:w="708" w:type="dxa"/>
            <w:tcBorders>
              <w:top w:val="nil"/>
              <w:left w:val="nil"/>
              <w:bottom w:val="nil"/>
              <w:right w:val="nil"/>
            </w:tcBorders>
            <w:shd w:val="clear" w:color="auto" w:fill="auto"/>
            <w:hideMark/>
          </w:tcPr>
          <w:p w14:paraId="4CD89810"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236,65</w:t>
            </w:r>
          </w:p>
        </w:tc>
        <w:tc>
          <w:tcPr>
            <w:tcW w:w="1276" w:type="dxa"/>
            <w:tcBorders>
              <w:top w:val="nil"/>
              <w:left w:val="nil"/>
              <w:bottom w:val="nil"/>
              <w:right w:val="nil"/>
            </w:tcBorders>
            <w:shd w:val="clear" w:color="auto" w:fill="auto"/>
            <w:hideMark/>
          </w:tcPr>
          <w:p w14:paraId="2C4E7302"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236,65</w:t>
            </w:r>
          </w:p>
        </w:tc>
        <w:tc>
          <w:tcPr>
            <w:tcW w:w="851" w:type="dxa"/>
            <w:tcBorders>
              <w:top w:val="nil"/>
              <w:left w:val="nil"/>
              <w:bottom w:val="nil"/>
              <w:right w:val="nil"/>
            </w:tcBorders>
            <w:shd w:val="clear" w:color="auto" w:fill="auto"/>
            <w:hideMark/>
          </w:tcPr>
          <w:p w14:paraId="589EDB5B"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3467,69</w:t>
            </w:r>
          </w:p>
        </w:tc>
      </w:tr>
      <w:tr w:rsidR="008E61A8" w:rsidRPr="009644BA" w14:paraId="10ADE1D2" w14:textId="77777777" w:rsidTr="00995516">
        <w:trPr>
          <w:trHeight w:val="270"/>
        </w:trPr>
        <w:tc>
          <w:tcPr>
            <w:tcW w:w="2694" w:type="dxa"/>
            <w:tcBorders>
              <w:top w:val="nil"/>
              <w:left w:val="nil"/>
              <w:bottom w:val="nil"/>
              <w:right w:val="nil"/>
            </w:tcBorders>
            <w:shd w:val="clear" w:color="auto" w:fill="auto"/>
            <w:hideMark/>
          </w:tcPr>
          <w:p w14:paraId="27599D4B" w14:textId="77777777" w:rsidR="0082097E" w:rsidRPr="009644BA" w:rsidRDefault="0082097E" w:rsidP="0082097E">
            <w:pPr>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SILLAS OFICINA COLEGIO (MD PROYECTOS)</w:t>
            </w:r>
          </w:p>
        </w:tc>
        <w:tc>
          <w:tcPr>
            <w:tcW w:w="1187" w:type="dxa"/>
            <w:tcBorders>
              <w:top w:val="nil"/>
              <w:left w:val="nil"/>
              <w:bottom w:val="nil"/>
              <w:right w:val="nil"/>
            </w:tcBorders>
            <w:shd w:val="clear" w:color="auto" w:fill="auto"/>
            <w:hideMark/>
          </w:tcPr>
          <w:p w14:paraId="33F40629" w14:textId="77777777" w:rsidR="0082097E" w:rsidRPr="009644BA" w:rsidRDefault="0082097E" w:rsidP="0082097E">
            <w:pPr>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01/08/2016</w:t>
            </w:r>
          </w:p>
        </w:tc>
        <w:tc>
          <w:tcPr>
            <w:tcW w:w="1081" w:type="dxa"/>
            <w:tcBorders>
              <w:top w:val="nil"/>
              <w:left w:val="nil"/>
              <w:bottom w:val="nil"/>
              <w:right w:val="nil"/>
            </w:tcBorders>
            <w:shd w:val="clear" w:color="auto" w:fill="auto"/>
            <w:hideMark/>
          </w:tcPr>
          <w:p w14:paraId="339D2A69"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2234,64</w:t>
            </w:r>
          </w:p>
        </w:tc>
        <w:tc>
          <w:tcPr>
            <w:tcW w:w="1275" w:type="dxa"/>
            <w:tcBorders>
              <w:top w:val="nil"/>
              <w:left w:val="nil"/>
              <w:bottom w:val="nil"/>
              <w:right w:val="nil"/>
            </w:tcBorders>
            <w:shd w:val="clear" w:color="auto" w:fill="auto"/>
            <w:hideMark/>
          </w:tcPr>
          <w:p w14:paraId="2F70DDFB"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10</w:t>
            </w:r>
          </w:p>
        </w:tc>
        <w:tc>
          <w:tcPr>
            <w:tcW w:w="993" w:type="dxa"/>
            <w:tcBorders>
              <w:top w:val="nil"/>
              <w:left w:val="nil"/>
              <w:bottom w:val="nil"/>
              <w:right w:val="nil"/>
            </w:tcBorders>
            <w:shd w:val="clear" w:color="auto" w:fill="auto"/>
            <w:hideMark/>
          </w:tcPr>
          <w:p w14:paraId="1800A5E0"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990,02</w:t>
            </w:r>
          </w:p>
        </w:tc>
        <w:tc>
          <w:tcPr>
            <w:tcW w:w="708" w:type="dxa"/>
            <w:tcBorders>
              <w:top w:val="nil"/>
              <w:left w:val="nil"/>
              <w:bottom w:val="nil"/>
              <w:right w:val="nil"/>
            </w:tcBorders>
            <w:shd w:val="clear" w:color="auto" w:fill="auto"/>
            <w:hideMark/>
          </w:tcPr>
          <w:p w14:paraId="6BE844FC"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223,44</w:t>
            </w:r>
          </w:p>
        </w:tc>
        <w:tc>
          <w:tcPr>
            <w:tcW w:w="1276" w:type="dxa"/>
            <w:tcBorders>
              <w:top w:val="nil"/>
              <w:left w:val="nil"/>
              <w:bottom w:val="nil"/>
              <w:right w:val="nil"/>
            </w:tcBorders>
            <w:shd w:val="clear" w:color="auto" w:fill="auto"/>
            <w:hideMark/>
          </w:tcPr>
          <w:p w14:paraId="48AB63BE"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1213,46</w:t>
            </w:r>
          </w:p>
        </w:tc>
        <w:tc>
          <w:tcPr>
            <w:tcW w:w="851" w:type="dxa"/>
            <w:tcBorders>
              <w:top w:val="nil"/>
              <w:left w:val="nil"/>
              <w:bottom w:val="nil"/>
              <w:right w:val="nil"/>
            </w:tcBorders>
            <w:shd w:val="clear" w:color="auto" w:fill="auto"/>
            <w:hideMark/>
          </w:tcPr>
          <w:p w14:paraId="721E54F3" w14:textId="77777777" w:rsidR="0082097E" w:rsidRPr="009644BA" w:rsidRDefault="0082097E" w:rsidP="0082097E">
            <w:pPr>
              <w:jc w:val="right"/>
              <w:rPr>
                <w:rFonts w:ascii="Helvetica" w:hAnsi="Helvetica" w:cs="Tahoma"/>
                <w:color w:val="000000"/>
                <w:sz w:val="16"/>
                <w:szCs w:val="16"/>
                <w:lang w:val="es-ES" w:eastAsia="es-ES"/>
              </w:rPr>
            </w:pPr>
            <w:r w:rsidRPr="009644BA">
              <w:rPr>
                <w:rFonts w:ascii="Helvetica" w:hAnsi="Helvetica" w:cs="Tahoma"/>
                <w:color w:val="000000"/>
                <w:sz w:val="16"/>
                <w:szCs w:val="16"/>
                <w:lang w:val="es-ES" w:eastAsia="es-ES"/>
              </w:rPr>
              <w:t>1021,18</w:t>
            </w:r>
          </w:p>
        </w:tc>
      </w:tr>
    </w:tbl>
    <w:p w14:paraId="70CBA415" w14:textId="4F62BF60" w:rsidR="005F734F" w:rsidRPr="009644BA" w:rsidRDefault="005F734F" w:rsidP="003D457F">
      <w:pPr>
        <w:widowControl w:val="0"/>
        <w:jc w:val="both"/>
        <w:rPr>
          <w:rFonts w:ascii="Helvetica" w:hAnsi="Helvetica" w:cs="Arial"/>
          <w:snapToGrid w:val="0"/>
        </w:rPr>
      </w:pPr>
    </w:p>
    <w:p w14:paraId="6E5FE903" w14:textId="2FC2B9E3" w:rsidR="006B18E9" w:rsidRDefault="006B18E9">
      <w:pPr>
        <w:rPr>
          <w:rFonts w:ascii="Helvetica" w:hAnsi="Helvetica" w:cs="Arial"/>
          <w:b/>
          <w:snapToGrid w:val="0"/>
          <w:sz w:val="24"/>
          <w:u w:val="single"/>
        </w:rPr>
      </w:pPr>
    </w:p>
    <w:p w14:paraId="5C61F9D4" w14:textId="7F6E50F5" w:rsidR="00B85691" w:rsidRDefault="00B85691">
      <w:pPr>
        <w:rPr>
          <w:rFonts w:ascii="Helvetica" w:hAnsi="Helvetica" w:cs="Arial"/>
          <w:b/>
          <w:snapToGrid w:val="0"/>
          <w:sz w:val="24"/>
          <w:u w:val="single"/>
        </w:rPr>
      </w:pPr>
    </w:p>
    <w:p w14:paraId="4624C4CF" w14:textId="77777777" w:rsidR="00995516" w:rsidRDefault="00995516">
      <w:pPr>
        <w:rPr>
          <w:rFonts w:ascii="Helvetica" w:hAnsi="Helvetica" w:cs="Arial"/>
          <w:b/>
          <w:snapToGrid w:val="0"/>
          <w:sz w:val="24"/>
          <w:u w:val="single"/>
        </w:rPr>
      </w:pPr>
    </w:p>
    <w:p w14:paraId="3EC3A84A" w14:textId="731C072E" w:rsidR="00B85691" w:rsidRDefault="00B85691">
      <w:pPr>
        <w:rPr>
          <w:rFonts w:ascii="Helvetica" w:hAnsi="Helvetica" w:cs="Arial"/>
          <w:b/>
          <w:snapToGrid w:val="0"/>
          <w:sz w:val="24"/>
          <w:u w:val="single"/>
        </w:rPr>
      </w:pPr>
    </w:p>
    <w:p w14:paraId="23DD8AA0" w14:textId="77777777" w:rsidR="006B18E9" w:rsidRDefault="006B18E9" w:rsidP="003D457F">
      <w:pPr>
        <w:widowControl w:val="0"/>
        <w:jc w:val="both"/>
        <w:rPr>
          <w:rFonts w:ascii="Helvetica" w:hAnsi="Helvetica" w:cs="Arial"/>
          <w:bCs/>
          <w:snapToGrid w:val="0"/>
          <w:sz w:val="22"/>
          <w:szCs w:val="18"/>
        </w:rPr>
      </w:pPr>
    </w:p>
    <w:p w14:paraId="38831F11" w14:textId="051BE15D" w:rsidR="008E61A8" w:rsidRDefault="006B18E9" w:rsidP="00D50439">
      <w:pPr>
        <w:widowControl w:val="0"/>
        <w:ind w:firstLine="708"/>
        <w:jc w:val="both"/>
        <w:rPr>
          <w:rFonts w:ascii="Helvetica" w:hAnsi="Helvetica" w:cs="Arial"/>
          <w:bCs/>
          <w:snapToGrid w:val="0"/>
          <w:sz w:val="22"/>
          <w:szCs w:val="18"/>
        </w:rPr>
      </w:pPr>
      <w:r w:rsidRPr="006B18E9">
        <w:rPr>
          <w:rFonts w:ascii="Helvetica" w:hAnsi="Helvetica" w:cs="Arial"/>
          <w:bCs/>
          <w:snapToGrid w:val="0"/>
          <w:sz w:val="22"/>
          <w:szCs w:val="18"/>
        </w:rPr>
        <w:t>En cumplimiento de la normativa mercantil vigente, el Tesorero del Ilustre Colegio de Farmacéuticos de Las Palmas formula las Cuentas Anuales correspondiente al ejercicio anual terminado el 31 de diciembre de 2021.</w:t>
      </w:r>
    </w:p>
    <w:p w14:paraId="19A159F8" w14:textId="5E0546E0" w:rsidR="006B18E9" w:rsidRDefault="006B18E9" w:rsidP="003D457F">
      <w:pPr>
        <w:widowControl w:val="0"/>
        <w:jc w:val="both"/>
        <w:rPr>
          <w:rFonts w:ascii="Helvetica" w:hAnsi="Helvetica" w:cs="Arial"/>
          <w:bCs/>
          <w:snapToGrid w:val="0"/>
          <w:sz w:val="22"/>
          <w:szCs w:val="18"/>
        </w:rPr>
      </w:pPr>
    </w:p>
    <w:p w14:paraId="0B7CD9AB" w14:textId="4FB723E0" w:rsidR="006B18E9" w:rsidRDefault="006B18E9" w:rsidP="003D457F">
      <w:pPr>
        <w:widowControl w:val="0"/>
        <w:jc w:val="both"/>
        <w:rPr>
          <w:rFonts w:ascii="Helvetica" w:hAnsi="Helvetica" w:cs="Arial"/>
          <w:bCs/>
          <w:snapToGrid w:val="0"/>
          <w:sz w:val="22"/>
          <w:szCs w:val="18"/>
        </w:rPr>
      </w:pPr>
    </w:p>
    <w:p w14:paraId="3FE82F67" w14:textId="331EE9B3" w:rsidR="006B18E9" w:rsidRDefault="006B18E9" w:rsidP="003D457F">
      <w:pPr>
        <w:widowControl w:val="0"/>
        <w:jc w:val="both"/>
        <w:rPr>
          <w:rFonts w:ascii="Helvetica" w:hAnsi="Helvetica" w:cs="Arial"/>
          <w:bCs/>
          <w:snapToGrid w:val="0"/>
          <w:sz w:val="22"/>
          <w:szCs w:val="18"/>
        </w:rPr>
      </w:pPr>
    </w:p>
    <w:p w14:paraId="43F84BCC" w14:textId="2780ADCC" w:rsidR="00B85691" w:rsidRDefault="00B85691" w:rsidP="003D457F">
      <w:pPr>
        <w:widowControl w:val="0"/>
        <w:jc w:val="both"/>
        <w:rPr>
          <w:rFonts w:ascii="Helvetica" w:hAnsi="Helvetica" w:cs="Arial"/>
          <w:bCs/>
          <w:snapToGrid w:val="0"/>
          <w:sz w:val="22"/>
          <w:szCs w:val="18"/>
        </w:rPr>
      </w:pPr>
    </w:p>
    <w:p w14:paraId="0E98390A" w14:textId="00D0E484" w:rsidR="00B85691" w:rsidRDefault="00B85691" w:rsidP="003D457F">
      <w:pPr>
        <w:widowControl w:val="0"/>
        <w:jc w:val="both"/>
        <w:rPr>
          <w:rFonts w:ascii="Helvetica" w:hAnsi="Helvetica" w:cs="Arial"/>
          <w:bCs/>
          <w:snapToGrid w:val="0"/>
          <w:sz w:val="22"/>
          <w:szCs w:val="18"/>
        </w:rPr>
      </w:pPr>
    </w:p>
    <w:p w14:paraId="68DB520D" w14:textId="77777777" w:rsidR="00B85691" w:rsidRDefault="00B85691" w:rsidP="003D457F">
      <w:pPr>
        <w:widowControl w:val="0"/>
        <w:jc w:val="both"/>
        <w:rPr>
          <w:rFonts w:ascii="Helvetica" w:hAnsi="Helvetica" w:cs="Arial"/>
          <w:bCs/>
          <w:snapToGrid w:val="0"/>
          <w:sz w:val="22"/>
          <w:szCs w:val="18"/>
        </w:rPr>
      </w:pPr>
    </w:p>
    <w:p w14:paraId="4ECBD1D0" w14:textId="7C3D025C" w:rsidR="006B18E9" w:rsidRDefault="006B18E9" w:rsidP="003D457F">
      <w:pPr>
        <w:widowControl w:val="0"/>
        <w:jc w:val="both"/>
        <w:rPr>
          <w:rFonts w:ascii="Helvetica" w:hAnsi="Helvetica" w:cs="Arial"/>
          <w:bCs/>
          <w:snapToGrid w:val="0"/>
          <w:sz w:val="22"/>
          <w:szCs w:val="18"/>
        </w:rPr>
      </w:pPr>
    </w:p>
    <w:p w14:paraId="4B906F8B" w14:textId="24443992" w:rsidR="006B18E9" w:rsidRDefault="006B18E9" w:rsidP="006B18E9">
      <w:pPr>
        <w:widowControl w:val="0"/>
        <w:jc w:val="center"/>
        <w:rPr>
          <w:rFonts w:ascii="Helvetica" w:hAnsi="Helvetica" w:cs="Arial"/>
          <w:bCs/>
          <w:snapToGrid w:val="0"/>
          <w:sz w:val="22"/>
          <w:szCs w:val="18"/>
        </w:rPr>
      </w:pPr>
      <w:r>
        <w:rPr>
          <w:rFonts w:ascii="Helvetica" w:hAnsi="Helvetica" w:cs="Arial"/>
          <w:bCs/>
          <w:snapToGrid w:val="0"/>
          <w:sz w:val="22"/>
          <w:szCs w:val="18"/>
        </w:rPr>
        <w:t>Las Palmas de Gran Canaria, 10 de marzo de 2022</w:t>
      </w:r>
    </w:p>
    <w:p w14:paraId="6861666F" w14:textId="7BA3ACB4" w:rsidR="006B18E9" w:rsidRDefault="006B18E9" w:rsidP="006B18E9">
      <w:pPr>
        <w:widowControl w:val="0"/>
        <w:jc w:val="center"/>
        <w:rPr>
          <w:rFonts w:ascii="Helvetica" w:hAnsi="Helvetica" w:cs="Arial"/>
          <w:bCs/>
          <w:snapToGrid w:val="0"/>
          <w:sz w:val="22"/>
          <w:szCs w:val="18"/>
        </w:rPr>
      </w:pPr>
    </w:p>
    <w:p w14:paraId="5125634F" w14:textId="225FB986" w:rsidR="006B18E9" w:rsidRDefault="006B18E9" w:rsidP="006B18E9">
      <w:pPr>
        <w:widowControl w:val="0"/>
        <w:jc w:val="center"/>
        <w:rPr>
          <w:rFonts w:ascii="Helvetica" w:hAnsi="Helvetica" w:cs="Arial"/>
          <w:bCs/>
          <w:snapToGrid w:val="0"/>
          <w:sz w:val="22"/>
          <w:szCs w:val="18"/>
        </w:rPr>
      </w:pPr>
    </w:p>
    <w:p w14:paraId="4D5D0BC4" w14:textId="05993FFD" w:rsidR="006B18E9" w:rsidRDefault="006B18E9" w:rsidP="006B18E9">
      <w:pPr>
        <w:widowControl w:val="0"/>
        <w:jc w:val="center"/>
        <w:rPr>
          <w:rFonts w:ascii="Helvetica" w:hAnsi="Helvetica" w:cs="Arial"/>
          <w:bCs/>
          <w:snapToGrid w:val="0"/>
          <w:sz w:val="22"/>
          <w:szCs w:val="18"/>
        </w:rPr>
      </w:pPr>
    </w:p>
    <w:p w14:paraId="633881F5" w14:textId="09DE84ED" w:rsidR="006B18E9" w:rsidRDefault="006B18E9" w:rsidP="006B18E9">
      <w:pPr>
        <w:widowControl w:val="0"/>
        <w:jc w:val="center"/>
        <w:rPr>
          <w:rFonts w:ascii="Helvetica" w:hAnsi="Helvetica" w:cs="Arial"/>
          <w:bCs/>
          <w:snapToGrid w:val="0"/>
          <w:sz w:val="22"/>
          <w:szCs w:val="18"/>
        </w:rPr>
      </w:pPr>
    </w:p>
    <w:p w14:paraId="389E214F" w14:textId="2570A9CB" w:rsidR="006B18E9" w:rsidRDefault="006B18E9" w:rsidP="006B18E9">
      <w:pPr>
        <w:widowControl w:val="0"/>
        <w:jc w:val="center"/>
        <w:rPr>
          <w:rFonts w:ascii="Helvetica" w:hAnsi="Helvetica" w:cs="Arial"/>
          <w:bCs/>
          <w:snapToGrid w:val="0"/>
          <w:sz w:val="22"/>
          <w:szCs w:val="18"/>
        </w:rPr>
      </w:pPr>
    </w:p>
    <w:p w14:paraId="6E2E9F45" w14:textId="1907577E" w:rsidR="006B18E9" w:rsidRDefault="006B18E9" w:rsidP="006B18E9">
      <w:pPr>
        <w:widowControl w:val="0"/>
        <w:jc w:val="center"/>
        <w:rPr>
          <w:rFonts w:ascii="Helvetica" w:hAnsi="Helvetica" w:cs="Arial"/>
          <w:bCs/>
          <w:snapToGrid w:val="0"/>
          <w:sz w:val="22"/>
          <w:szCs w:val="18"/>
        </w:rPr>
      </w:pPr>
    </w:p>
    <w:p w14:paraId="49B44CA6" w14:textId="24ED47E9" w:rsidR="00B85691" w:rsidRDefault="00B85691" w:rsidP="006B18E9">
      <w:pPr>
        <w:widowControl w:val="0"/>
        <w:jc w:val="center"/>
        <w:rPr>
          <w:rFonts w:ascii="Helvetica" w:hAnsi="Helvetica" w:cs="Arial"/>
          <w:bCs/>
          <w:snapToGrid w:val="0"/>
          <w:sz w:val="22"/>
          <w:szCs w:val="18"/>
        </w:rPr>
      </w:pPr>
    </w:p>
    <w:p w14:paraId="3DEC73B0" w14:textId="77777777" w:rsidR="00B85691" w:rsidRDefault="00B85691" w:rsidP="006B18E9">
      <w:pPr>
        <w:widowControl w:val="0"/>
        <w:jc w:val="center"/>
        <w:rPr>
          <w:rFonts w:ascii="Helvetica" w:hAnsi="Helvetica" w:cs="Arial"/>
          <w:bCs/>
          <w:snapToGrid w:val="0"/>
          <w:sz w:val="22"/>
          <w:szCs w:val="18"/>
        </w:rPr>
      </w:pPr>
    </w:p>
    <w:p w14:paraId="4DB728F5" w14:textId="2FE5C6D2" w:rsidR="00DF1D37" w:rsidRPr="00DF1D37" w:rsidRDefault="00DF1D37" w:rsidP="00DF1D37">
      <w:pPr>
        <w:widowControl w:val="0"/>
        <w:rPr>
          <w:rFonts w:ascii="Helvetica" w:hAnsi="Helvetica" w:cs="Arial"/>
          <w:b/>
          <w:snapToGrid w:val="0"/>
          <w:sz w:val="24"/>
        </w:rPr>
      </w:pPr>
      <w:r w:rsidRPr="00DF1D37">
        <w:rPr>
          <w:rFonts w:ascii="Helvetica" w:hAnsi="Helvetica" w:cs="Arial"/>
          <w:b/>
          <w:snapToGrid w:val="0"/>
          <w:sz w:val="24"/>
        </w:rPr>
        <w:t xml:space="preserve">Ilustre Colegio </w:t>
      </w:r>
      <w:r w:rsidR="00EF624F">
        <w:rPr>
          <w:rFonts w:ascii="Helvetica" w:hAnsi="Helvetica" w:cs="Arial"/>
          <w:b/>
          <w:snapToGrid w:val="0"/>
          <w:sz w:val="24"/>
        </w:rPr>
        <w:t xml:space="preserve">Oficial de </w:t>
      </w:r>
      <w:r w:rsidRPr="00DF1D37">
        <w:rPr>
          <w:rFonts w:ascii="Helvetica" w:hAnsi="Helvetica" w:cs="Arial"/>
          <w:b/>
          <w:snapToGrid w:val="0"/>
          <w:sz w:val="24"/>
        </w:rPr>
        <w:t>Farmacéuticos de Las Palmas</w:t>
      </w:r>
    </w:p>
    <w:p w14:paraId="4AD9E4B9" w14:textId="242859B6" w:rsidR="006B18E9" w:rsidRDefault="006B18E9" w:rsidP="006B18E9">
      <w:pPr>
        <w:widowControl w:val="0"/>
        <w:jc w:val="center"/>
        <w:rPr>
          <w:rFonts w:ascii="Helvetica" w:hAnsi="Helvetica" w:cs="Arial"/>
          <w:bCs/>
          <w:snapToGrid w:val="0"/>
          <w:sz w:val="22"/>
          <w:szCs w:val="18"/>
        </w:rPr>
      </w:pPr>
    </w:p>
    <w:p w14:paraId="601177EB" w14:textId="100C553A" w:rsidR="00DF1D37" w:rsidRPr="001C6B0E" w:rsidRDefault="00DF1D37" w:rsidP="00DF1D37">
      <w:pPr>
        <w:widowControl w:val="0"/>
        <w:rPr>
          <w:rFonts w:ascii="Helvetica" w:eastAsia="Calibri" w:hAnsi="Helvetica" w:cs="Arial"/>
          <w:bCs/>
          <w:lang w:val="es-ES"/>
        </w:rPr>
      </w:pPr>
      <w:r w:rsidRPr="001C6B0E">
        <w:rPr>
          <w:rFonts w:ascii="Helvetica" w:hAnsi="Helvetica" w:cs="Arial"/>
          <w:bCs/>
          <w:snapToGrid w:val="0"/>
        </w:rPr>
        <w:t>María Loreto Gómez Guedes</w:t>
      </w:r>
      <w:r w:rsidRPr="001C6B0E">
        <w:rPr>
          <w:rFonts w:ascii="Helvetica" w:hAnsi="Helvetica" w:cs="Arial"/>
          <w:bCs/>
          <w:snapToGrid w:val="0"/>
        </w:rPr>
        <w:tab/>
      </w:r>
      <w:r w:rsidR="001C6B0E" w:rsidRPr="001C6B0E">
        <w:rPr>
          <w:rFonts w:ascii="Helvetica" w:hAnsi="Helvetica" w:cs="Arial"/>
          <w:bCs/>
          <w:snapToGrid w:val="0"/>
        </w:rPr>
        <w:tab/>
      </w:r>
      <w:r w:rsidR="00811D74">
        <w:rPr>
          <w:rFonts w:ascii="Helvetica" w:hAnsi="Helvetica" w:cs="Arial"/>
          <w:bCs/>
          <w:snapToGrid w:val="0"/>
        </w:rPr>
        <w:tab/>
      </w:r>
      <w:r w:rsidR="00EF624F">
        <w:rPr>
          <w:rFonts w:ascii="Helvetica" w:hAnsi="Helvetica" w:cs="Arial"/>
          <w:bCs/>
          <w:snapToGrid w:val="0"/>
        </w:rPr>
        <w:tab/>
      </w:r>
      <w:r w:rsidR="00EF624F">
        <w:rPr>
          <w:rFonts w:ascii="Helvetica" w:hAnsi="Helvetica" w:cs="Arial"/>
          <w:bCs/>
          <w:snapToGrid w:val="0"/>
        </w:rPr>
        <w:tab/>
      </w:r>
      <w:r w:rsidRPr="001C6B0E">
        <w:rPr>
          <w:rFonts w:ascii="Helvetica" w:eastAsia="Calibri" w:hAnsi="Helvetica" w:cs="Arial"/>
          <w:bCs/>
          <w:lang w:val="es-ES"/>
        </w:rPr>
        <w:t>Tomás Valido Sanromán</w:t>
      </w:r>
    </w:p>
    <w:p w14:paraId="59EFA419" w14:textId="0BF9FA84" w:rsidR="00DF1D37" w:rsidRPr="001C6B0E" w:rsidRDefault="00DF1D37" w:rsidP="00DF1D37">
      <w:pPr>
        <w:widowControl w:val="0"/>
        <w:rPr>
          <w:rFonts w:ascii="Helvetica" w:hAnsi="Helvetica" w:cs="Arial"/>
          <w:bCs/>
          <w:snapToGrid w:val="0"/>
        </w:rPr>
      </w:pPr>
      <w:r w:rsidRPr="001C6B0E">
        <w:rPr>
          <w:rFonts w:ascii="Helvetica" w:hAnsi="Helvetica" w:cs="Arial"/>
          <w:bCs/>
          <w:snapToGrid w:val="0"/>
        </w:rPr>
        <w:t>(</w:t>
      </w:r>
      <w:proofErr w:type="gramStart"/>
      <w:r w:rsidRPr="001C6B0E">
        <w:rPr>
          <w:rFonts w:ascii="Helvetica" w:hAnsi="Helvetica" w:cs="Arial"/>
          <w:bCs/>
          <w:snapToGrid w:val="0"/>
        </w:rPr>
        <w:t>Presidenta</w:t>
      </w:r>
      <w:proofErr w:type="gramEnd"/>
      <w:r w:rsidRPr="001C6B0E">
        <w:rPr>
          <w:rFonts w:ascii="Helvetica" w:hAnsi="Helvetica" w:cs="Arial"/>
          <w:bCs/>
          <w:snapToGrid w:val="0"/>
        </w:rPr>
        <w:t>)</w:t>
      </w:r>
      <w:r w:rsidRPr="001C6B0E">
        <w:rPr>
          <w:rFonts w:ascii="Helvetica" w:hAnsi="Helvetica" w:cs="Arial"/>
          <w:bCs/>
          <w:snapToGrid w:val="0"/>
        </w:rPr>
        <w:tab/>
      </w:r>
      <w:r w:rsidRPr="001C6B0E">
        <w:rPr>
          <w:rFonts w:ascii="Helvetica" w:hAnsi="Helvetica" w:cs="Arial"/>
          <w:bCs/>
          <w:snapToGrid w:val="0"/>
        </w:rPr>
        <w:tab/>
      </w:r>
      <w:r w:rsidRPr="001C6B0E">
        <w:rPr>
          <w:rFonts w:ascii="Helvetica" w:hAnsi="Helvetica" w:cs="Arial"/>
          <w:bCs/>
          <w:snapToGrid w:val="0"/>
        </w:rPr>
        <w:tab/>
      </w:r>
      <w:r w:rsidRPr="001C6B0E">
        <w:rPr>
          <w:rFonts w:ascii="Helvetica" w:hAnsi="Helvetica" w:cs="Arial"/>
          <w:bCs/>
          <w:snapToGrid w:val="0"/>
        </w:rPr>
        <w:tab/>
      </w:r>
      <w:r w:rsidR="00811D74">
        <w:rPr>
          <w:rFonts w:ascii="Helvetica" w:hAnsi="Helvetica" w:cs="Arial"/>
          <w:bCs/>
          <w:snapToGrid w:val="0"/>
        </w:rPr>
        <w:tab/>
      </w:r>
      <w:r w:rsidR="00EF624F">
        <w:rPr>
          <w:rFonts w:ascii="Helvetica" w:hAnsi="Helvetica" w:cs="Arial"/>
          <w:bCs/>
          <w:snapToGrid w:val="0"/>
        </w:rPr>
        <w:tab/>
      </w:r>
      <w:r w:rsidR="00EF624F">
        <w:rPr>
          <w:rFonts w:ascii="Helvetica" w:hAnsi="Helvetica" w:cs="Arial"/>
          <w:bCs/>
          <w:snapToGrid w:val="0"/>
        </w:rPr>
        <w:tab/>
      </w:r>
      <w:r w:rsidRPr="001C6B0E">
        <w:rPr>
          <w:rFonts w:ascii="Helvetica" w:hAnsi="Helvetica" w:cs="Arial"/>
          <w:bCs/>
          <w:snapToGrid w:val="0"/>
        </w:rPr>
        <w:t>(Tesorero)</w:t>
      </w:r>
    </w:p>
    <w:p w14:paraId="4F4CDABE" w14:textId="527083F6" w:rsidR="006B18E9" w:rsidRDefault="006B18E9" w:rsidP="006B18E9">
      <w:pPr>
        <w:widowControl w:val="0"/>
        <w:jc w:val="center"/>
        <w:rPr>
          <w:rFonts w:ascii="Helvetica" w:hAnsi="Helvetica" w:cs="Arial"/>
          <w:bCs/>
          <w:snapToGrid w:val="0"/>
          <w:sz w:val="22"/>
          <w:szCs w:val="18"/>
        </w:rPr>
      </w:pPr>
    </w:p>
    <w:p w14:paraId="76781756" w14:textId="77777777" w:rsidR="00DF1D37" w:rsidRPr="006B18E9" w:rsidRDefault="00DF1D37">
      <w:pPr>
        <w:widowControl w:val="0"/>
        <w:jc w:val="center"/>
        <w:rPr>
          <w:rFonts w:ascii="Helvetica" w:hAnsi="Helvetica" w:cs="Arial"/>
          <w:bCs/>
          <w:snapToGrid w:val="0"/>
          <w:sz w:val="22"/>
          <w:szCs w:val="18"/>
        </w:rPr>
      </w:pPr>
    </w:p>
    <w:sectPr w:rsidR="00DF1D37" w:rsidRPr="006B18E9" w:rsidSect="00F140C6">
      <w:headerReference w:type="default" r:id="rId14"/>
      <w:footerReference w:type="default" r:id="rId15"/>
      <w:headerReference w:type="first" r:id="rId16"/>
      <w:pgSz w:w="11906" w:h="16838"/>
      <w:pgMar w:top="1440" w:right="1080" w:bottom="1440" w:left="1080" w:header="624"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9E1D4" w14:textId="77777777" w:rsidR="00957890" w:rsidRDefault="00957890">
      <w:r>
        <w:separator/>
      </w:r>
    </w:p>
  </w:endnote>
  <w:endnote w:type="continuationSeparator" w:id="0">
    <w:p w14:paraId="2DB78917" w14:textId="77777777" w:rsidR="00957890" w:rsidRDefault="00957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w:panose1 w:val="02060409020205020404"/>
    <w:charset w:val="00"/>
    <w:family w:val="modern"/>
    <w:pitch w:val="fixed"/>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Helvetica">
    <w:panose1 w:val="020B050402020203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LTSt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Verdana,Bold">
    <w:altName w:val="Verdan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06255" w14:textId="14649CB4" w:rsidR="00BB1308" w:rsidRPr="00AB137C" w:rsidRDefault="00BB1308">
    <w:pPr>
      <w:widowControl w:val="0"/>
      <w:rPr>
        <w:rFonts w:ascii="Arial" w:hAnsi="Arial" w:cs="Arial"/>
        <w:snapToGrid w:val="0"/>
      </w:rPr>
    </w:pPr>
    <w:r>
      <w:rPr>
        <w:snapToGrid w:val="0"/>
        <w:sz w:val="18"/>
      </w:rPr>
      <w:tab/>
    </w:r>
    <w:r>
      <w:rPr>
        <w:snapToGrid w:val="0"/>
        <w:sz w:val="18"/>
      </w:rPr>
      <w:tab/>
    </w:r>
    <w:r>
      <w:rPr>
        <w:snapToGrid w:val="0"/>
        <w:sz w:val="18"/>
      </w:rPr>
      <w:tab/>
    </w:r>
    <w:r>
      <w:rPr>
        <w:snapToGrid w:val="0"/>
        <w:sz w:val="18"/>
      </w:rPr>
      <w:tab/>
    </w:r>
    <w:r>
      <w:rPr>
        <w:snapToGrid w:val="0"/>
        <w:sz w:val="18"/>
      </w:rPr>
      <w:tab/>
    </w:r>
    <w:r>
      <w:rPr>
        <w:snapToGrid w:val="0"/>
        <w:sz w:val="18"/>
      </w:rPr>
      <w:tab/>
    </w:r>
    <w:r>
      <w:rPr>
        <w:snapToGrid w:val="0"/>
        <w:sz w:val="18"/>
      </w:rPr>
      <w:tab/>
    </w:r>
    <w:r>
      <w:rPr>
        <w:snapToGrid w:val="0"/>
        <w:sz w:val="18"/>
      </w:rPr>
      <w:tab/>
    </w:r>
    <w:r>
      <w:rPr>
        <w:snapToGrid w:val="0"/>
        <w:sz w:val="18"/>
      </w:rPr>
      <w:tab/>
    </w:r>
    <w:r>
      <w:rPr>
        <w:snapToGrid w:val="0"/>
        <w:sz w:val="18"/>
      </w:rPr>
      <w:tab/>
    </w:r>
    <w:r>
      <w:rPr>
        <w:snapToGrid w:val="0"/>
        <w:sz w:val="18"/>
      </w:rPr>
      <w:tab/>
    </w:r>
    <w:r>
      <w:rPr>
        <w:snapToGrid w:val="0"/>
        <w:sz w:val="18"/>
      </w:rPr>
      <w:tab/>
    </w:r>
    <w:r w:rsidRPr="00AB137C">
      <w:rPr>
        <w:rFonts w:ascii="Arial" w:hAnsi="Arial" w:cs="Arial"/>
        <w:snapToGrid w:val="0"/>
      </w:rPr>
      <w:t xml:space="preserve">Página </w:t>
    </w:r>
    <w:r w:rsidRPr="00AB137C">
      <w:rPr>
        <w:rFonts w:ascii="Arial" w:hAnsi="Arial" w:cs="Arial"/>
        <w:snapToGrid w:val="0"/>
      </w:rPr>
      <w:fldChar w:fldCharType="begin"/>
    </w:r>
    <w:r w:rsidRPr="00AB137C">
      <w:rPr>
        <w:rFonts w:ascii="Arial" w:hAnsi="Arial" w:cs="Arial"/>
        <w:snapToGrid w:val="0"/>
      </w:rPr>
      <w:instrText>PAGE</w:instrText>
    </w:r>
    <w:r w:rsidRPr="00AB137C">
      <w:rPr>
        <w:rFonts w:ascii="Arial" w:hAnsi="Arial" w:cs="Arial"/>
        <w:snapToGrid w:val="0"/>
      </w:rPr>
      <w:fldChar w:fldCharType="separate"/>
    </w:r>
    <w:r w:rsidR="007D633B">
      <w:rPr>
        <w:rFonts w:ascii="Arial" w:hAnsi="Arial" w:cs="Arial"/>
        <w:noProof/>
        <w:snapToGrid w:val="0"/>
      </w:rPr>
      <w:t>19</w:t>
    </w:r>
    <w:r w:rsidRPr="00AB137C">
      <w:rPr>
        <w:rFonts w:ascii="Arial" w:hAnsi="Arial" w:cs="Arial"/>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A83CE" w14:textId="77777777" w:rsidR="00957890" w:rsidRDefault="00957890">
      <w:r>
        <w:separator/>
      </w:r>
    </w:p>
  </w:footnote>
  <w:footnote w:type="continuationSeparator" w:id="0">
    <w:p w14:paraId="10E6D300" w14:textId="77777777" w:rsidR="00957890" w:rsidRDefault="009578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7693B" w14:textId="3AFC7408" w:rsidR="00406E1D" w:rsidRDefault="00406E1D">
    <w:pPr>
      <w:pStyle w:val="Encabezado"/>
    </w:pPr>
    <w:r>
      <w:rPr>
        <w:noProof/>
      </w:rPr>
      <w:drawing>
        <wp:anchor distT="0" distB="0" distL="114300" distR="114300" simplePos="0" relativeHeight="251658240" behindDoc="1" locked="0" layoutInCell="1" allowOverlap="1" wp14:anchorId="474F8DF7" wp14:editId="081F9AC1">
          <wp:simplePos x="0" y="0"/>
          <wp:positionH relativeFrom="column">
            <wp:posOffset>-445770</wp:posOffset>
          </wp:positionH>
          <wp:positionV relativeFrom="paragraph">
            <wp:posOffset>-304800</wp:posOffset>
          </wp:positionV>
          <wp:extent cx="1828800" cy="737870"/>
          <wp:effectExtent l="0" t="0" r="0" b="0"/>
          <wp:wrapThrough wrapText="bothSides">
            <wp:wrapPolygon edited="0">
              <wp:start x="2700" y="2788"/>
              <wp:lineTo x="450" y="12269"/>
              <wp:lineTo x="2025" y="19518"/>
              <wp:lineTo x="17550" y="19518"/>
              <wp:lineTo x="18675" y="18403"/>
              <wp:lineTo x="21150" y="14499"/>
              <wp:lineTo x="21375" y="10596"/>
              <wp:lineTo x="18450" y="8923"/>
              <wp:lineTo x="7200" y="2788"/>
              <wp:lineTo x="2700" y="2788"/>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737870"/>
                  </a:xfrm>
                  <a:prstGeom prst="rect">
                    <a:avLst/>
                  </a:prstGeom>
                  <a:noFill/>
                </pic:spPr>
              </pic:pic>
            </a:graphicData>
          </a:graphic>
          <wp14:sizeRelH relativeFrom="page">
            <wp14:pctWidth>0</wp14:pctWidth>
          </wp14:sizeRelH>
          <wp14:sizeRelV relativeFrom="page">
            <wp14:pctHeight>0</wp14:pctHeight>
          </wp14:sizeRelV>
        </wp:anchor>
      </w:drawing>
    </w:r>
  </w:p>
  <w:p w14:paraId="43FD004E" w14:textId="600856F2" w:rsidR="00406E1D" w:rsidRDefault="00406E1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CF79F" w14:textId="6A1D14D3" w:rsidR="00340C98" w:rsidRDefault="008413B5">
    <w:pPr>
      <w:pStyle w:val="Encabezado"/>
    </w:pPr>
    <w:r>
      <w:rPr>
        <w:noProof/>
      </w:rPr>
      <w:drawing>
        <wp:anchor distT="0" distB="0" distL="114300" distR="114300" simplePos="0" relativeHeight="251660288" behindDoc="1" locked="0" layoutInCell="1" allowOverlap="1" wp14:anchorId="78B4C481" wp14:editId="04585477">
          <wp:simplePos x="0" y="0"/>
          <wp:positionH relativeFrom="column">
            <wp:posOffset>-476250</wp:posOffset>
          </wp:positionH>
          <wp:positionV relativeFrom="paragraph">
            <wp:posOffset>-317178</wp:posOffset>
          </wp:positionV>
          <wp:extent cx="1828800" cy="737870"/>
          <wp:effectExtent l="0" t="0" r="0" b="0"/>
          <wp:wrapThrough wrapText="bothSides">
            <wp:wrapPolygon edited="0">
              <wp:start x="2700" y="2788"/>
              <wp:lineTo x="450" y="12269"/>
              <wp:lineTo x="2025" y="19518"/>
              <wp:lineTo x="17550" y="19518"/>
              <wp:lineTo x="18675" y="18403"/>
              <wp:lineTo x="21150" y="14499"/>
              <wp:lineTo x="21375" y="10596"/>
              <wp:lineTo x="18450" y="8923"/>
              <wp:lineTo x="7200" y="2788"/>
              <wp:lineTo x="2700" y="2788"/>
            </wp:wrapPolygon>
          </wp:wrapThrough>
          <wp:docPr id="4" name="Imagen 4"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7378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789D"/>
    <w:multiLevelType w:val="hybridMultilevel"/>
    <w:tmpl w:val="28D28C28"/>
    <w:lvl w:ilvl="0" w:tplc="4F886814">
      <w:start w:val="1"/>
      <w:numFmt w:val="upperRoman"/>
      <w:lvlText w:val="%1."/>
      <w:lvlJc w:val="left"/>
      <w:pPr>
        <w:ind w:left="-1127" w:hanging="720"/>
      </w:pPr>
      <w:rPr>
        <w:rFonts w:hint="default"/>
      </w:rPr>
    </w:lvl>
    <w:lvl w:ilvl="1" w:tplc="0C0A0019" w:tentative="1">
      <w:start w:val="1"/>
      <w:numFmt w:val="lowerLetter"/>
      <w:lvlText w:val="%2."/>
      <w:lvlJc w:val="left"/>
      <w:pPr>
        <w:ind w:left="-767" w:hanging="360"/>
      </w:pPr>
    </w:lvl>
    <w:lvl w:ilvl="2" w:tplc="0C0A001B" w:tentative="1">
      <w:start w:val="1"/>
      <w:numFmt w:val="lowerRoman"/>
      <w:lvlText w:val="%3."/>
      <w:lvlJc w:val="right"/>
      <w:pPr>
        <w:ind w:left="-47" w:hanging="180"/>
      </w:pPr>
    </w:lvl>
    <w:lvl w:ilvl="3" w:tplc="0C0A000F" w:tentative="1">
      <w:start w:val="1"/>
      <w:numFmt w:val="decimal"/>
      <w:lvlText w:val="%4."/>
      <w:lvlJc w:val="left"/>
      <w:pPr>
        <w:ind w:left="673" w:hanging="360"/>
      </w:pPr>
    </w:lvl>
    <w:lvl w:ilvl="4" w:tplc="0C0A0019" w:tentative="1">
      <w:start w:val="1"/>
      <w:numFmt w:val="lowerLetter"/>
      <w:lvlText w:val="%5."/>
      <w:lvlJc w:val="left"/>
      <w:pPr>
        <w:ind w:left="1393" w:hanging="360"/>
      </w:pPr>
    </w:lvl>
    <w:lvl w:ilvl="5" w:tplc="0C0A001B" w:tentative="1">
      <w:start w:val="1"/>
      <w:numFmt w:val="lowerRoman"/>
      <w:lvlText w:val="%6."/>
      <w:lvlJc w:val="right"/>
      <w:pPr>
        <w:ind w:left="2113" w:hanging="180"/>
      </w:pPr>
    </w:lvl>
    <w:lvl w:ilvl="6" w:tplc="0C0A000F" w:tentative="1">
      <w:start w:val="1"/>
      <w:numFmt w:val="decimal"/>
      <w:lvlText w:val="%7."/>
      <w:lvlJc w:val="left"/>
      <w:pPr>
        <w:ind w:left="2833" w:hanging="360"/>
      </w:pPr>
    </w:lvl>
    <w:lvl w:ilvl="7" w:tplc="0C0A0019" w:tentative="1">
      <w:start w:val="1"/>
      <w:numFmt w:val="lowerLetter"/>
      <w:lvlText w:val="%8."/>
      <w:lvlJc w:val="left"/>
      <w:pPr>
        <w:ind w:left="3553" w:hanging="360"/>
      </w:pPr>
    </w:lvl>
    <w:lvl w:ilvl="8" w:tplc="0C0A001B" w:tentative="1">
      <w:start w:val="1"/>
      <w:numFmt w:val="lowerRoman"/>
      <w:lvlText w:val="%9."/>
      <w:lvlJc w:val="right"/>
      <w:pPr>
        <w:ind w:left="4273" w:hanging="180"/>
      </w:pPr>
    </w:lvl>
  </w:abstractNum>
  <w:abstractNum w:abstractNumId="1" w15:restartNumberingAfterBreak="0">
    <w:nsid w:val="0207779E"/>
    <w:multiLevelType w:val="hybridMultilevel"/>
    <w:tmpl w:val="5C9C347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3E93994"/>
    <w:multiLevelType w:val="hybridMultilevel"/>
    <w:tmpl w:val="23FAB6FA"/>
    <w:lvl w:ilvl="0" w:tplc="A18E2CF4">
      <w:start w:val="1"/>
      <w:numFmt w:val="decimal"/>
      <w:lvlText w:val="%1."/>
      <w:lvlJc w:val="left"/>
      <w:pPr>
        <w:tabs>
          <w:tab w:val="num" w:pos="750"/>
        </w:tabs>
        <w:ind w:left="750" w:hanging="39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3FA87A58">
      <w:start w:val="1"/>
      <w:numFmt w:val="lowerLetter"/>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7DA60D7"/>
    <w:multiLevelType w:val="hybridMultilevel"/>
    <w:tmpl w:val="AC9A1096"/>
    <w:lvl w:ilvl="0" w:tplc="010A39B8">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4" w15:restartNumberingAfterBreak="0">
    <w:nsid w:val="089C766F"/>
    <w:multiLevelType w:val="hybridMultilevel"/>
    <w:tmpl w:val="732834F8"/>
    <w:lvl w:ilvl="0" w:tplc="BAD62AC6">
      <w:start w:val="1"/>
      <w:numFmt w:val="lowerLetter"/>
      <w:lvlText w:val="%1)"/>
      <w:lvlJc w:val="left"/>
      <w:pPr>
        <w:tabs>
          <w:tab w:val="num" w:pos="928"/>
        </w:tabs>
        <w:ind w:left="928" w:hanging="360"/>
      </w:pPr>
      <w:rPr>
        <w:rFonts w:hint="default"/>
      </w:rPr>
    </w:lvl>
    <w:lvl w:ilvl="1" w:tplc="0C0A0019" w:tentative="1">
      <w:start w:val="1"/>
      <w:numFmt w:val="lowerLetter"/>
      <w:lvlText w:val="%2."/>
      <w:lvlJc w:val="left"/>
      <w:pPr>
        <w:tabs>
          <w:tab w:val="num" w:pos="1648"/>
        </w:tabs>
        <w:ind w:left="1648" w:hanging="360"/>
      </w:pPr>
    </w:lvl>
    <w:lvl w:ilvl="2" w:tplc="0C0A001B" w:tentative="1">
      <w:start w:val="1"/>
      <w:numFmt w:val="lowerRoman"/>
      <w:lvlText w:val="%3."/>
      <w:lvlJc w:val="right"/>
      <w:pPr>
        <w:tabs>
          <w:tab w:val="num" w:pos="2368"/>
        </w:tabs>
        <w:ind w:left="2368" w:hanging="180"/>
      </w:pPr>
    </w:lvl>
    <w:lvl w:ilvl="3" w:tplc="0C0A000F" w:tentative="1">
      <w:start w:val="1"/>
      <w:numFmt w:val="decimal"/>
      <w:lvlText w:val="%4."/>
      <w:lvlJc w:val="left"/>
      <w:pPr>
        <w:tabs>
          <w:tab w:val="num" w:pos="3088"/>
        </w:tabs>
        <w:ind w:left="3088" w:hanging="360"/>
      </w:pPr>
    </w:lvl>
    <w:lvl w:ilvl="4" w:tplc="0C0A0019" w:tentative="1">
      <w:start w:val="1"/>
      <w:numFmt w:val="lowerLetter"/>
      <w:lvlText w:val="%5."/>
      <w:lvlJc w:val="left"/>
      <w:pPr>
        <w:tabs>
          <w:tab w:val="num" w:pos="3808"/>
        </w:tabs>
        <w:ind w:left="3808" w:hanging="360"/>
      </w:pPr>
    </w:lvl>
    <w:lvl w:ilvl="5" w:tplc="0C0A001B" w:tentative="1">
      <w:start w:val="1"/>
      <w:numFmt w:val="lowerRoman"/>
      <w:lvlText w:val="%6."/>
      <w:lvlJc w:val="right"/>
      <w:pPr>
        <w:tabs>
          <w:tab w:val="num" w:pos="4528"/>
        </w:tabs>
        <w:ind w:left="4528" w:hanging="180"/>
      </w:pPr>
    </w:lvl>
    <w:lvl w:ilvl="6" w:tplc="0C0A000F" w:tentative="1">
      <w:start w:val="1"/>
      <w:numFmt w:val="decimal"/>
      <w:lvlText w:val="%7."/>
      <w:lvlJc w:val="left"/>
      <w:pPr>
        <w:tabs>
          <w:tab w:val="num" w:pos="5248"/>
        </w:tabs>
        <w:ind w:left="5248" w:hanging="360"/>
      </w:pPr>
    </w:lvl>
    <w:lvl w:ilvl="7" w:tplc="0C0A0019" w:tentative="1">
      <w:start w:val="1"/>
      <w:numFmt w:val="lowerLetter"/>
      <w:lvlText w:val="%8."/>
      <w:lvlJc w:val="left"/>
      <w:pPr>
        <w:tabs>
          <w:tab w:val="num" w:pos="5968"/>
        </w:tabs>
        <w:ind w:left="5968" w:hanging="360"/>
      </w:pPr>
    </w:lvl>
    <w:lvl w:ilvl="8" w:tplc="0C0A001B" w:tentative="1">
      <w:start w:val="1"/>
      <w:numFmt w:val="lowerRoman"/>
      <w:lvlText w:val="%9."/>
      <w:lvlJc w:val="right"/>
      <w:pPr>
        <w:tabs>
          <w:tab w:val="num" w:pos="6688"/>
        </w:tabs>
        <w:ind w:left="6688" w:hanging="180"/>
      </w:pPr>
    </w:lvl>
  </w:abstractNum>
  <w:abstractNum w:abstractNumId="5" w15:restartNumberingAfterBreak="0">
    <w:nsid w:val="0D3719B5"/>
    <w:multiLevelType w:val="hybridMultilevel"/>
    <w:tmpl w:val="CDE8B8A6"/>
    <w:lvl w:ilvl="0" w:tplc="0C0A0011">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 w15:restartNumberingAfterBreak="0">
    <w:nsid w:val="162A78B0"/>
    <w:multiLevelType w:val="hybridMultilevel"/>
    <w:tmpl w:val="8AD0EBAA"/>
    <w:lvl w:ilvl="0" w:tplc="EF6CC0FA">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F332EDD"/>
    <w:multiLevelType w:val="hybridMultilevel"/>
    <w:tmpl w:val="687834CA"/>
    <w:lvl w:ilvl="0" w:tplc="4D9CD54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1BE37F5"/>
    <w:multiLevelType w:val="hybridMultilevel"/>
    <w:tmpl w:val="D4D8EDA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4041AA"/>
    <w:multiLevelType w:val="hybridMultilevel"/>
    <w:tmpl w:val="09429A5C"/>
    <w:lvl w:ilvl="0" w:tplc="BB5657C2">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0" w15:restartNumberingAfterBreak="0">
    <w:nsid w:val="255561BB"/>
    <w:multiLevelType w:val="hybridMultilevel"/>
    <w:tmpl w:val="5F2CB70C"/>
    <w:lvl w:ilvl="0" w:tplc="A18E2CF4">
      <w:start w:val="1"/>
      <w:numFmt w:val="decimal"/>
      <w:lvlText w:val="%1."/>
      <w:lvlJc w:val="left"/>
      <w:pPr>
        <w:tabs>
          <w:tab w:val="num" w:pos="750"/>
        </w:tabs>
        <w:ind w:left="750" w:hanging="39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8870238"/>
    <w:multiLevelType w:val="hybridMultilevel"/>
    <w:tmpl w:val="7D5825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0490BFC"/>
    <w:multiLevelType w:val="hybridMultilevel"/>
    <w:tmpl w:val="0524A144"/>
    <w:lvl w:ilvl="0" w:tplc="A18E2CF4">
      <w:start w:val="1"/>
      <w:numFmt w:val="decimal"/>
      <w:lvlText w:val="%1."/>
      <w:lvlJc w:val="left"/>
      <w:pPr>
        <w:tabs>
          <w:tab w:val="num" w:pos="750"/>
        </w:tabs>
        <w:ind w:left="750" w:hanging="39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52165E4"/>
    <w:multiLevelType w:val="hybridMultilevel"/>
    <w:tmpl w:val="5EA0AFC4"/>
    <w:lvl w:ilvl="0" w:tplc="0C0A0011">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4" w15:restartNumberingAfterBreak="0">
    <w:nsid w:val="375F7734"/>
    <w:multiLevelType w:val="hybridMultilevel"/>
    <w:tmpl w:val="DEC84B9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90C2F3E"/>
    <w:multiLevelType w:val="hybridMultilevel"/>
    <w:tmpl w:val="6990417C"/>
    <w:lvl w:ilvl="0" w:tplc="0C0A000F">
      <w:start w:val="1"/>
      <w:numFmt w:val="decimal"/>
      <w:lvlText w:val="%1."/>
      <w:lvlJc w:val="left"/>
      <w:pPr>
        <w:ind w:left="2992" w:hanging="360"/>
      </w:pPr>
      <w:rPr>
        <w:rFonts w:hint="default"/>
      </w:rPr>
    </w:lvl>
    <w:lvl w:ilvl="1" w:tplc="0C0A0019" w:tentative="1">
      <w:start w:val="1"/>
      <w:numFmt w:val="lowerLetter"/>
      <w:lvlText w:val="%2."/>
      <w:lvlJc w:val="left"/>
      <w:pPr>
        <w:ind w:left="3712" w:hanging="360"/>
      </w:pPr>
    </w:lvl>
    <w:lvl w:ilvl="2" w:tplc="0C0A001B" w:tentative="1">
      <w:start w:val="1"/>
      <w:numFmt w:val="lowerRoman"/>
      <w:lvlText w:val="%3."/>
      <w:lvlJc w:val="right"/>
      <w:pPr>
        <w:ind w:left="4432" w:hanging="180"/>
      </w:pPr>
    </w:lvl>
    <w:lvl w:ilvl="3" w:tplc="0C0A000F" w:tentative="1">
      <w:start w:val="1"/>
      <w:numFmt w:val="decimal"/>
      <w:lvlText w:val="%4."/>
      <w:lvlJc w:val="left"/>
      <w:pPr>
        <w:ind w:left="5152" w:hanging="360"/>
      </w:pPr>
    </w:lvl>
    <w:lvl w:ilvl="4" w:tplc="0C0A0019" w:tentative="1">
      <w:start w:val="1"/>
      <w:numFmt w:val="lowerLetter"/>
      <w:lvlText w:val="%5."/>
      <w:lvlJc w:val="left"/>
      <w:pPr>
        <w:ind w:left="5872" w:hanging="360"/>
      </w:pPr>
    </w:lvl>
    <w:lvl w:ilvl="5" w:tplc="0C0A001B" w:tentative="1">
      <w:start w:val="1"/>
      <w:numFmt w:val="lowerRoman"/>
      <w:lvlText w:val="%6."/>
      <w:lvlJc w:val="right"/>
      <w:pPr>
        <w:ind w:left="6592" w:hanging="180"/>
      </w:pPr>
    </w:lvl>
    <w:lvl w:ilvl="6" w:tplc="0C0A000F" w:tentative="1">
      <w:start w:val="1"/>
      <w:numFmt w:val="decimal"/>
      <w:lvlText w:val="%7."/>
      <w:lvlJc w:val="left"/>
      <w:pPr>
        <w:ind w:left="7312" w:hanging="360"/>
      </w:pPr>
    </w:lvl>
    <w:lvl w:ilvl="7" w:tplc="0C0A0019" w:tentative="1">
      <w:start w:val="1"/>
      <w:numFmt w:val="lowerLetter"/>
      <w:lvlText w:val="%8."/>
      <w:lvlJc w:val="left"/>
      <w:pPr>
        <w:ind w:left="8032" w:hanging="360"/>
      </w:pPr>
    </w:lvl>
    <w:lvl w:ilvl="8" w:tplc="0C0A001B" w:tentative="1">
      <w:start w:val="1"/>
      <w:numFmt w:val="lowerRoman"/>
      <w:lvlText w:val="%9."/>
      <w:lvlJc w:val="right"/>
      <w:pPr>
        <w:ind w:left="8752" w:hanging="180"/>
      </w:pPr>
    </w:lvl>
  </w:abstractNum>
  <w:abstractNum w:abstractNumId="16" w15:restartNumberingAfterBreak="0">
    <w:nsid w:val="3BD17E26"/>
    <w:multiLevelType w:val="hybridMultilevel"/>
    <w:tmpl w:val="897E4076"/>
    <w:lvl w:ilvl="0" w:tplc="100AB09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EEE79FE"/>
    <w:multiLevelType w:val="hybridMultilevel"/>
    <w:tmpl w:val="E6F294E6"/>
    <w:lvl w:ilvl="0" w:tplc="0C0A000F">
      <w:start w:val="1"/>
      <w:numFmt w:val="decimal"/>
      <w:lvlText w:val="%1."/>
      <w:lvlJc w:val="left"/>
      <w:pPr>
        <w:tabs>
          <w:tab w:val="num" w:pos="720"/>
        </w:tabs>
        <w:ind w:left="720" w:hanging="360"/>
      </w:pPr>
    </w:lvl>
    <w:lvl w:ilvl="1" w:tplc="B1FA6166">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44274B04"/>
    <w:multiLevelType w:val="hybridMultilevel"/>
    <w:tmpl w:val="DD34B5B2"/>
    <w:lvl w:ilvl="0" w:tplc="010A39B8">
      <w:start w:val="1"/>
      <w:numFmt w:val="decimal"/>
      <w:lvlText w:val="%1."/>
      <w:lvlJc w:val="lef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4801F8F"/>
    <w:multiLevelType w:val="hybridMultilevel"/>
    <w:tmpl w:val="5372C62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49F740CB"/>
    <w:multiLevelType w:val="hybridMultilevel"/>
    <w:tmpl w:val="19A2CBD4"/>
    <w:lvl w:ilvl="0" w:tplc="8C7E1E48">
      <w:start w:val="1"/>
      <w:numFmt w:val="lowerLetter"/>
      <w:lvlText w:val="%1)"/>
      <w:lvlJc w:val="left"/>
      <w:pPr>
        <w:tabs>
          <w:tab w:val="num" w:pos="2066"/>
        </w:tabs>
        <w:ind w:left="2066" w:hanging="1215"/>
      </w:pPr>
      <w:rPr>
        <w:rFonts w:hint="default"/>
      </w:rPr>
    </w:lvl>
    <w:lvl w:ilvl="1" w:tplc="0C0A0019" w:tentative="1">
      <w:start w:val="1"/>
      <w:numFmt w:val="lowerLetter"/>
      <w:lvlText w:val="%2."/>
      <w:lvlJc w:val="left"/>
      <w:pPr>
        <w:tabs>
          <w:tab w:val="num" w:pos="1931"/>
        </w:tabs>
        <w:ind w:left="1931" w:hanging="360"/>
      </w:pPr>
    </w:lvl>
    <w:lvl w:ilvl="2" w:tplc="0C0A001B" w:tentative="1">
      <w:start w:val="1"/>
      <w:numFmt w:val="lowerRoman"/>
      <w:lvlText w:val="%3."/>
      <w:lvlJc w:val="right"/>
      <w:pPr>
        <w:tabs>
          <w:tab w:val="num" w:pos="2651"/>
        </w:tabs>
        <w:ind w:left="2651" w:hanging="180"/>
      </w:pPr>
    </w:lvl>
    <w:lvl w:ilvl="3" w:tplc="0C0A000F" w:tentative="1">
      <w:start w:val="1"/>
      <w:numFmt w:val="decimal"/>
      <w:lvlText w:val="%4."/>
      <w:lvlJc w:val="left"/>
      <w:pPr>
        <w:tabs>
          <w:tab w:val="num" w:pos="3371"/>
        </w:tabs>
        <w:ind w:left="3371" w:hanging="360"/>
      </w:pPr>
    </w:lvl>
    <w:lvl w:ilvl="4" w:tplc="0C0A0019" w:tentative="1">
      <w:start w:val="1"/>
      <w:numFmt w:val="lowerLetter"/>
      <w:lvlText w:val="%5."/>
      <w:lvlJc w:val="left"/>
      <w:pPr>
        <w:tabs>
          <w:tab w:val="num" w:pos="4091"/>
        </w:tabs>
        <w:ind w:left="4091" w:hanging="360"/>
      </w:pPr>
    </w:lvl>
    <w:lvl w:ilvl="5" w:tplc="0C0A001B" w:tentative="1">
      <w:start w:val="1"/>
      <w:numFmt w:val="lowerRoman"/>
      <w:lvlText w:val="%6."/>
      <w:lvlJc w:val="right"/>
      <w:pPr>
        <w:tabs>
          <w:tab w:val="num" w:pos="4811"/>
        </w:tabs>
        <w:ind w:left="4811" w:hanging="180"/>
      </w:pPr>
    </w:lvl>
    <w:lvl w:ilvl="6" w:tplc="0C0A000F" w:tentative="1">
      <w:start w:val="1"/>
      <w:numFmt w:val="decimal"/>
      <w:lvlText w:val="%7."/>
      <w:lvlJc w:val="left"/>
      <w:pPr>
        <w:tabs>
          <w:tab w:val="num" w:pos="5531"/>
        </w:tabs>
        <w:ind w:left="5531" w:hanging="360"/>
      </w:pPr>
    </w:lvl>
    <w:lvl w:ilvl="7" w:tplc="0C0A0019" w:tentative="1">
      <w:start w:val="1"/>
      <w:numFmt w:val="lowerLetter"/>
      <w:lvlText w:val="%8."/>
      <w:lvlJc w:val="left"/>
      <w:pPr>
        <w:tabs>
          <w:tab w:val="num" w:pos="6251"/>
        </w:tabs>
        <w:ind w:left="6251" w:hanging="360"/>
      </w:pPr>
    </w:lvl>
    <w:lvl w:ilvl="8" w:tplc="0C0A001B" w:tentative="1">
      <w:start w:val="1"/>
      <w:numFmt w:val="lowerRoman"/>
      <w:lvlText w:val="%9."/>
      <w:lvlJc w:val="right"/>
      <w:pPr>
        <w:tabs>
          <w:tab w:val="num" w:pos="6971"/>
        </w:tabs>
        <w:ind w:left="6971" w:hanging="180"/>
      </w:pPr>
    </w:lvl>
  </w:abstractNum>
  <w:abstractNum w:abstractNumId="21" w15:restartNumberingAfterBreak="0">
    <w:nsid w:val="507155EE"/>
    <w:multiLevelType w:val="hybridMultilevel"/>
    <w:tmpl w:val="FF644B60"/>
    <w:lvl w:ilvl="0" w:tplc="A67C7B0C">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2" w15:restartNumberingAfterBreak="0">
    <w:nsid w:val="51D2326E"/>
    <w:multiLevelType w:val="hybridMultilevel"/>
    <w:tmpl w:val="5EA0AFC4"/>
    <w:lvl w:ilvl="0" w:tplc="0C0A0011">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3" w15:restartNumberingAfterBreak="0">
    <w:nsid w:val="534B22EB"/>
    <w:multiLevelType w:val="hybridMultilevel"/>
    <w:tmpl w:val="C7D613B8"/>
    <w:lvl w:ilvl="0" w:tplc="8B98B9DC">
      <w:start w:val="1"/>
      <w:numFmt w:val="decimal"/>
      <w:lvlText w:val="%1."/>
      <w:lvlJc w:val="left"/>
      <w:pPr>
        <w:tabs>
          <w:tab w:val="num" w:pos="765"/>
        </w:tabs>
        <w:ind w:left="765" w:hanging="405"/>
      </w:pPr>
      <w:rPr>
        <w:rFonts w:cs="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579D57D8"/>
    <w:multiLevelType w:val="hybridMultilevel"/>
    <w:tmpl w:val="7B96CDE6"/>
    <w:lvl w:ilvl="0" w:tplc="BAD62AC6">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5859197B"/>
    <w:multiLevelType w:val="hybridMultilevel"/>
    <w:tmpl w:val="5BD6A38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9907A6"/>
    <w:multiLevelType w:val="hybridMultilevel"/>
    <w:tmpl w:val="276EFEAE"/>
    <w:lvl w:ilvl="0" w:tplc="5E30D796">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27" w15:restartNumberingAfterBreak="0">
    <w:nsid w:val="61681FC8"/>
    <w:multiLevelType w:val="hybridMultilevel"/>
    <w:tmpl w:val="7C3EB644"/>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15:restartNumberingAfterBreak="0">
    <w:nsid w:val="61B7014D"/>
    <w:multiLevelType w:val="hybridMultilevel"/>
    <w:tmpl w:val="B514380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68636562"/>
    <w:multiLevelType w:val="hybridMultilevel"/>
    <w:tmpl w:val="76E0E00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212C9C"/>
    <w:multiLevelType w:val="hybridMultilevel"/>
    <w:tmpl w:val="96361080"/>
    <w:lvl w:ilvl="0" w:tplc="0C0A0001">
      <w:start w:val="1"/>
      <w:numFmt w:val="bullet"/>
      <w:lvlText w:val=""/>
      <w:lvlJc w:val="left"/>
      <w:pPr>
        <w:ind w:left="1125" w:hanging="360"/>
      </w:pPr>
      <w:rPr>
        <w:rFonts w:ascii="Symbol" w:hAnsi="Symbol" w:hint="default"/>
      </w:rPr>
    </w:lvl>
    <w:lvl w:ilvl="1" w:tplc="0C0A0003" w:tentative="1">
      <w:start w:val="1"/>
      <w:numFmt w:val="bullet"/>
      <w:lvlText w:val="o"/>
      <w:lvlJc w:val="left"/>
      <w:pPr>
        <w:ind w:left="1845" w:hanging="360"/>
      </w:pPr>
      <w:rPr>
        <w:rFonts w:ascii="Courier New" w:hAnsi="Courier New" w:cs="Courier New" w:hint="default"/>
      </w:rPr>
    </w:lvl>
    <w:lvl w:ilvl="2" w:tplc="0C0A0005" w:tentative="1">
      <w:start w:val="1"/>
      <w:numFmt w:val="bullet"/>
      <w:lvlText w:val=""/>
      <w:lvlJc w:val="left"/>
      <w:pPr>
        <w:ind w:left="2565" w:hanging="360"/>
      </w:pPr>
      <w:rPr>
        <w:rFonts w:ascii="Wingdings" w:hAnsi="Wingdings" w:hint="default"/>
      </w:rPr>
    </w:lvl>
    <w:lvl w:ilvl="3" w:tplc="0C0A0001" w:tentative="1">
      <w:start w:val="1"/>
      <w:numFmt w:val="bullet"/>
      <w:lvlText w:val=""/>
      <w:lvlJc w:val="left"/>
      <w:pPr>
        <w:ind w:left="3285" w:hanging="360"/>
      </w:pPr>
      <w:rPr>
        <w:rFonts w:ascii="Symbol" w:hAnsi="Symbol" w:hint="default"/>
      </w:rPr>
    </w:lvl>
    <w:lvl w:ilvl="4" w:tplc="0C0A0003" w:tentative="1">
      <w:start w:val="1"/>
      <w:numFmt w:val="bullet"/>
      <w:lvlText w:val="o"/>
      <w:lvlJc w:val="left"/>
      <w:pPr>
        <w:ind w:left="4005" w:hanging="360"/>
      </w:pPr>
      <w:rPr>
        <w:rFonts w:ascii="Courier New" w:hAnsi="Courier New" w:cs="Courier New" w:hint="default"/>
      </w:rPr>
    </w:lvl>
    <w:lvl w:ilvl="5" w:tplc="0C0A0005" w:tentative="1">
      <w:start w:val="1"/>
      <w:numFmt w:val="bullet"/>
      <w:lvlText w:val=""/>
      <w:lvlJc w:val="left"/>
      <w:pPr>
        <w:ind w:left="4725" w:hanging="360"/>
      </w:pPr>
      <w:rPr>
        <w:rFonts w:ascii="Wingdings" w:hAnsi="Wingdings" w:hint="default"/>
      </w:rPr>
    </w:lvl>
    <w:lvl w:ilvl="6" w:tplc="0C0A0001" w:tentative="1">
      <w:start w:val="1"/>
      <w:numFmt w:val="bullet"/>
      <w:lvlText w:val=""/>
      <w:lvlJc w:val="left"/>
      <w:pPr>
        <w:ind w:left="5445" w:hanging="360"/>
      </w:pPr>
      <w:rPr>
        <w:rFonts w:ascii="Symbol" w:hAnsi="Symbol" w:hint="default"/>
      </w:rPr>
    </w:lvl>
    <w:lvl w:ilvl="7" w:tplc="0C0A0003" w:tentative="1">
      <w:start w:val="1"/>
      <w:numFmt w:val="bullet"/>
      <w:lvlText w:val="o"/>
      <w:lvlJc w:val="left"/>
      <w:pPr>
        <w:ind w:left="6165" w:hanging="360"/>
      </w:pPr>
      <w:rPr>
        <w:rFonts w:ascii="Courier New" w:hAnsi="Courier New" w:cs="Courier New" w:hint="default"/>
      </w:rPr>
    </w:lvl>
    <w:lvl w:ilvl="8" w:tplc="0C0A0005" w:tentative="1">
      <w:start w:val="1"/>
      <w:numFmt w:val="bullet"/>
      <w:lvlText w:val=""/>
      <w:lvlJc w:val="left"/>
      <w:pPr>
        <w:ind w:left="6885" w:hanging="360"/>
      </w:pPr>
      <w:rPr>
        <w:rFonts w:ascii="Wingdings" w:hAnsi="Wingdings" w:hint="default"/>
      </w:rPr>
    </w:lvl>
  </w:abstractNum>
  <w:abstractNum w:abstractNumId="31" w15:restartNumberingAfterBreak="0">
    <w:nsid w:val="6FBE08BB"/>
    <w:multiLevelType w:val="hybridMultilevel"/>
    <w:tmpl w:val="FF644B60"/>
    <w:lvl w:ilvl="0" w:tplc="A67C7B0C">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2" w15:restartNumberingAfterBreak="0">
    <w:nsid w:val="72FB4A4D"/>
    <w:multiLevelType w:val="hybridMultilevel"/>
    <w:tmpl w:val="6AC43D2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6D22BE6"/>
    <w:multiLevelType w:val="hybridMultilevel"/>
    <w:tmpl w:val="32CAF23A"/>
    <w:lvl w:ilvl="0" w:tplc="0C0A0001">
      <w:start w:val="1"/>
      <w:numFmt w:val="bullet"/>
      <w:lvlText w:val=""/>
      <w:lvlJc w:val="left"/>
      <w:pPr>
        <w:ind w:left="720" w:hanging="360"/>
      </w:pPr>
      <w:rPr>
        <w:rFonts w:ascii="Symbol" w:hAnsi="Symbol" w:hint="default"/>
      </w:rPr>
    </w:lvl>
    <w:lvl w:ilvl="1" w:tplc="58F4E3AA">
      <w:start w:val="1"/>
      <w:numFmt w:val="bullet"/>
      <w:lvlText w:val=""/>
      <w:lvlJc w:val="left"/>
      <w:pPr>
        <w:ind w:left="1440" w:hanging="360"/>
      </w:pPr>
      <w:rPr>
        <w:rFonts w:ascii="Symbol" w:hAnsi="Symbol" w:cs="Symbol" w:hint="default"/>
        <w:sz w:val="22"/>
        <w:szCs w:val="22"/>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E6537B9"/>
    <w:multiLevelType w:val="hybridMultilevel"/>
    <w:tmpl w:val="7C30D27E"/>
    <w:lvl w:ilvl="0" w:tplc="BAD62AC6">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num w:numId="1">
    <w:abstractNumId w:val="4"/>
  </w:num>
  <w:num w:numId="2">
    <w:abstractNumId w:val="24"/>
  </w:num>
  <w:num w:numId="3">
    <w:abstractNumId w:val="28"/>
  </w:num>
  <w:num w:numId="4">
    <w:abstractNumId w:val="20"/>
  </w:num>
  <w:num w:numId="5">
    <w:abstractNumId w:val="17"/>
  </w:num>
  <w:num w:numId="6">
    <w:abstractNumId w:val="14"/>
  </w:num>
  <w:num w:numId="7">
    <w:abstractNumId w:val="34"/>
  </w:num>
  <w:num w:numId="8">
    <w:abstractNumId w:val="23"/>
  </w:num>
  <w:num w:numId="9">
    <w:abstractNumId w:val="10"/>
  </w:num>
  <w:num w:numId="10">
    <w:abstractNumId w:val="12"/>
  </w:num>
  <w:num w:numId="11">
    <w:abstractNumId w:val="8"/>
  </w:num>
  <w:num w:numId="12">
    <w:abstractNumId w:val="25"/>
  </w:num>
  <w:num w:numId="13">
    <w:abstractNumId w:val="29"/>
  </w:num>
  <w:num w:numId="14">
    <w:abstractNumId w:val="27"/>
  </w:num>
  <w:num w:numId="15">
    <w:abstractNumId w:val="0"/>
  </w:num>
  <w:num w:numId="16">
    <w:abstractNumId w:val="6"/>
  </w:num>
  <w:num w:numId="17">
    <w:abstractNumId w:val="26"/>
  </w:num>
  <w:num w:numId="18">
    <w:abstractNumId w:val="32"/>
  </w:num>
  <w:num w:numId="19">
    <w:abstractNumId w:val="2"/>
  </w:num>
  <w:num w:numId="20">
    <w:abstractNumId w:val="9"/>
  </w:num>
  <w:num w:numId="21">
    <w:abstractNumId w:val="21"/>
  </w:num>
  <w:num w:numId="22">
    <w:abstractNumId w:val="31"/>
  </w:num>
  <w:num w:numId="23">
    <w:abstractNumId w:val="5"/>
  </w:num>
  <w:num w:numId="24">
    <w:abstractNumId w:val="22"/>
  </w:num>
  <w:num w:numId="25">
    <w:abstractNumId w:val="1"/>
  </w:num>
  <w:num w:numId="26">
    <w:abstractNumId w:val="13"/>
  </w:num>
  <w:num w:numId="27">
    <w:abstractNumId w:val="7"/>
  </w:num>
  <w:num w:numId="28">
    <w:abstractNumId w:val="16"/>
  </w:num>
  <w:num w:numId="29">
    <w:abstractNumId w:val="15"/>
  </w:num>
  <w:num w:numId="30">
    <w:abstractNumId w:val="30"/>
  </w:num>
  <w:num w:numId="31">
    <w:abstractNumId w:val="3"/>
  </w:num>
  <w:num w:numId="32">
    <w:abstractNumId w:val="18"/>
  </w:num>
  <w:num w:numId="33">
    <w:abstractNumId w:val="33"/>
  </w:num>
  <w:num w:numId="34">
    <w:abstractNumId w:val="19"/>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OLITA" w:val="c:\autoexec.bat"/>
  </w:docVars>
  <w:rsids>
    <w:rsidRoot w:val="00515C77"/>
    <w:rsid w:val="00000B98"/>
    <w:rsid w:val="000010D1"/>
    <w:rsid w:val="00004578"/>
    <w:rsid w:val="00010A2F"/>
    <w:rsid w:val="00010B29"/>
    <w:rsid w:val="00011EC2"/>
    <w:rsid w:val="00012771"/>
    <w:rsid w:val="00014CBD"/>
    <w:rsid w:val="00020808"/>
    <w:rsid w:val="000223FC"/>
    <w:rsid w:val="0002463C"/>
    <w:rsid w:val="00026569"/>
    <w:rsid w:val="00026D23"/>
    <w:rsid w:val="000315ED"/>
    <w:rsid w:val="00032920"/>
    <w:rsid w:val="00033435"/>
    <w:rsid w:val="000357B7"/>
    <w:rsid w:val="00040762"/>
    <w:rsid w:val="000415CD"/>
    <w:rsid w:val="0004325C"/>
    <w:rsid w:val="00043593"/>
    <w:rsid w:val="00045A57"/>
    <w:rsid w:val="00052B75"/>
    <w:rsid w:val="000539A6"/>
    <w:rsid w:val="00053C34"/>
    <w:rsid w:val="000547C5"/>
    <w:rsid w:val="000547D4"/>
    <w:rsid w:val="0006181A"/>
    <w:rsid w:val="0006529F"/>
    <w:rsid w:val="00065EA1"/>
    <w:rsid w:val="00070225"/>
    <w:rsid w:val="00071AC5"/>
    <w:rsid w:val="0007277C"/>
    <w:rsid w:val="00072D3F"/>
    <w:rsid w:val="00073DB4"/>
    <w:rsid w:val="00074CDD"/>
    <w:rsid w:val="00080F96"/>
    <w:rsid w:val="000830B2"/>
    <w:rsid w:val="00091E68"/>
    <w:rsid w:val="00092D39"/>
    <w:rsid w:val="00096139"/>
    <w:rsid w:val="000968F7"/>
    <w:rsid w:val="00097A55"/>
    <w:rsid w:val="000A0FC2"/>
    <w:rsid w:val="000C2D1C"/>
    <w:rsid w:val="000C5A8D"/>
    <w:rsid w:val="000D1839"/>
    <w:rsid w:val="000D231F"/>
    <w:rsid w:val="000D2CDF"/>
    <w:rsid w:val="000D33A1"/>
    <w:rsid w:val="000D33D4"/>
    <w:rsid w:val="000D422C"/>
    <w:rsid w:val="000D6068"/>
    <w:rsid w:val="000D6824"/>
    <w:rsid w:val="000D7AB9"/>
    <w:rsid w:val="000E1365"/>
    <w:rsid w:val="000E67E9"/>
    <w:rsid w:val="000E78F0"/>
    <w:rsid w:val="000F6780"/>
    <w:rsid w:val="000F67B0"/>
    <w:rsid w:val="000F7DBE"/>
    <w:rsid w:val="00102F40"/>
    <w:rsid w:val="00104685"/>
    <w:rsid w:val="00105CE5"/>
    <w:rsid w:val="001105C2"/>
    <w:rsid w:val="001110FF"/>
    <w:rsid w:val="0011238A"/>
    <w:rsid w:val="001140FD"/>
    <w:rsid w:val="0011411D"/>
    <w:rsid w:val="0011616F"/>
    <w:rsid w:val="00116CC0"/>
    <w:rsid w:val="0011780F"/>
    <w:rsid w:val="00121F6E"/>
    <w:rsid w:val="0012391D"/>
    <w:rsid w:val="00137C10"/>
    <w:rsid w:val="00143BEF"/>
    <w:rsid w:val="0014413E"/>
    <w:rsid w:val="00146051"/>
    <w:rsid w:val="001626D8"/>
    <w:rsid w:val="0016740C"/>
    <w:rsid w:val="001767F0"/>
    <w:rsid w:val="001829E0"/>
    <w:rsid w:val="00187B50"/>
    <w:rsid w:val="00191592"/>
    <w:rsid w:val="001942CD"/>
    <w:rsid w:val="001949AD"/>
    <w:rsid w:val="001A2C9A"/>
    <w:rsid w:val="001A4D62"/>
    <w:rsid w:val="001B0617"/>
    <w:rsid w:val="001B1783"/>
    <w:rsid w:val="001B53A5"/>
    <w:rsid w:val="001B70EC"/>
    <w:rsid w:val="001B7EA5"/>
    <w:rsid w:val="001C0A5B"/>
    <w:rsid w:val="001C18FC"/>
    <w:rsid w:val="001C2197"/>
    <w:rsid w:val="001C3803"/>
    <w:rsid w:val="001C478E"/>
    <w:rsid w:val="001C5252"/>
    <w:rsid w:val="001C57E2"/>
    <w:rsid w:val="001C6336"/>
    <w:rsid w:val="001C6B0E"/>
    <w:rsid w:val="001D0075"/>
    <w:rsid w:val="001D0916"/>
    <w:rsid w:val="001D1663"/>
    <w:rsid w:val="001D7CB2"/>
    <w:rsid w:val="001E094A"/>
    <w:rsid w:val="001E3D52"/>
    <w:rsid w:val="001E42B1"/>
    <w:rsid w:val="001E4C6A"/>
    <w:rsid w:val="001E680A"/>
    <w:rsid w:val="001F0388"/>
    <w:rsid w:val="001F333F"/>
    <w:rsid w:val="001F3FB8"/>
    <w:rsid w:val="001F52C3"/>
    <w:rsid w:val="001F5B77"/>
    <w:rsid w:val="00216863"/>
    <w:rsid w:val="00216E40"/>
    <w:rsid w:val="002177B6"/>
    <w:rsid w:val="002217F4"/>
    <w:rsid w:val="002245A4"/>
    <w:rsid w:val="00232011"/>
    <w:rsid w:val="002343B4"/>
    <w:rsid w:val="00234E16"/>
    <w:rsid w:val="0023565F"/>
    <w:rsid w:val="00236379"/>
    <w:rsid w:val="00241990"/>
    <w:rsid w:val="00242CB0"/>
    <w:rsid w:val="002465FB"/>
    <w:rsid w:val="00251CC0"/>
    <w:rsid w:val="00254BAA"/>
    <w:rsid w:val="00261BA1"/>
    <w:rsid w:val="00262AFA"/>
    <w:rsid w:val="00264D11"/>
    <w:rsid w:val="00264DE3"/>
    <w:rsid w:val="002669A5"/>
    <w:rsid w:val="00272BA0"/>
    <w:rsid w:val="0027390B"/>
    <w:rsid w:val="002740CA"/>
    <w:rsid w:val="0027586C"/>
    <w:rsid w:val="00281374"/>
    <w:rsid w:val="00282C2B"/>
    <w:rsid w:val="002833BA"/>
    <w:rsid w:val="00285D2C"/>
    <w:rsid w:val="002870A0"/>
    <w:rsid w:val="00290334"/>
    <w:rsid w:val="002967F6"/>
    <w:rsid w:val="002A0B4D"/>
    <w:rsid w:val="002A0EC8"/>
    <w:rsid w:val="002A2263"/>
    <w:rsid w:val="002A3CE6"/>
    <w:rsid w:val="002A4DDD"/>
    <w:rsid w:val="002B06C6"/>
    <w:rsid w:val="002B0E59"/>
    <w:rsid w:val="002B7BBF"/>
    <w:rsid w:val="002C0ECD"/>
    <w:rsid w:val="002C0F8B"/>
    <w:rsid w:val="002C3DDE"/>
    <w:rsid w:val="002D1E8B"/>
    <w:rsid w:val="002D3248"/>
    <w:rsid w:val="002E117C"/>
    <w:rsid w:val="002E394F"/>
    <w:rsid w:val="002E46D5"/>
    <w:rsid w:val="002E4EF9"/>
    <w:rsid w:val="002E5642"/>
    <w:rsid w:val="002E760E"/>
    <w:rsid w:val="002F0F1B"/>
    <w:rsid w:val="002F10D6"/>
    <w:rsid w:val="002F27FC"/>
    <w:rsid w:val="002F2BAC"/>
    <w:rsid w:val="002F660B"/>
    <w:rsid w:val="00300207"/>
    <w:rsid w:val="00303C66"/>
    <w:rsid w:val="00305233"/>
    <w:rsid w:val="003067F8"/>
    <w:rsid w:val="00311138"/>
    <w:rsid w:val="0031446D"/>
    <w:rsid w:val="0031448A"/>
    <w:rsid w:val="00314E1E"/>
    <w:rsid w:val="00325AA7"/>
    <w:rsid w:val="00326FD0"/>
    <w:rsid w:val="00331674"/>
    <w:rsid w:val="00331A07"/>
    <w:rsid w:val="00332E00"/>
    <w:rsid w:val="003330B6"/>
    <w:rsid w:val="003357FE"/>
    <w:rsid w:val="00336BF4"/>
    <w:rsid w:val="0033779D"/>
    <w:rsid w:val="00340C98"/>
    <w:rsid w:val="00341C69"/>
    <w:rsid w:val="00342C0D"/>
    <w:rsid w:val="003439F6"/>
    <w:rsid w:val="00343DD2"/>
    <w:rsid w:val="003509EB"/>
    <w:rsid w:val="00353831"/>
    <w:rsid w:val="0035554D"/>
    <w:rsid w:val="003606EA"/>
    <w:rsid w:val="003610F9"/>
    <w:rsid w:val="00361431"/>
    <w:rsid w:val="00367EF2"/>
    <w:rsid w:val="00370711"/>
    <w:rsid w:val="003752FD"/>
    <w:rsid w:val="00375326"/>
    <w:rsid w:val="0037723E"/>
    <w:rsid w:val="00377AF9"/>
    <w:rsid w:val="00380307"/>
    <w:rsid w:val="00380730"/>
    <w:rsid w:val="003815EF"/>
    <w:rsid w:val="003820EE"/>
    <w:rsid w:val="0038302E"/>
    <w:rsid w:val="00385F68"/>
    <w:rsid w:val="0039070F"/>
    <w:rsid w:val="00391846"/>
    <w:rsid w:val="00391C84"/>
    <w:rsid w:val="00394D8E"/>
    <w:rsid w:val="00394DC6"/>
    <w:rsid w:val="003959B2"/>
    <w:rsid w:val="00397037"/>
    <w:rsid w:val="003A0B02"/>
    <w:rsid w:val="003A13E9"/>
    <w:rsid w:val="003A49D6"/>
    <w:rsid w:val="003A4C8E"/>
    <w:rsid w:val="003A4E14"/>
    <w:rsid w:val="003A62F2"/>
    <w:rsid w:val="003A7207"/>
    <w:rsid w:val="003B46F8"/>
    <w:rsid w:val="003B6DD7"/>
    <w:rsid w:val="003C122C"/>
    <w:rsid w:val="003C43E6"/>
    <w:rsid w:val="003C5C21"/>
    <w:rsid w:val="003C6928"/>
    <w:rsid w:val="003C7C6A"/>
    <w:rsid w:val="003D0021"/>
    <w:rsid w:val="003D007E"/>
    <w:rsid w:val="003D4565"/>
    <w:rsid w:val="003D457F"/>
    <w:rsid w:val="003D5942"/>
    <w:rsid w:val="003E0423"/>
    <w:rsid w:val="003E2B78"/>
    <w:rsid w:val="003E5BE7"/>
    <w:rsid w:val="003E7F47"/>
    <w:rsid w:val="003F165B"/>
    <w:rsid w:val="003F1D5E"/>
    <w:rsid w:val="003F1FA8"/>
    <w:rsid w:val="003F4C7E"/>
    <w:rsid w:val="003F6287"/>
    <w:rsid w:val="00403078"/>
    <w:rsid w:val="00404C62"/>
    <w:rsid w:val="00406E1D"/>
    <w:rsid w:val="00411D24"/>
    <w:rsid w:val="0041580D"/>
    <w:rsid w:val="00416C49"/>
    <w:rsid w:val="00421527"/>
    <w:rsid w:val="00422B62"/>
    <w:rsid w:val="0042696F"/>
    <w:rsid w:val="00430816"/>
    <w:rsid w:val="00431B6C"/>
    <w:rsid w:val="0043218D"/>
    <w:rsid w:val="004356D0"/>
    <w:rsid w:val="004368E0"/>
    <w:rsid w:val="00437337"/>
    <w:rsid w:val="0044588C"/>
    <w:rsid w:val="00445EFD"/>
    <w:rsid w:val="0044710B"/>
    <w:rsid w:val="00447908"/>
    <w:rsid w:val="00447CCD"/>
    <w:rsid w:val="00451549"/>
    <w:rsid w:val="0045213F"/>
    <w:rsid w:val="00457A93"/>
    <w:rsid w:val="00460218"/>
    <w:rsid w:val="0046057A"/>
    <w:rsid w:val="00470D12"/>
    <w:rsid w:val="00473FD5"/>
    <w:rsid w:val="004751DA"/>
    <w:rsid w:val="004774E3"/>
    <w:rsid w:val="00480DB1"/>
    <w:rsid w:val="00480E39"/>
    <w:rsid w:val="004838AD"/>
    <w:rsid w:val="00484566"/>
    <w:rsid w:val="00492303"/>
    <w:rsid w:val="004958E4"/>
    <w:rsid w:val="00496106"/>
    <w:rsid w:val="0049747A"/>
    <w:rsid w:val="00497C34"/>
    <w:rsid w:val="004A0D49"/>
    <w:rsid w:val="004A314F"/>
    <w:rsid w:val="004A63ED"/>
    <w:rsid w:val="004B1BE2"/>
    <w:rsid w:val="004B2664"/>
    <w:rsid w:val="004B3D76"/>
    <w:rsid w:val="004B57EB"/>
    <w:rsid w:val="004C0290"/>
    <w:rsid w:val="004C113D"/>
    <w:rsid w:val="004C38AE"/>
    <w:rsid w:val="004C3B52"/>
    <w:rsid w:val="004C530C"/>
    <w:rsid w:val="004D179D"/>
    <w:rsid w:val="004D205A"/>
    <w:rsid w:val="004D23BF"/>
    <w:rsid w:val="004D3CD4"/>
    <w:rsid w:val="004D7553"/>
    <w:rsid w:val="004D797A"/>
    <w:rsid w:val="004D7F5B"/>
    <w:rsid w:val="004E0857"/>
    <w:rsid w:val="004E2410"/>
    <w:rsid w:val="004E6DF0"/>
    <w:rsid w:val="004F0820"/>
    <w:rsid w:val="004F29D9"/>
    <w:rsid w:val="004F2E02"/>
    <w:rsid w:val="00501448"/>
    <w:rsid w:val="005041AD"/>
    <w:rsid w:val="005057C6"/>
    <w:rsid w:val="00505D96"/>
    <w:rsid w:val="005067CE"/>
    <w:rsid w:val="00507350"/>
    <w:rsid w:val="005125E2"/>
    <w:rsid w:val="00514D3F"/>
    <w:rsid w:val="00515C77"/>
    <w:rsid w:val="00522FCC"/>
    <w:rsid w:val="00530CD4"/>
    <w:rsid w:val="00530EC4"/>
    <w:rsid w:val="005311EC"/>
    <w:rsid w:val="00532174"/>
    <w:rsid w:val="00532D41"/>
    <w:rsid w:val="00532ED7"/>
    <w:rsid w:val="005409DB"/>
    <w:rsid w:val="00540FB4"/>
    <w:rsid w:val="005425F5"/>
    <w:rsid w:val="00542797"/>
    <w:rsid w:val="0054350B"/>
    <w:rsid w:val="0055208F"/>
    <w:rsid w:val="00552093"/>
    <w:rsid w:val="00552468"/>
    <w:rsid w:val="005525BC"/>
    <w:rsid w:val="00552C4B"/>
    <w:rsid w:val="005539DD"/>
    <w:rsid w:val="00553AA1"/>
    <w:rsid w:val="00557153"/>
    <w:rsid w:val="005625D6"/>
    <w:rsid w:val="00563EFA"/>
    <w:rsid w:val="00564C92"/>
    <w:rsid w:val="00575873"/>
    <w:rsid w:val="00577F8F"/>
    <w:rsid w:val="005823F5"/>
    <w:rsid w:val="00582C08"/>
    <w:rsid w:val="00584466"/>
    <w:rsid w:val="00585212"/>
    <w:rsid w:val="005865A7"/>
    <w:rsid w:val="00590FCF"/>
    <w:rsid w:val="00594CBB"/>
    <w:rsid w:val="00595373"/>
    <w:rsid w:val="0059722C"/>
    <w:rsid w:val="005A69FA"/>
    <w:rsid w:val="005B4279"/>
    <w:rsid w:val="005B4A2A"/>
    <w:rsid w:val="005B591E"/>
    <w:rsid w:val="005B642B"/>
    <w:rsid w:val="005C1DD6"/>
    <w:rsid w:val="005D2E94"/>
    <w:rsid w:val="005D4B20"/>
    <w:rsid w:val="005D4FB2"/>
    <w:rsid w:val="005D60B4"/>
    <w:rsid w:val="005D7496"/>
    <w:rsid w:val="005E2154"/>
    <w:rsid w:val="005E571E"/>
    <w:rsid w:val="005F06CF"/>
    <w:rsid w:val="005F24DB"/>
    <w:rsid w:val="005F41D6"/>
    <w:rsid w:val="005F5B6E"/>
    <w:rsid w:val="005F734F"/>
    <w:rsid w:val="00600B81"/>
    <w:rsid w:val="00601DA6"/>
    <w:rsid w:val="00603F40"/>
    <w:rsid w:val="00603FE6"/>
    <w:rsid w:val="00606E4F"/>
    <w:rsid w:val="0061255B"/>
    <w:rsid w:val="00613395"/>
    <w:rsid w:val="006201D5"/>
    <w:rsid w:val="00620D1F"/>
    <w:rsid w:val="0062144D"/>
    <w:rsid w:val="00621E4B"/>
    <w:rsid w:val="00624064"/>
    <w:rsid w:val="006246C1"/>
    <w:rsid w:val="00630B48"/>
    <w:rsid w:val="006315B7"/>
    <w:rsid w:val="00633303"/>
    <w:rsid w:val="00636C3E"/>
    <w:rsid w:val="006448B7"/>
    <w:rsid w:val="006451E6"/>
    <w:rsid w:val="0064671E"/>
    <w:rsid w:val="00651B67"/>
    <w:rsid w:val="00654F1A"/>
    <w:rsid w:val="006678F6"/>
    <w:rsid w:val="00670069"/>
    <w:rsid w:val="0067107E"/>
    <w:rsid w:val="006723F1"/>
    <w:rsid w:val="00681F16"/>
    <w:rsid w:val="00683D50"/>
    <w:rsid w:val="00684087"/>
    <w:rsid w:val="00686890"/>
    <w:rsid w:val="00686986"/>
    <w:rsid w:val="006873A5"/>
    <w:rsid w:val="0069003D"/>
    <w:rsid w:val="00690880"/>
    <w:rsid w:val="006925FD"/>
    <w:rsid w:val="006928CC"/>
    <w:rsid w:val="00694850"/>
    <w:rsid w:val="00694CEC"/>
    <w:rsid w:val="006A1E80"/>
    <w:rsid w:val="006A21C0"/>
    <w:rsid w:val="006A68FA"/>
    <w:rsid w:val="006A79FC"/>
    <w:rsid w:val="006B03F6"/>
    <w:rsid w:val="006B18E9"/>
    <w:rsid w:val="006B49A2"/>
    <w:rsid w:val="006B56D7"/>
    <w:rsid w:val="006B6B54"/>
    <w:rsid w:val="006B7399"/>
    <w:rsid w:val="006B7D16"/>
    <w:rsid w:val="006C0DB0"/>
    <w:rsid w:val="006C2708"/>
    <w:rsid w:val="006C4FEC"/>
    <w:rsid w:val="006C650A"/>
    <w:rsid w:val="006D3A7B"/>
    <w:rsid w:val="006D5D97"/>
    <w:rsid w:val="006D68A4"/>
    <w:rsid w:val="006E30F3"/>
    <w:rsid w:val="006E5CBF"/>
    <w:rsid w:val="006E629D"/>
    <w:rsid w:val="006E6678"/>
    <w:rsid w:val="006E7077"/>
    <w:rsid w:val="006F0492"/>
    <w:rsid w:val="00702655"/>
    <w:rsid w:val="00703066"/>
    <w:rsid w:val="00705C10"/>
    <w:rsid w:val="00706230"/>
    <w:rsid w:val="007063FE"/>
    <w:rsid w:val="007101AD"/>
    <w:rsid w:val="0071273A"/>
    <w:rsid w:val="00712DC7"/>
    <w:rsid w:val="00713C60"/>
    <w:rsid w:val="00716DB2"/>
    <w:rsid w:val="00717807"/>
    <w:rsid w:val="007205C9"/>
    <w:rsid w:val="00721123"/>
    <w:rsid w:val="00721F16"/>
    <w:rsid w:val="00721F3C"/>
    <w:rsid w:val="007223B4"/>
    <w:rsid w:val="00722D97"/>
    <w:rsid w:val="007244D2"/>
    <w:rsid w:val="007253C6"/>
    <w:rsid w:val="007256DE"/>
    <w:rsid w:val="00727961"/>
    <w:rsid w:val="007311E7"/>
    <w:rsid w:val="00733DC1"/>
    <w:rsid w:val="0073449D"/>
    <w:rsid w:val="00742870"/>
    <w:rsid w:val="00742A59"/>
    <w:rsid w:val="0074337D"/>
    <w:rsid w:val="00751A00"/>
    <w:rsid w:val="007552CC"/>
    <w:rsid w:val="007563FA"/>
    <w:rsid w:val="007624E6"/>
    <w:rsid w:val="00765557"/>
    <w:rsid w:val="00765829"/>
    <w:rsid w:val="00774092"/>
    <w:rsid w:val="00774327"/>
    <w:rsid w:val="007823EE"/>
    <w:rsid w:val="00787A01"/>
    <w:rsid w:val="00787FAA"/>
    <w:rsid w:val="00794384"/>
    <w:rsid w:val="0079794A"/>
    <w:rsid w:val="007A384A"/>
    <w:rsid w:val="007A4259"/>
    <w:rsid w:val="007A6565"/>
    <w:rsid w:val="007B5D3A"/>
    <w:rsid w:val="007C54A5"/>
    <w:rsid w:val="007C6C9E"/>
    <w:rsid w:val="007D52CF"/>
    <w:rsid w:val="007D633B"/>
    <w:rsid w:val="007D64D9"/>
    <w:rsid w:val="007E1551"/>
    <w:rsid w:val="007E1D64"/>
    <w:rsid w:val="007E2726"/>
    <w:rsid w:val="007F4AAB"/>
    <w:rsid w:val="007F6D44"/>
    <w:rsid w:val="007F6F4A"/>
    <w:rsid w:val="007F6FDE"/>
    <w:rsid w:val="007F7D82"/>
    <w:rsid w:val="00800E2A"/>
    <w:rsid w:val="008072A9"/>
    <w:rsid w:val="00811CDF"/>
    <w:rsid w:val="00811D74"/>
    <w:rsid w:val="00814072"/>
    <w:rsid w:val="008145F8"/>
    <w:rsid w:val="0082097E"/>
    <w:rsid w:val="00823D17"/>
    <w:rsid w:val="008272ED"/>
    <w:rsid w:val="00827E8A"/>
    <w:rsid w:val="00830543"/>
    <w:rsid w:val="00830D4B"/>
    <w:rsid w:val="0083589B"/>
    <w:rsid w:val="00835E47"/>
    <w:rsid w:val="008413B5"/>
    <w:rsid w:val="00842D97"/>
    <w:rsid w:val="00847297"/>
    <w:rsid w:val="0085311D"/>
    <w:rsid w:val="008565A5"/>
    <w:rsid w:val="00862059"/>
    <w:rsid w:val="00865954"/>
    <w:rsid w:val="00873590"/>
    <w:rsid w:val="00874E48"/>
    <w:rsid w:val="00877B75"/>
    <w:rsid w:val="00880018"/>
    <w:rsid w:val="0089308C"/>
    <w:rsid w:val="008B5B5A"/>
    <w:rsid w:val="008B7268"/>
    <w:rsid w:val="008C2316"/>
    <w:rsid w:val="008C24B7"/>
    <w:rsid w:val="008C2E52"/>
    <w:rsid w:val="008C4804"/>
    <w:rsid w:val="008C5859"/>
    <w:rsid w:val="008C5B8E"/>
    <w:rsid w:val="008C74A4"/>
    <w:rsid w:val="008D1364"/>
    <w:rsid w:val="008D2EAA"/>
    <w:rsid w:val="008D36A2"/>
    <w:rsid w:val="008E107B"/>
    <w:rsid w:val="008E283C"/>
    <w:rsid w:val="008E37DF"/>
    <w:rsid w:val="008E470F"/>
    <w:rsid w:val="008E61A8"/>
    <w:rsid w:val="008E7122"/>
    <w:rsid w:val="008E7A38"/>
    <w:rsid w:val="008F01F8"/>
    <w:rsid w:val="008F0A6B"/>
    <w:rsid w:val="00903534"/>
    <w:rsid w:val="00903969"/>
    <w:rsid w:val="009179A3"/>
    <w:rsid w:val="00921BAE"/>
    <w:rsid w:val="00922286"/>
    <w:rsid w:val="009238CB"/>
    <w:rsid w:val="00923A25"/>
    <w:rsid w:val="00925397"/>
    <w:rsid w:val="00925992"/>
    <w:rsid w:val="00925BA7"/>
    <w:rsid w:val="009361FA"/>
    <w:rsid w:val="00940872"/>
    <w:rsid w:val="00941CD9"/>
    <w:rsid w:val="00943DB6"/>
    <w:rsid w:val="00953AB0"/>
    <w:rsid w:val="00953EC1"/>
    <w:rsid w:val="00954926"/>
    <w:rsid w:val="0095517A"/>
    <w:rsid w:val="0095550F"/>
    <w:rsid w:val="0095711B"/>
    <w:rsid w:val="00957890"/>
    <w:rsid w:val="00962D9B"/>
    <w:rsid w:val="00964274"/>
    <w:rsid w:val="009644BA"/>
    <w:rsid w:val="0096512A"/>
    <w:rsid w:val="00966B8C"/>
    <w:rsid w:val="00966C4F"/>
    <w:rsid w:val="00974E48"/>
    <w:rsid w:val="00975EEF"/>
    <w:rsid w:val="009762C9"/>
    <w:rsid w:val="0097790D"/>
    <w:rsid w:val="00981772"/>
    <w:rsid w:val="00982162"/>
    <w:rsid w:val="0098311D"/>
    <w:rsid w:val="00984CEB"/>
    <w:rsid w:val="009854E7"/>
    <w:rsid w:val="00993ADC"/>
    <w:rsid w:val="00995516"/>
    <w:rsid w:val="00995CC7"/>
    <w:rsid w:val="009971A4"/>
    <w:rsid w:val="009977E9"/>
    <w:rsid w:val="009A4434"/>
    <w:rsid w:val="009A5AB0"/>
    <w:rsid w:val="009B1BFC"/>
    <w:rsid w:val="009B5588"/>
    <w:rsid w:val="009C2BF1"/>
    <w:rsid w:val="009C41B2"/>
    <w:rsid w:val="009C61EF"/>
    <w:rsid w:val="009C7564"/>
    <w:rsid w:val="009C7D02"/>
    <w:rsid w:val="009D0B8D"/>
    <w:rsid w:val="009D1420"/>
    <w:rsid w:val="009D1B40"/>
    <w:rsid w:val="009D34C0"/>
    <w:rsid w:val="009D4C21"/>
    <w:rsid w:val="009D50AC"/>
    <w:rsid w:val="009E1CFC"/>
    <w:rsid w:val="009E2B21"/>
    <w:rsid w:val="009E4DFE"/>
    <w:rsid w:val="009E557C"/>
    <w:rsid w:val="009F10F6"/>
    <w:rsid w:val="009F2A44"/>
    <w:rsid w:val="009F2B12"/>
    <w:rsid w:val="009F4524"/>
    <w:rsid w:val="009F650B"/>
    <w:rsid w:val="00A018F5"/>
    <w:rsid w:val="00A01C1A"/>
    <w:rsid w:val="00A02D96"/>
    <w:rsid w:val="00A0408A"/>
    <w:rsid w:val="00A0718E"/>
    <w:rsid w:val="00A14F23"/>
    <w:rsid w:val="00A168EC"/>
    <w:rsid w:val="00A20102"/>
    <w:rsid w:val="00A203BF"/>
    <w:rsid w:val="00A248E2"/>
    <w:rsid w:val="00A258B0"/>
    <w:rsid w:val="00A27A70"/>
    <w:rsid w:val="00A34C93"/>
    <w:rsid w:val="00A42B03"/>
    <w:rsid w:val="00A447E2"/>
    <w:rsid w:val="00A44BAE"/>
    <w:rsid w:val="00A4507F"/>
    <w:rsid w:val="00A45614"/>
    <w:rsid w:val="00A46297"/>
    <w:rsid w:val="00A54173"/>
    <w:rsid w:val="00A56750"/>
    <w:rsid w:val="00A628FB"/>
    <w:rsid w:val="00A660DA"/>
    <w:rsid w:val="00A72974"/>
    <w:rsid w:val="00A80118"/>
    <w:rsid w:val="00A808DB"/>
    <w:rsid w:val="00A80E17"/>
    <w:rsid w:val="00A85F92"/>
    <w:rsid w:val="00A92CDD"/>
    <w:rsid w:val="00A97F88"/>
    <w:rsid w:val="00AA008C"/>
    <w:rsid w:val="00AA10EA"/>
    <w:rsid w:val="00AB028D"/>
    <w:rsid w:val="00AB0B11"/>
    <w:rsid w:val="00AB137C"/>
    <w:rsid w:val="00AB1BC1"/>
    <w:rsid w:val="00AB248D"/>
    <w:rsid w:val="00AB4DE5"/>
    <w:rsid w:val="00AB61A6"/>
    <w:rsid w:val="00AB645D"/>
    <w:rsid w:val="00AB6AE6"/>
    <w:rsid w:val="00AB74CB"/>
    <w:rsid w:val="00AC394A"/>
    <w:rsid w:val="00AC4E23"/>
    <w:rsid w:val="00AC57C6"/>
    <w:rsid w:val="00AC65FC"/>
    <w:rsid w:val="00AC6952"/>
    <w:rsid w:val="00AC7C8C"/>
    <w:rsid w:val="00AD3538"/>
    <w:rsid w:val="00AD372A"/>
    <w:rsid w:val="00AD507C"/>
    <w:rsid w:val="00AD5897"/>
    <w:rsid w:val="00AE1764"/>
    <w:rsid w:val="00AE3FC1"/>
    <w:rsid w:val="00AE4795"/>
    <w:rsid w:val="00AE5F7F"/>
    <w:rsid w:val="00AF01CB"/>
    <w:rsid w:val="00AF4E7B"/>
    <w:rsid w:val="00B02820"/>
    <w:rsid w:val="00B12447"/>
    <w:rsid w:val="00B1312C"/>
    <w:rsid w:val="00B22D99"/>
    <w:rsid w:val="00B23725"/>
    <w:rsid w:val="00B26829"/>
    <w:rsid w:val="00B30116"/>
    <w:rsid w:val="00B30337"/>
    <w:rsid w:val="00B35DF3"/>
    <w:rsid w:val="00B37C58"/>
    <w:rsid w:val="00B415FF"/>
    <w:rsid w:val="00B43761"/>
    <w:rsid w:val="00B47EC9"/>
    <w:rsid w:val="00B511D3"/>
    <w:rsid w:val="00B53852"/>
    <w:rsid w:val="00B55C49"/>
    <w:rsid w:val="00B61678"/>
    <w:rsid w:val="00B62E09"/>
    <w:rsid w:val="00B7158E"/>
    <w:rsid w:val="00B715EE"/>
    <w:rsid w:val="00B7314A"/>
    <w:rsid w:val="00B7550C"/>
    <w:rsid w:val="00B75B56"/>
    <w:rsid w:val="00B82249"/>
    <w:rsid w:val="00B8413D"/>
    <w:rsid w:val="00B85624"/>
    <w:rsid w:val="00B85691"/>
    <w:rsid w:val="00B861AB"/>
    <w:rsid w:val="00B8626E"/>
    <w:rsid w:val="00B87801"/>
    <w:rsid w:val="00B90D25"/>
    <w:rsid w:val="00B928A8"/>
    <w:rsid w:val="00B94D65"/>
    <w:rsid w:val="00BA2237"/>
    <w:rsid w:val="00BA77DF"/>
    <w:rsid w:val="00BB0FDC"/>
    <w:rsid w:val="00BB1308"/>
    <w:rsid w:val="00BB5E1B"/>
    <w:rsid w:val="00BB69E0"/>
    <w:rsid w:val="00BC2D61"/>
    <w:rsid w:val="00BC37F8"/>
    <w:rsid w:val="00BC6D26"/>
    <w:rsid w:val="00BD222A"/>
    <w:rsid w:val="00BD2669"/>
    <w:rsid w:val="00BD466F"/>
    <w:rsid w:val="00BD4823"/>
    <w:rsid w:val="00BD78D5"/>
    <w:rsid w:val="00BE33A8"/>
    <w:rsid w:val="00BE3B3E"/>
    <w:rsid w:val="00BE5C2B"/>
    <w:rsid w:val="00BF0908"/>
    <w:rsid w:val="00BF2072"/>
    <w:rsid w:val="00BF2CC5"/>
    <w:rsid w:val="00BF6FBE"/>
    <w:rsid w:val="00C017E7"/>
    <w:rsid w:val="00C0493D"/>
    <w:rsid w:val="00C05822"/>
    <w:rsid w:val="00C064D2"/>
    <w:rsid w:val="00C07968"/>
    <w:rsid w:val="00C121DF"/>
    <w:rsid w:val="00C12EC9"/>
    <w:rsid w:val="00C139D5"/>
    <w:rsid w:val="00C15983"/>
    <w:rsid w:val="00C16735"/>
    <w:rsid w:val="00C23B5F"/>
    <w:rsid w:val="00C274C6"/>
    <w:rsid w:val="00C3338A"/>
    <w:rsid w:val="00C34838"/>
    <w:rsid w:val="00C409AD"/>
    <w:rsid w:val="00C476F7"/>
    <w:rsid w:val="00C50123"/>
    <w:rsid w:val="00C56644"/>
    <w:rsid w:val="00C60016"/>
    <w:rsid w:val="00C62F2C"/>
    <w:rsid w:val="00C630FC"/>
    <w:rsid w:val="00C65001"/>
    <w:rsid w:val="00C70302"/>
    <w:rsid w:val="00C73A3F"/>
    <w:rsid w:val="00C742C6"/>
    <w:rsid w:val="00C74DAB"/>
    <w:rsid w:val="00C75B55"/>
    <w:rsid w:val="00C77476"/>
    <w:rsid w:val="00C77897"/>
    <w:rsid w:val="00C83D54"/>
    <w:rsid w:val="00C85DD8"/>
    <w:rsid w:val="00C87D45"/>
    <w:rsid w:val="00C9301D"/>
    <w:rsid w:val="00C97268"/>
    <w:rsid w:val="00C975BA"/>
    <w:rsid w:val="00C97D1F"/>
    <w:rsid w:val="00CA233D"/>
    <w:rsid w:val="00CB016A"/>
    <w:rsid w:val="00CB19D6"/>
    <w:rsid w:val="00CB3AB8"/>
    <w:rsid w:val="00CB512E"/>
    <w:rsid w:val="00CC0541"/>
    <w:rsid w:val="00CC200D"/>
    <w:rsid w:val="00CC42D5"/>
    <w:rsid w:val="00CC5899"/>
    <w:rsid w:val="00CD10D2"/>
    <w:rsid w:val="00CD736E"/>
    <w:rsid w:val="00CD7920"/>
    <w:rsid w:val="00CD7C9A"/>
    <w:rsid w:val="00CE01DF"/>
    <w:rsid w:val="00CE0782"/>
    <w:rsid w:val="00CE55A9"/>
    <w:rsid w:val="00CE6C38"/>
    <w:rsid w:val="00CE6CDC"/>
    <w:rsid w:val="00CE73E5"/>
    <w:rsid w:val="00CF0148"/>
    <w:rsid w:val="00CF09E4"/>
    <w:rsid w:val="00CF1866"/>
    <w:rsid w:val="00CF1E8F"/>
    <w:rsid w:val="00CF1F60"/>
    <w:rsid w:val="00CF65BF"/>
    <w:rsid w:val="00CF73AA"/>
    <w:rsid w:val="00D00D60"/>
    <w:rsid w:val="00D04313"/>
    <w:rsid w:val="00D043FF"/>
    <w:rsid w:val="00D054F9"/>
    <w:rsid w:val="00D0673D"/>
    <w:rsid w:val="00D1075A"/>
    <w:rsid w:val="00D117D0"/>
    <w:rsid w:val="00D165AC"/>
    <w:rsid w:val="00D2026B"/>
    <w:rsid w:val="00D202CB"/>
    <w:rsid w:val="00D228E0"/>
    <w:rsid w:val="00D24A0A"/>
    <w:rsid w:val="00D24E72"/>
    <w:rsid w:val="00D24F81"/>
    <w:rsid w:val="00D30056"/>
    <w:rsid w:val="00D312EC"/>
    <w:rsid w:val="00D3211C"/>
    <w:rsid w:val="00D33165"/>
    <w:rsid w:val="00D36B10"/>
    <w:rsid w:val="00D37310"/>
    <w:rsid w:val="00D46881"/>
    <w:rsid w:val="00D50439"/>
    <w:rsid w:val="00D51106"/>
    <w:rsid w:val="00D51FB7"/>
    <w:rsid w:val="00D52534"/>
    <w:rsid w:val="00D5415D"/>
    <w:rsid w:val="00D603D8"/>
    <w:rsid w:val="00D61FA9"/>
    <w:rsid w:val="00D6358D"/>
    <w:rsid w:val="00D6557D"/>
    <w:rsid w:val="00D65DE6"/>
    <w:rsid w:val="00D65EB1"/>
    <w:rsid w:val="00D83421"/>
    <w:rsid w:val="00D87113"/>
    <w:rsid w:val="00D87B88"/>
    <w:rsid w:val="00D91DCB"/>
    <w:rsid w:val="00D9460F"/>
    <w:rsid w:val="00DA3DCB"/>
    <w:rsid w:val="00DA40C5"/>
    <w:rsid w:val="00DB4B7C"/>
    <w:rsid w:val="00DC00F8"/>
    <w:rsid w:val="00DC424C"/>
    <w:rsid w:val="00DC4AFC"/>
    <w:rsid w:val="00DD2A21"/>
    <w:rsid w:val="00DE025E"/>
    <w:rsid w:val="00DE3F94"/>
    <w:rsid w:val="00DE58D1"/>
    <w:rsid w:val="00DF1381"/>
    <w:rsid w:val="00DF1D37"/>
    <w:rsid w:val="00DF5CF4"/>
    <w:rsid w:val="00DF6BF9"/>
    <w:rsid w:val="00DF76FE"/>
    <w:rsid w:val="00E01C51"/>
    <w:rsid w:val="00E029B7"/>
    <w:rsid w:val="00E04F35"/>
    <w:rsid w:val="00E05E5B"/>
    <w:rsid w:val="00E123C4"/>
    <w:rsid w:val="00E16E66"/>
    <w:rsid w:val="00E20A17"/>
    <w:rsid w:val="00E20BDD"/>
    <w:rsid w:val="00E253DE"/>
    <w:rsid w:val="00E30D5D"/>
    <w:rsid w:val="00E30FB1"/>
    <w:rsid w:val="00E31AA1"/>
    <w:rsid w:val="00E33274"/>
    <w:rsid w:val="00E33E96"/>
    <w:rsid w:val="00E411E2"/>
    <w:rsid w:val="00E41D75"/>
    <w:rsid w:val="00E43997"/>
    <w:rsid w:val="00E46A15"/>
    <w:rsid w:val="00E504FA"/>
    <w:rsid w:val="00E57806"/>
    <w:rsid w:val="00E616D9"/>
    <w:rsid w:val="00E65F14"/>
    <w:rsid w:val="00E66657"/>
    <w:rsid w:val="00E66856"/>
    <w:rsid w:val="00E66AB0"/>
    <w:rsid w:val="00E67CD2"/>
    <w:rsid w:val="00E71E63"/>
    <w:rsid w:val="00E72659"/>
    <w:rsid w:val="00E7307A"/>
    <w:rsid w:val="00E73FF3"/>
    <w:rsid w:val="00E75909"/>
    <w:rsid w:val="00E77D54"/>
    <w:rsid w:val="00E828C6"/>
    <w:rsid w:val="00E860FD"/>
    <w:rsid w:val="00E86933"/>
    <w:rsid w:val="00E86D70"/>
    <w:rsid w:val="00E874DD"/>
    <w:rsid w:val="00E90B34"/>
    <w:rsid w:val="00E91BC4"/>
    <w:rsid w:val="00E927D8"/>
    <w:rsid w:val="00E94E05"/>
    <w:rsid w:val="00E971E3"/>
    <w:rsid w:val="00EA17BC"/>
    <w:rsid w:val="00EA765F"/>
    <w:rsid w:val="00EB5DD7"/>
    <w:rsid w:val="00EB68B1"/>
    <w:rsid w:val="00EC0456"/>
    <w:rsid w:val="00EC11A8"/>
    <w:rsid w:val="00EC1CA5"/>
    <w:rsid w:val="00EC1F89"/>
    <w:rsid w:val="00EC4969"/>
    <w:rsid w:val="00EC6F4D"/>
    <w:rsid w:val="00EC7AC6"/>
    <w:rsid w:val="00ED1823"/>
    <w:rsid w:val="00ED2071"/>
    <w:rsid w:val="00ED4429"/>
    <w:rsid w:val="00EE331A"/>
    <w:rsid w:val="00EE49DB"/>
    <w:rsid w:val="00EF4801"/>
    <w:rsid w:val="00EF491C"/>
    <w:rsid w:val="00EF624F"/>
    <w:rsid w:val="00EF7A11"/>
    <w:rsid w:val="00EF7CE9"/>
    <w:rsid w:val="00F0090A"/>
    <w:rsid w:val="00F021C6"/>
    <w:rsid w:val="00F02C64"/>
    <w:rsid w:val="00F04005"/>
    <w:rsid w:val="00F0718F"/>
    <w:rsid w:val="00F10179"/>
    <w:rsid w:val="00F10823"/>
    <w:rsid w:val="00F12805"/>
    <w:rsid w:val="00F13E67"/>
    <w:rsid w:val="00F140C6"/>
    <w:rsid w:val="00F166F4"/>
    <w:rsid w:val="00F21B8E"/>
    <w:rsid w:val="00F237FE"/>
    <w:rsid w:val="00F2690C"/>
    <w:rsid w:val="00F3137B"/>
    <w:rsid w:val="00F33301"/>
    <w:rsid w:val="00F34574"/>
    <w:rsid w:val="00F3462D"/>
    <w:rsid w:val="00F40090"/>
    <w:rsid w:val="00F4317A"/>
    <w:rsid w:val="00F51A22"/>
    <w:rsid w:val="00F542AA"/>
    <w:rsid w:val="00F574FF"/>
    <w:rsid w:val="00F6595E"/>
    <w:rsid w:val="00F67195"/>
    <w:rsid w:val="00F671DA"/>
    <w:rsid w:val="00F70CAC"/>
    <w:rsid w:val="00F70D88"/>
    <w:rsid w:val="00F735F4"/>
    <w:rsid w:val="00F7465A"/>
    <w:rsid w:val="00F74B99"/>
    <w:rsid w:val="00F75E79"/>
    <w:rsid w:val="00F77E4F"/>
    <w:rsid w:val="00F80DAB"/>
    <w:rsid w:val="00F82415"/>
    <w:rsid w:val="00F8354D"/>
    <w:rsid w:val="00F84A8B"/>
    <w:rsid w:val="00F857C5"/>
    <w:rsid w:val="00F97AF5"/>
    <w:rsid w:val="00FA1666"/>
    <w:rsid w:val="00FA2571"/>
    <w:rsid w:val="00FA596F"/>
    <w:rsid w:val="00FA6198"/>
    <w:rsid w:val="00FA6C3F"/>
    <w:rsid w:val="00FB4019"/>
    <w:rsid w:val="00FB66CA"/>
    <w:rsid w:val="00FC2469"/>
    <w:rsid w:val="00FC7838"/>
    <w:rsid w:val="00FD483A"/>
    <w:rsid w:val="00FD6476"/>
    <w:rsid w:val="00FE05C2"/>
    <w:rsid w:val="00FE33C9"/>
    <w:rsid w:val="00FE50DB"/>
    <w:rsid w:val="00FE787F"/>
    <w:rsid w:val="00FE7ABC"/>
    <w:rsid w:val="00FF171A"/>
    <w:rsid w:val="00FF4FEC"/>
    <w:rsid w:val="00FF68DB"/>
    <w:rsid w:val="00FF6B85"/>
    <w:rsid w:val="00FF6E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1745"/>
    <o:shapelayout v:ext="edit">
      <o:idmap v:ext="edit" data="1"/>
    </o:shapelayout>
  </w:shapeDefaults>
  <w:decimalSymbol w:val=","/>
  <w:listSeparator w:val=";"/>
  <w14:docId w14:val="273C7C8E"/>
  <w15:chartTrackingRefBased/>
  <w15:docId w15:val="{24B59FFB-5FFE-43BC-92C5-5D3368C5E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54F9"/>
    <w:rPr>
      <w:rFonts w:ascii="Courier New" w:hAnsi="Courier New"/>
      <w:lang w:val="es-ES_tradnl" w:eastAsia="en-US"/>
    </w:rPr>
  </w:style>
  <w:style w:type="paragraph" w:styleId="Ttulo1">
    <w:name w:val="heading 1"/>
    <w:basedOn w:val="Normal"/>
    <w:next w:val="Normal"/>
    <w:qFormat/>
    <w:pPr>
      <w:keepNext/>
      <w:spacing w:before="240" w:after="60"/>
      <w:outlineLvl w:val="0"/>
    </w:pPr>
    <w:rPr>
      <w:rFonts w:ascii="Arial" w:hAnsi="Arial"/>
      <w:b/>
      <w:kern w:val="28"/>
      <w:sz w:val="28"/>
    </w:rPr>
  </w:style>
  <w:style w:type="paragraph" w:styleId="Ttulo2">
    <w:name w:val="heading 2"/>
    <w:basedOn w:val="Normal"/>
    <w:next w:val="Normal"/>
    <w:qFormat/>
    <w:pPr>
      <w:keepNext/>
      <w:ind w:left="360"/>
      <w:jc w:val="both"/>
      <w:outlineLvl w:val="1"/>
    </w:pPr>
    <w:rPr>
      <w:rFonts w:ascii="Arial" w:eastAsia="Arial Unicode MS" w:hAnsi="Arial"/>
      <w:b/>
      <w:bCs/>
    </w:rPr>
  </w:style>
  <w:style w:type="paragraph" w:styleId="Ttulo3">
    <w:name w:val="heading 3"/>
    <w:basedOn w:val="Normal"/>
    <w:next w:val="Normal"/>
    <w:qFormat/>
    <w:pPr>
      <w:keepNext/>
      <w:ind w:left="360"/>
      <w:jc w:val="both"/>
      <w:outlineLvl w:val="2"/>
    </w:pPr>
    <w:rPr>
      <w:rFonts w:ascii="Arial" w:eastAsia="Arial Unicode MS" w:hAnsi="Arial"/>
      <w:b/>
      <w:bCs/>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autoRedefine/>
    <w:rPr>
      <w:sz w:val="16"/>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customStyle="1" w:styleId="Estilomio">
    <w:name w:val="Estilomio"/>
    <w:basedOn w:val="Normal"/>
    <w:autoRedefine/>
    <w:rPr>
      <w:rFonts w:ascii="Arial" w:hAnsi="Arial"/>
      <w:sz w:val="48"/>
    </w:rPr>
  </w:style>
  <w:style w:type="paragraph" w:styleId="Textoindependiente">
    <w:name w:val="Body Text"/>
    <w:basedOn w:val="Normal"/>
    <w:pPr>
      <w:widowControl w:val="0"/>
    </w:pPr>
    <w:rPr>
      <w:rFonts w:ascii="Courier" w:hAnsi="Courier"/>
      <w:snapToGrid w:val="0"/>
      <w:sz w:val="18"/>
      <w:lang w:eastAsia="es-ES"/>
    </w:rPr>
  </w:style>
  <w:style w:type="paragraph" w:customStyle="1" w:styleId="Default">
    <w:name w:val="Default"/>
    <w:rsid w:val="00D0673D"/>
    <w:pPr>
      <w:autoSpaceDE w:val="0"/>
      <w:autoSpaceDN w:val="0"/>
      <w:adjustRightInd w:val="0"/>
    </w:pPr>
    <w:rPr>
      <w:rFonts w:ascii="Arial" w:hAnsi="Arial" w:cs="Arial"/>
      <w:color w:val="000000"/>
      <w:sz w:val="24"/>
      <w:szCs w:val="24"/>
    </w:rPr>
  </w:style>
  <w:style w:type="table" w:styleId="Tablaconcuadrcula">
    <w:name w:val="Table Grid"/>
    <w:basedOn w:val="Tablanormal"/>
    <w:rsid w:val="00D5415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qFormat/>
    <w:rsid w:val="00862059"/>
    <w:rPr>
      <w:b/>
      <w:bCs/>
    </w:rPr>
  </w:style>
  <w:style w:type="paragraph" w:styleId="NormalWeb">
    <w:name w:val="Normal (Web)"/>
    <w:basedOn w:val="Normal"/>
    <w:rsid w:val="00862059"/>
    <w:pPr>
      <w:spacing w:before="100" w:beforeAutospacing="1" w:after="100" w:afterAutospacing="1"/>
    </w:pPr>
    <w:rPr>
      <w:rFonts w:ascii="Times New Roman" w:hAnsi="Times New Roman"/>
      <w:sz w:val="24"/>
      <w:szCs w:val="24"/>
      <w:lang w:val="es-ES" w:eastAsia="es-ES"/>
    </w:rPr>
  </w:style>
  <w:style w:type="character" w:styleId="nfasis">
    <w:name w:val="Emphasis"/>
    <w:qFormat/>
    <w:rsid w:val="00862059"/>
    <w:rPr>
      <w:i/>
      <w:iCs/>
    </w:rPr>
  </w:style>
  <w:style w:type="paragraph" w:styleId="z-Principiodelformulario">
    <w:name w:val="HTML Top of Form"/>
    <w:basedOn w:val="Normal"/>
    <w:next w:val="Normal"/>
    <w:hidden/>
    <w:rsid w:val="005A69FA"/>
    <w:pPr>
      <w:pBdr>
        <w:bottom w:val="single" w:sz="6" w:space="1" w:color="auto"/>
      </w:pBdr>
      <w:jc w:val="center"/>
    </w:pPr>
    <w:rPr>
      <w:rFonts w:ascii="Arial" w:hAnsi="Arial" w:cs="Arial"/>
      <w:vanish/>
      <w:sz w:val="16"/>
      <w:szCs w:val="16"/>
      <w:lang w:val="es-ES" w:eastAsia="es-ES"/>
    </w:rPr>
  </w:style>
  <w:style w:type="paragraph" w:styleId="z-Finaldelformulario">
    <w:name w:val="HTML Bottom of Form"/>
    <w:basedOn w:val="Normal"/>
    <w:next w:val="Normal"/>
    <w:hidden/>
    <w:rsid w:val="005A69FA"/>
    <w:pPr>
      <w:pBdr>
        <w:top w:val="single" w:sz="6" w:space="1" w:color="auto"/>
      </w:pBdr>
      <w:jc w:val="center"/>
    </w:pPr>
    <w:rPr>
      <w:rFonts w:ascii="Arial" w:hAnsi="Arial" w:cs="Arial"/>
      <w:vanish/>
      <w:sz w:val="16"/>
      <w:szCs w:val="16"/>
      <w:lang w:val="es-ES" w:eastAsia="es-ES"/>
    </w:rPr>
  </w:style>
  <w:style w:type="paragraph" w:styleId="Prrafodelista">
    <w:name w:val="List Paragraph"/>
    <w:basedOn w:val="Normal"/>
    <w:uiPriority w:val="34"/>
    <w:qFormat/>
    <w:rsid w:val="00C77897"/>
    <w:pPr>
      <w:ind w:left="708"/>
    </w:pPr>
  </w:style>
  <w:style w:type="paragraph" w:customStyle="1" w:styleId="Pa8">
    <w:name w:val="Pa8"/>
    <w:basedOn w:val="Default"/>
    <w:next w:val="Default"/>
    <w:uiPriority w:val="99"/>
    <w:rsid w:val="000D33A1"/>
    <w:pPr>
      <w:spacing w:line="201" w:lineRule="atLeast"/>
    </w:pPr>
    <w:rPr>
      <w:color w:val="auto"/>
    </w:rPr>
  </w:style>
  <w:style w:type="paragraph" w:customStyle="1" w:styleId="Pa7">
    <w:name w:val="Pa7"/>
    <w:basedOn w:val="Default"/>
    <w:next w:val="Default"/>
    <w:uiPriority w:val="99"/>
    <w:rsid w:val="000D33A1"/>
    <w:pPr>
      <w:spacing w:line="201" w:lineRule="atLeast"/>
    </w:pPr>
    <w:rPr>
      <w:color w:val="auto"/>
    </w:rPr>
  </w:style>
  <w:style w:type="paragraph" w:styleId="Textodeglobo">
    <w:name w:val="Balloon Text"/>
    <w:basedOn w:val="Normal"/>
    <w:link w:val="TextodegloboCar"/>
    <w:rsid w:val="004E6DF0"/>
    <w:rPr>
      <w:rFonts w:ascii="Segoe UI" w:hAnsi="Segoe UI" w:cs="Segoe UI"/>
      <w:sz w:val="18"/>
      <w:szCs w:val="18"/>
    </w:rPr>
  </w:style>
  <w:style w:type="character" w:customStyle="1" w:styleId="TextodegloboCar">
    <w:name w:val="Texto de globo Car"/>
    <w:link w:val="Textodeglobo"/>
    <w:rsid w:val="004E6DF0"/>
    <w:rPr>
      <w:rFonts w:ascii="Segoe UI" w:hAnsi="Segoe UI" w:cs="Segoe UI"/>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90860">
      <w:bodyDiv w:val="1"/>
      <w:marLeft w:val="0"/>
      <w:marRight w:val="0"/>
      <w:marTop w:val="0"/>
      <w:marBottom w:val="0"/>
      <w:divBdr>
        <w:top w:val="none" w:sz="0" w:space="0" w:color="auto"/>
        <w:left w:val="none" w:sz="0" w:space="0" w:color="auto"/>
        <w:bottom w:val="none" w:sz="0" w:space="0" w:color="auto"/>
        <w:right w:val="none" w:sz="0" w:space="0" w:color="auto"/>
      </w:divBdr>
      <w:divsChild>
        <w:div w:id="655913692">
          <w:marLeft w:val="0"/>
          <w:marRight w:val="0"/>
          <w:marTop w:val="0"/>
          <w:marBottom w:val="0"/>
          <w:divBdr>
            <w:top w:val="none" w:sz="0" w:space="0" w:color="auto"/>
            <w:left w:val="none" w:sz="0" w:space="0" w:color="auto"/>
            <w:bottom w:val="none" w:sz="0" w:space="0" w:color="auto"/>
            <w:right w:val="none" w:sz="0" w:space="0" w:color="auto"/>
          </w:divBdr>
          <w:divsChild>
            <w:div w:id="1143431042">
              <w:marLeft w:val="0"/>
              <w:marRight w:val="0"/>
              <w:marTop w:val="0"/>
              <w:marBottom w:val="0"/>
              <w:divBdr>
                <w:top w:val="none" w:sz="0" w:space="0" w:color="auto"/>
                <w:left w:val="none" w:sz="0" w:space="0" w:color="auto"/>
                <w:bottom w:val="none" w:sz="0" w:space="0" w:color="auto"/>
                <w:right w:val="none" w:sz="0" w:space="0" w:color="auto"/>
              </w:divBdr>
              <w:divsChild>
                <w:div w:id="1939676691">
                  <w:marLeft w:val="0"/>
                  <w:marRight w:val="0"/>
                  <w:marTop w:val="150"/>
                  <w:marBottom w:val="0"/>
                  <w:divBdr>
                    <w:top w:val="none" w:sz="0" w:space="0" w:color="auto"/>
                    <w:left w:val="none" w:sz="0" w:space="0" w:color="auto"/>
                    <w:bottom w:val="none" w:sz="0" w:space="0" w:color="auto"/>
                    <w:right w:val="none" w:sz="0" w:space="0" w:color="auto"/>
                  </w:divBdr>
                  <w:divsChild>
                    <w:div w:id="1221549612">
                      <w:marLeft w:val="-300"/>
                      <w:marRight w:val="-300"/>
                      <w:marTop w:val="150"/>
                      <w:marBottom w:val="75"/>
                      <w:divBdr>
                        <w:top w:val="none" w:sz="0" w:space="0" w:color="auto"/>
                        <w:left w:val="none" w:sz="0" w:space="0" w:color="auto"/>
                        <w:bottom w:val="none" w:sz="0" w:space="0" w:color="auto"/>
                        <w:right w:val="none" w:sz="0" w:space="0" w:color="auto"/>
                      </w:divBdr>
                      <w:divsChild>
                        <w:div w:id="1019356401">
                          <w:marLeft w:val="0"/>
                          <w:marRight w:val="0"/>
                          <w:marTop w:val="0"/>
                          <w:marBottom w:val="0"/>
                          <w:divBdr>
                            <w:top w:val="none" w:sz="0" w:space="0" w:color="auto"/>
                            <w:left w:val="none" w:sz="0" w:space="0" w:color="auto"/>
                            <w:bottom w:val="none" w:sz="0" w:space="0" w:color="auto"/>
                            <w:right w:val="none" w:sz="0" w:space="0" w:color="auto"/>
                          </w:divBdr>
                          <w:divsChild>
                            <w:div w:id="1108114065">
                              <w:marLeft w:val="0"/>
                              <w:marRight w:val="0"/>
                              <w:marTop w:val="0"/>
                              <w:marBottom w:val="0"/>
                              <w:divBdr>
                                <w:top w:val="none" w:sz="0" w:space="0" w:color="auto"/>
                                <w:left w:val="none" w:sz="0" w:space="0" w:color="auto"/>
                                <w:bottom w:val="none" w:sz="0" w:space="0" w:color="auto"/>
                                <w:right w:val="none" w:sz="0" w:space="0" w:color="auto"/>
                              </w:divBdr>
                              <w:divsChild>
                                <w:div w:id="519126736">
                                  <w:marLeft w:val="0"/>
                                  <w:marRight w:val="0"/>
                                  <w:marTop w:val="0"/>
                                  <w:marBottom w:val="0"/>
                                  <w:divBdr>
                                    <w:top w:val="none" w:sz="0" w:space="0" w:color="auto"/>
                                    <w:left w:val="none" w:sz="0" w:space="0" w:color="auto"/>
                                    <w:bottom w:val="none" w:sz="0" w:space="0" w:color="auto"/>
                                    <w:right w:val="none" w:sz="0" w:space="0" w:color="auto"/>
                                  </w:divBdr>
                                </w:div>
                                <w:div w:id="1300451678">
                                  <w:marLeft w:val="0"/>
                                  <w:marRight w:val="0"/>
                                  <w:marTop w:val="0"/>
                                  <w:marBottom w:val="0"/>
                                  <w:divBdr>
                                    <w:top w:val="none" w:sz="0" w:space="0" w:color="auto"/>
                                    <w:left w:val="none" w:sz="0" w:space="0" w:color="auto"/>
                                    <w:bottom w:val="none" w:sz="0" w:space="0" w:color="auto"/>
                                    <w:right w:val="none" w:sz="0" w:space="0" w:color="auto"/>
                                  </w:divBdr>
                                  <w:divsChild>
                                    <w:div w:id="227618163">
                                      <w:marLeft w:val="0"/>
                                      <w:marRight w:val="150"/>
                                      <w:marTop w:val="0"/>
                                      <w:marBottom w:val="0"/>
                                      <w:divBdr>
                                        <w:top w:val="none" w:sz="0" w:space="0" w:color="auto"/>
                                        <w:left w:val="none" w:sz="0" w:space="0" w:color="auto"/>
                                        <w:bottom w:val="none" w:sz="0" w:space="0" w:color="auto"/>
                                        <w:right w:val="none" w:sz="0" w:space="0" w:color="auto"/>
                                      </w:divBdr>
                                      <w:divsChild>
                                        <w:div w:id="346829290">
                                          <w:marLeft w:val="0"/>
                                          <w:marRight w:val="0"/>
                                          <w:marTop w:val="225"/>
                                          <w:marBottom w:val="0"/>
                                          <w:divBdr>
                                            <w:top w:val="none" w:sz="0" w:space="0" w:color="auto"/>
                                            <w:left w:val="none" w:sz="0" w:space="0" w:color="auto"/>
                                            <w:bottom w:val="none" w:sz="0" w:space="0" w:color="auto"/>
                                            <w:right w:val="none" w:sz="0" w:space="0" w:color="auto"/>
                                          </w:divBdr>
                                          <w:divsChild>
                                            <w:div w:id="44456263">
                                              <w:marLeft w:val="0"/>
                                              <w:marRight w:val="0"/>
                                              <w:marTop w:val="0"/>
                                              <w:marBottom w:val="0"/>
                                              <w:divBdr>
                                                <w:top w:val="none" w:sz="0" w:space="0" w:color="auto"/>
                                                <w:left w:val="none" w:sz="0" w:space="0" w:color="auto"/>
                                                <w:bottom w:val="none" w:sz="0" w:space="0" w:color="auto"/>
                                                <w:right w:val="none" w:sz="0" w:space="0" w:color="auto"/>
                                              </w:divBdr>
                                            </w:div>
                                            <w:div w:id="908686464">
                                              <w:marLeft w:val="0"/>
                                              <w:marRight w:val="0"/>
                                              <w:marTop w:val="0"/>
                                              <w:marBottom w:val="0"/>
                                              <w:divBdr>
                                                <w:top w:val="none" w:sz="0" w:space="0" w:color="auto"/>
                                                <w:left w:val="none" w:sz="0" w:space="0" w:color="auto"/>
                                                <w:bottom w:val="none" w:sz="0" w:space="0" w:color="auto"/>
                                                <w:right w:val="none" w:sz="0" w:space="0" w:color="auto"/>
                                              </w:divBdr>
                                              <w:divsChild>
                                                <w:div w:id="213902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20227">
                                          <w:marLeft w:val="0"/>
                                          <w:marRight w:val="0"/>
                                          <w:marTop w:val="0"/>
                                          <w:marBottom w:val="0"/>
                                          <w:divBdr>
                                            <w:top w:val="none" w:sz="0" w:space="0" w:color="auto"/>
                                            <w:left w:val="none" w:sz="0" w:space="0" w:color="auto"/>
                                            <w:bottom w:val="none" w:sz="0" w:space="0" w:color="auto"/>
                                            <w:right w:val="none" w:sz="0" w:space="0" w:color="auto"/>
                                          </w:divBdr>
                                        </w:div>
                                      </w:divsChild>
                                    </w:div>
                                    <w:div w:id="594872960">
                                      <w:marLeft w:val="0"/>
                                      <w:marRight w:val="300"/>
                                      <w:marTop w:val="225"/>
                                      <w:marBottom w:val="0"/>
                                      <w:divBdr>
                                        <w:top w:val="none" w:sz="0" w:space="0" w:color="auto"/>
                                        <w:left w:val="none" w:sz="0" w:space="0" w:color="auto"/>
                                        <w:bottom w:val="none" w:sz="0" w:space="0" w:color="auto"/>
                                        <w:right w:val="none" w:sz="0" w:space="0" w:color="auto"/>
                                      </w:divBdr>
                                      <w:divsChild>
                                        <w:div w:id="798575951">
                                          <w:marLeft w:val="0"/>
                                          <w:marRight w:val="0"/>
                                          <w:marTop w:val="0"/>
                                          <w:marBottom w:val="0"/>
                                          <w:divBdr>
                                            <w:top w:val="none" w:sz="0" w:space="0" w:color="auto"/>
                                            <w:left w:val="none" w:sz="0" w:space="0" w:color="auto"/>
                                            <w:bottom w:val="none" w:sz="0" w:space="0" w:color="auto"/>
                                            <w:right w:val="none" w:sz="0" w:space="0" w:color="auto"/>
                                          </w:divBdr>
                                        </w:div>
                                        <w:div w:id="894588850">
                                          <w:marLeft w:val="0"/>
                                          <w:marRight w:val="0"/>
                                          <w:marTop w:val="0"/>
                                          <w:marBottom w:val="0"/>
                                          <w:divBdr>
                                            <w:top w:val="none" w:sz="0" w:space="0" w:color="auto"/>
                                            <w:left w:val="none" w:sz="0" w:space="0" w:color="auto"/>
                                            <w:bottom w:val="none" w:sz="0" w:space="0" w:color="auto"/>
                                            <w:right w:val="none" w:sz="0" w:space="0" w:color="auto"/>
                                          </w:divBdr>
                                        </w:div>
                                        <w:div w:id="988822779">
                                          <w:marLeft w:val="0"/>
                                          <w:marRight w:val="0"/>
                                          <w:marTop w:val="0"/>
                                          <w:marBottom w:val="0"/>
                                          <w:divBdr>
                                            <w:top w:val="none" w:sz="0" w:space="0" w:color="auto"/>
                                            <w:left w:val="none" w:sz="0" w:space="0" w:color="auto"/>
                                            <w:bottom w:val="none" w:sz="0" w:space="0" w:color="auto"/>
                                            <w:right w:val="none" w:sz="0" w:space="0" w:color="auto"/>
                                          </w:divBdr>
                                        </w:div>
                                        <w:div w:id="1386100085">
                                          <w:marLeft w:val="0"/>
                                          <w:marRight w:val="0"/>
                                          <w:marTop w:val="0"/>
                                          <w:marBottom w:val="0"/>
                                          <w:divBdr>
                                            <w:top w:val="none" w:sz="0" w:space="0" w:color="auto"/>
                                            <w:left w:val="none" w:sz="0" w:space="0" w:color="auto"/>
                                            <w:bottom w:val="none" w:sz="0" w:space="0" w:color="auto"/>
                                            <w:right w:val="none" w:sz="0" w:space="0" w:color="auto"/>
                                          </w:divBdr>
                                        </w:div>
                                        <w:div w:id="1752773303">
                                          <w:marLeft w:val="0"/>
                                          <w:marRight w:val="0"/>
                                          <w:marTop w:val="0"/>
                                          <w:marBottom w:val="0"/>
                                          <w:divBdr>
                                            <w:top w:val="none" w:sz="0" w:space="0" w:color="auto"/>
                                            <w:left w:val="none" w:sz="0" w:space="0" w:color="auto"/>
                                            <w:bottom w:val="none" w:sz="0" w:space="0" w:color="auto"/>
                                            <w:right w:val="none" w:sz="0" w:space="0" w:color="auto"/>
                                          </w:divBdr>
                                        </w:div>
                                        <w:div w:id="1766226373">
                                          <w:marLeft w:val="0"/>
                                          <w:marRight w:val="0"/>
                                          <w:marTop w:val="0"/>
                                          <w:marBottom w:val="0"/>
                                          <w:divBdr>
                                            <w:top w:val="none" w:sz="0" w:space="0" w:color="auto"/>
                                            <w:left w:val="none" w:sz="0" w:space="0" w:color="auto"/>
                                            <w:bottom w:val="none" w:sz="0" w:space="0" w:color="auto"/>
                                            <w:right w:val="none" w:sz="0" w:space="0" w:color="auto"/>
                                          </w:divBdr>
                                        </w:div>
                                        <w:div w:id="1940603960">
                                          <w:marLeft w:val="0"/>
                                          <w:marRight w:val="0"/>
                                          <w:marTop w:val="0"/>
                                          <w:marBottom w:val="0"/>
                                          <w:divBdr>
                                            <w:top w:val="none" w:sz="0" w:space="0" w:color="auto"/>
                                            <w:left w:val="none" w:sz="0" w:space="0" w:color="auto"/>
                                            <w:bottom w:val="none" w:sz="0" w:space="0" w:color="auto"/>
                                            <w:right w:val="none" w:sz="0" w:space="0" w:color="auto"/>
                                          </w:divBdr>
                                        </w:div>
                                        <w:div w:id="196280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521071">
      <w:bodyDiv w:val="1"/>
      <w:marLeft w:val="0"/>
      <w:marRight w:val="0"/>
      <w:marTop w:val="0"/>
      <w:marBottom w:val="0"/>
      <w:divBdr>
        <w:top w:val="none" w:sz="0" w:space="0" w:color="auto"/>
        <w:left w:val="none" w:sz="0" w:space="0" w:color="auto"/>
        <w:bottom w:val="none" w:sz="0" w:space="0" w:color="auto"/>
        <w:right w:val="none" w:sz="0" w:space="0" w:color="auto"/>
      </w:divBdr>
    </w:div>
    <w:div w:id="191723684">
      <w:bodyDiv w:val="1"/>
      <w:marLeft w:val="0"/>
      <w:marRight w:val="0"/>
      <w:marTop w:val="0"/>
      <w:marBottom w:val="0"/>
      <w:divBdr>
        <w:top w:val="none" w:sz="0" w:space="0" w:color="auto"/>
        <w:left w:val="none" w:sz="0" w:space="0" w:color="auto"/>
        <w:bottom w:val="none" w:sz="0" w:space="0" w:color="auto"/>
        <w:right w:val="none" w:sz="0" w:space="0" w:color="auto"/>
      </w:divBdr>
    </w:div>
    <w:div w:id="411245246">
      <w:bodyDiv w:val="1"/>
      <w:marLeft w:val="0"/>
      <w:marRight w:val="0"/>
      <w:marTop w:val="0"/>
      <w:marBottom w:val="0"/>
      <w:divBdr>
        <w:top w:val="none" w:sz="0" w:space="0" w:color="auto"/>
        <w:left w:val="none" w:sz="0" w:space="0" w:color="auto"/>
        <w:bottom w:val="none" w:sz="0" w:space="0" w:color="auto"/>
        <w:right w:val="none" w:sz="0" w:space="0" w:color="auto"/>
      </w:divBdr>
    </w:div>
    <w:div w:id="500900365">
      <w:bodyDiv w:val="1"/>
      <w:marLeft w:val="0"/>
      <w:marRight w:val="0"/>
      <w:marTop w:val="0"/>
      <w:marBottom w:val="0"/>
      <w:divBdr>
        <w:top w:val="none" w:sz="0" w:space="0" w:color="auto"/>
        <w:left w:val="none" w:sz="0" w:space="0" w:color="auto"/>
        <w:bottom w:val="none" w:sz="0" w:space="0" w:color="auto"/>
        <w:right w:val="none" w:sz="0" w:space="0" w:color="auto"/>
      </w:divBdr>
    </w:div>
    <w:div w:id="512693257">
      <w:bodyDiv w:val="1"/>
      <w:marLeft w:val="0"/>
      <w:marRight w:val="0"/>
      <w:marTop w:val="0"/>
      <w:marBottom w:val="0"/>
      <w:divBdr>
        <w:top w:val="none" w:sz="0" w:space="0" w:color="auto"/>
        <w:left w:val="none" w:sz="0" w:space="0" w:color="auto"/>
        <w:bottom w:val="none" w:sz="0" w:space="0" w:color="auto"/>
        <w:right w:val="none" w:sz="0" w:space="0" w:color="auto"/>
      </w:divBdr>
    </w:div>
    <w:div w:id="604730724">
      <w:bodyDiv w:val="1"/>
      <w:marLeft w:val="0"/>
      <w:marRight w:val="0"/>
      <w:marTop w:val="0"/>
      <w:marBottom w:val="0"/>
      <w:divBdr>
        <w:top w:val="none" w:sz="0" w:space="0" w:color="auto"/>
        <w:left w:val="none" w:sz="0" w:space="0" w:color="auto"/>
        <w:bottom w:val="none" w:sz="0" w:space="0" w:color="auto"/>
        <w:right w:val="none" w:sz="0" w:space="0" w:color="auto"/>
      </w:divBdr>
    </w:div>
    <w:div w:id="713238062">
      <w:bodyDiv w:val="1"/>
      <w:marLeft w:val="0"/>
      <w:marRight w:val="0"/>
      <w:marTop w:val="0"/>
      <w:marBottom w:val="0"/>
      <w:divBdr>
        <w:top w:val="none" w:sz="0" w:space="0" w:color="auto"/>
        <w:left w:val="none" w:sz="0" w:space="0" w:color="auto"/>
        <w:bottom w:val="none" w:sz="0" w:space="0" w:color="auto"/>
        <w:right w:val="none" w:sz="0" w:space="0" w:color="auto"/>
      </w:divBdr>
      <w:divsChild>
        <w:div w:id="1497529794">
          <w:marLeft w:val="0"/>
          <w:marRight w:val="0"/>
          <w:marTop w:val="0"/>
          <w:marBottom w:val="0"/>
          <w:divBdr>
            <w:top w:val="none" w:sz="0" w:space="0" w:color="auto"/>
            <w:left w:val="none" w:sz="0" w:space="0" w:color="auto"/>
            <w:bottom w:val="none" w:sz="0" w:space="0" w:color="auto"/>
            <w:right w:val="none" w:sz="0" w:space="0" w:color="auto"/>
          </w:divBdr>
          <w:divsChild>
            <w:div w:id="794954678">
              <w:marLeft w:val="1125"/>
              <w:marRight w:val="0"/>
              <w:marTop w:val="0"/>
              <w:marBottom w:val="0"/>
              <w:divBdr>
                <w:top w:val="none" w:sz="0" w:space="0" w:color="auto"/>
                <w:left w:val="none" w:sz="0" w:space="0" w:color="auto"/>
                <w:bottom w:val="none" w:sz="0" w:space="0" w:color="auto"/>
                <w:right w:val="none" w:sz="0" w:space="0" w:color="auto"/>
              </w:divBdr>
              <w:divsChild>
                <w:div w:id="340284803">
                  <w:marLeft w:val="0"/>
                  <w:marRight w:val="0"/>
                  <w:marTop w:val="0"/>
                  <w:marBottom w:val="240"/>
                  <w:divBdr>
                    <w:top w:val="single" w:sz="6" w:space="6" w:color="AABBCC"/>
                    <w:left w:val="single" w:sz="6" w:space="6" w:color="AABBCC"/>
                    <w:bottom w:val="single" w:sz="6" w:space="6" w:color="AABBCC"/>
                    <w:right w:val="single" w:sz="6" w:space="6" w:color="AABBCC"/>
                  </w:divBdr>
                  <w:divsChild>
                    <w:div w:id="60754466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835656091">
      <w:bodyDiv w:val="1"/>
      <w:marLeft w:val="0"/>
      <w:marRight w:val="0"/>
      <w:marTop w:val="0"/>
      <w:marBottom w:val="0"/>
      <w:divBdr>
        <w:top w:val="none" w:sz="0" w:space="0" w:color="auto"/>
        <w:left w:val="none" w:sz="0" w:space="0" w:color="auto"/>
        <w:bottom w:val="none" w:sz="0" w:space="0" w:color="auto"/>
        <w:right w:val="none" w:sz="0" w:space="0" w:color="auto"/>
      </w:divBdr>
    </w:div>
    <w:div w:id="993488493">
      <w:bodyDiv w:val="1"/>
      <w:marLeft w:val="0"/>
      <w:marRight w:val="0"/>
      <w:marTop w:val="0"/>
      <w:marBottom w:val="0"/>
      <w:divBdr>
        <w:top w:val="none" w:sz="0" w:space="0" w:color="auto"/>
        <w:left w:val="none" w:sz="0" w:space="0" w:color="auto"/>
        <w:bottom w:val="none" w:sz="0" w:space="0" w:color="auto"/>
        <w:right w:val="none" w:sz="0" w:space="0" w:color="auto"/>
      </w:divBdr>
    </w:div>
    <w:div w:id="1102609625">
      <w:bodyDiv w:val="1"/>
      <w:marLeft w:val="0"/>
      <w:marRight w:val="0"/>
      <w:marTop w:val="0"/>
      <w:marBottom w:val="0"/>
      <w:divBdr>
        <w:top w:val="none" w:sz="0" w:space="0" w:color="auto"/>
        <w:left w:val="none" w:sz="0" w:space="0" w:color="auto"/>
        <w:bottom w:val="none" w:sz="0" w:space="0" w:color="auto"/>
        <w:right w:val="none" w:sz="0" w:space="0" w:color="auto"/>
      </w:divBdr>
    </w:div>
    <w:div w:id="1405956599">
      <w:bodyDiv w:val="1"/>
      <w:marLeft w:val="0"/>
      <w:marRight w:val="0"/>
      <w:marTop w:val="0"/>
      <w:marBottom w:val="0"/>
      <w:divBdr>
        <w:top w:val="none" w:sz="0" w:space="0" w:color="auto"/>
        <w:left w:val="none" w:sz="0" w:space="0" w:color="auto"/>
        <w:bottom w:val="none" w:sz="0" w:space="0" w:color="auto"/>
        <w:right w:val="none" w:sz="0" w:space="0" w:color="auto"/>
      </w:divBdr>
    </w:div>
    <w:div w:id="1428506057">
      <w:bodyDiv w:val="1"/>
      <w:marLeft w:val="0"/>
      <w:marRight w:val="0"/>
      <w:marTop w:val="0"/>
      <w:marBottom w:val="0"/>
      <w:divBdr>
        <w:top w:val="none" w:sz="0" w:space="0" w:color="auto"/>
        <w:left w:val="none" w:sz="0" w:space="0" w:color="auto"/>
        <w:bottom w:val="none" w:sz="0" w:space="0" w:color="auto"/>
        <w:right w:val="none" w:sz="0" w:space="0" w:color="auto"/>
      </w:divBdr>
    </w:div>
    <w:div w:id="1588809696">
      <w:bodyDiv w:val="1"/>
      <w:marLeft w:val="0"/>
      <w:marRight w:val="0"/>
      <w:marTop w:val="0"/>
      <w:marBottom w:val="0"/>
      <w:divBdr>
        <w:top w:val="none" w:sz="0" w:space="0" w:color="auto"/>
        <w:left w:val="none" w:sz="0" w:space="0" w:color="auto"/>
        <w:bottom w:val="none" w:sz="0" w:space="0" w:color="auto"/>
        <w:right w:val="none" w:sz="0" w:space="0" w:color="auto"/>
      </w:divBdr>
    </w:div>
    <w:div w:id="1655140584">
      <w:bodyDiv w:val="1"/>
      <w:marLeft w:val="0"/>
      <w:marRight w:val="0"/>
      <w:marTop w:val="0"/>
      <w:marBottom w:val="0"/>
      <w:divBdr>
        <w:top w:val="none" w:sz="0" w:space="0" w:color="auto"/>
        <w:left w:val="none" w:sz="0" w:space="0" w:color="auto"/>
        <w:bottom w:val="none" w:sz="0" w:space="0" w:color="auto"/>
        <w:right w:val="none" w:sz="0" w:space="0" w:color="auto"/>
      </w:divBdr>
    </w:div>
    <w:div w:id="1714846337">
      <w:bodyDiv w:val="1"/>
      <w:marLeft w:val="0"/>
      <w:marRight w:val="0"/>
      <w:marTop w:val="0"/>
      <w:marBottom w:val="0"/>
      <w:divBdr>
        <w:top w:val="none" w:sz="0" w:space="0" w:color="auto"/>
        <w:left w:val="none" w:sz="0" w:space="0" w:color="auto"/>
        <w:bottom w:val="none" w:sz="0" w:space="0" w:color="auto"/>
        <w:right w:val="none" w:sz="0" w:space="0" w:color="auto"/>
      </w:divBdr>
    </w:div>
    <w:div w:id="1836798097">
      <w:bodyDiv w:val="1"/>
      <w:marLeft w:val="0"/>
      <w:marRight w:val="0"/>
      <w:marTop w:val="0"/>
      <w:marBottom w:val="0"/>
      <w:divBdr>
        <w:top w:val="none" w:sz="0" w:space="0" w:color="auto"/>
        <w:left w:val="none" w:sz="0" w:space="0" w:color="auto"/>
        <w:bottom w:val="none" w:sz="0" w:space="0" w:color="auto"/>
        <w:right w:val="none" w:sz="0" w:space="0" w:color="auto"/>
      </w:divBdr>
    </w:div>
    <w:div w:id="1888032941">
      <w:bodyDiv w:val="1"/>
      <w:marLeft w:val="0"/>
      <w:marRight w:val="0"/>
      <w:marTop w:val="0"/>
      <w:marBottom w:val="0"/>
      <w:divBdr>
        <w:top w:val="none" w:sz="0" w:space="0" w:color="auto"/>
        <w:left w:val="none" w:sz="0" w:space="0" w:color="auto"/>
        <w:bottom w:val="none" w:sz="0" w:space="0" w:color="auto"/>
        <w:right w:val="none" w:sz="0" w:space="0" w:color="auto"/>
      </w:divBdr>
      <w:divsChild>
        <w:div w:id="849567483">
          <w:marLeft w:val="0"/>
          <w:marRight w:val="0"/>
          <w:marTop w:val="0"/>
          <w:marBottom w:val="0"/>
          <w:divBdr>
            <w:top w:val="none" w:sz="0" w:space="0" w:color="auto"/>
            <w:left w:val="none" w:sz="0" w:space="0" w:color="auto"/>
            <w:bottom w:val="none" w:sz="0" w:space="0" w:color="auto"/>
            <w:right w:val="none" w:sz="0" w:space="0" w:color="auto"/>
          </w:divBdr>
          <w:divsChild>
            <w:div w:id="1068259949">
              <w:marLeft w:val="1125"/>
              <w:marRight w:val="0"/>
              <w:marTop w:val="0"/>
              <w:marBottom w:val="0"/>
              <w:divBdr>
                <w:top w:val="none" w:sz="0" w:space="0" w:color="auto"/>
                <w:left w:val="none" w:sz="0" w:space="0" w:color="auto"/>
                <w:bottom w:val="none" w:sz="0" w:space="0" w:color="auto"/>
                <w:right w:val="none" w:sz="0" w:space="0" w:color="auto"/>
              </w:divBdr>
              <w:divsChild>
                <w:div w:id="1397897962">
                  <w:marLeft w:val="0"/>
                  <w:marRight w:val="0"/>
                  <w:marTop w:val="0"/>
                  <w:marBottom w:val="240"/>
                  <w:divBdr>
                    <w:top w:val="single" w:sz="6" w:space="6" w:color="AABBCC"/>
                    <w:left w:val="single" w:sz="6" w:space="6" w:color="AABBCC"/>
                    <w:bottom w:val="single" w:sz="6" w:space="6" w:color="AABBCC"/>
                    <w:right w:val="single" w:sz="6" w:space="6" w:color="AABBCC"/>
                  </w:divBdr>
                  <w:divsChild>
                    <w:div w:id="22495117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910384825">
      <w:bodyDiv w:val="1"/>
      <w:marLeft w:val="0"/>
      <w:marRight w:val="0"/>
      <w:marTop w:val="0"/>
      <w:marBottom w:val="0"/>
      <w:divBdr>
        <w:top w:val="none" w:sz="0" w:space="0" w:color="auto"/>
        <w:left w:val="none" w:sz="0" w:space="0" w:color="auto"/>
        <w:bottom w:val="none" w:sz="0" w:space="0" w:color="auto"/>
        <w:right w:val="none" w:sz="0" w:space="0" w:color="auto"/>
      </w:divBdr>
    </w:div>
    <w:div w:id="1970671080">
      <w:bodyDiv w:val="1"/>
      <w:marLeft w:val="0"/>
      <w:marRight w:val="0"/>
      <w:marTop w:val="0"/>
      <w:marBottom w:val="0"/>
      <w:divBdr>
        <w:top w:val="none" w:sz="0" w:space="0" w:color="auto"/>
        <w:left w:val="none" w:sz="0" w:space="0" w:color="auto"/>
        <w:bottom w:val="none" w:sz="0" w:space="0" w:color="auto"/>
        <w:right w:val="none" w:sz="0" w:space="0" w:color="auto"/>
      </w:divBdr>
    </w:div>
    <w:div w:id="2020349204">
      <w:bodyDiv w:val="1"/>
      <w:marLeft w:val="0"/>
      <w:marRight w:val="0"/>
      <w:marTop w:val="0"/>
      <w:marBottom w:val="0"/>
      <w:divBdr>
        <w:top w:val="none" w:sz="0" w:space="0" w:color="auto"/>
        <w:left w:val="none" w:sz="0" w:space="0" w:color="auto"/>
        <w:bottom w:val="none" w:sz="0" w:space="0" w:color="auto"/>
        <w:right w:val="none" w:sz="0" w:space="0" w:color="auto"/>
      </w:divBdr>
    </w:div>
    <w:div w:id="2049528845">
      <w:bodyDiv w:val="1"/>
      <w:marLeft w:val="0"/>
      <w:marRight w:val="0"/>
      <w:marTop w:val="0"/>
      <w:marBottom w:val="0"/>
      <w:divBdr>
        <w:top w:val="none" w:sz="0" w:space="0" w:color="auto"/>
        <w:left w:val="none" w:sz="0" w:space="0" w:color="auto"/>
        <w:bottom w:val="none" w:sz="0" w:space="0" w:color="auto"/>
        <w:right w:val="none" w:sz="0" w:space="0" w:color="auto"/>
      </w:divBdr>
      <w:divsChild>
        <w:div w:id="43336475">
          <w:marLeft w:val="0"/>
          <w:marRight w:val="0"/>
          <w:marTop w:val="0"/>
          <w:marBottom w:val="0"/>
          <w:divBdr>
            <w:top w:val="none" w:sz="0" w:space="0" w:color="auto"/>
            <w:left w:val="none" w:sz="0" w:space="0" w:color="auto"/>
            <w:bottom w:val="none" w:sz="0" w:space="0" w:color="auto"/>
            <w:right w:val="none" w:sz="0" w:space="0" w:color="auto"/>
          </w:divBdr>
          <w:divsChild>
            <w:div w:id="758672014">
              <w:marLeft w:val="0"/>
              <w:marRight w:val="0"/>
              <w:marTop w:val="0"/>
              <w:marBottom w:val="0"/>
              <w:divBdr>
                <w:top w:val="none" w:sz="0" w:space="0" w:color="auto"/>
                <w:left w:val="none" w:sz="0" w:space="0" w:color="auto"/>
                <w:bottom w:val="none" w:sz="0" w:space="0" w:color="auto"/>
                <w:right w:val="none" w:sz="0" w:space="0" w:color="auto"/>
              </w:divBdr>
              <w:divsChild>
                <w:div w:id="9450140">
                  <w:marLeft w:val="0"/>
                  <w:marRight w:val="0"/>
                  <w:marTop w:val="0"/>
                  <w:marBottom w:val="0"/>
                  <w:divBdr>
                    <w:top w:val="none" w:sz="0" w:space="0" w:color="auto"/>
                    <w:left w:val="none" w:sz="0" w:space="0" w:color="auto"/>
                    <w:bottom w:val="none" w:sz="0" w:space="0" w:color="auto"/>
                    <w:right w:val="none" w:sz="0" w:space="0" w:color="auto"/>
                  </w:divBdr>
                  <w:divsChild>
                    <w:div w:id="1650985444">
                      <w:marLeft w:val="0"/>
                      <w:marRight w:val="0"/>
                      <w:marTop w:val="0"/>
                      <w:marBottom w:val="0"/>
                      <w:divBdr>
                        <w:top w:val="none" w:sz="0" w:space="0" w:color="auto"/>
                        <w:left w:val="none" w:sz="0" w:space="0" w:color="auto"/>
                        <w:bottom w:val="none" w:sz="0" w:space="0" w:color="auto"/>
                        <w:right w:val="none" w:sz="0" w:space="0" w:color="auto"/>
                      </w:divBdr>
                      <w:divsChild>
                        <w:div w:id="1586501583">
                          <w:marLeft w:val="0"/>
                          <w:marRight w:val="0"/>
                          <w:marTop w:val="0"/>
                          <w:marBottom w:val="0"/>
                          <w:divBdr>
                            <w:top w:val="none" w:sz="0" w:space="0" w:color="auto"/>
                            <w:left w:val="none" w:sz="0" w:space="0" w:color="auto"/>
                            <w:bottom w:val="none" w:sz="0" w:space="0" w:color="auto"/>
                            <w:right w:val="none" w:sz="0" w:space="0" w:color="auto"/>
                          </w:divBdr>
                          <w:divsChild>
                            <w:div w:id="4240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FE8B1-7E20-423D-995A-48534A834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32</Pages>
  <Words>8988</Words>
  <Characters>56511</Characters>
  <Application>Microsoft Office Word</Application>
  <DocSecurity>4</DocSecurity>
  <Lines>470</Lines>
  <Paragraphs>130</Paragraphs>
  <ScaleCrop>false</ScaleCrop>
  <HeadingPairs>
    <vt:vector size="2" baseType="variant">
      <vt:variant>
        <vt:lpstr>Título</vt:lpstr>
      </vt:variant>
      <vt:variant>
        <vt:i4>1</vt:i4>
      </vt:variant>
    </vt:vector>
  </HeadingPairs>
  <TitlesOfParts>
    <vt:vector size="1" baseType="lpstr">
      <vt:lpstr>Memoria abreviada fundaciones castellano</vt:lpstr>
    </vt:vector>
  </TitlesOfParts>
  <Company>A3 Software, S.A.</Company>
  <LinksUpToDate>false</LinksUpToDate>
  <CharactersWithSpaces>65369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Memoria abreviada fundaciones castellano</dc:title>
  <dc:subject/>
  <dc:creator>WKE</dc:creator>
  <cp:keywords/>
  <cp:lastModifiedBy>Francisco Torres Lorenzo</cp:lastModifiedBy>
  <cp:revision>2</cp:revision>
  <cp:lastPrinted>2022-03-09T08:43:00Z</cp:lastPrinted>
  <dcterms:created xsi:type="dcterms:W3CDTF">2022-03-09T10:07:00Z</dcterms:created>
  <dcterms:modified xsi:type="dcterms:W3CDTF">2022-03-09T10:07:00Z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oBorrarProps">
    <vt:lpwstr>N</vt:lpwstr>
  </property>
  <property fmtid="{D5CDD505-2E9C-101B-9397-08002B2CF9AE}" pid="3" name="A3Directorio">
    <vt:lpwstr>F:\A3\A3SOCW\2013\</vt:lpwstr>
  </property>
  <property fmtid="{D5CDD505-2E9C-101B-9397-08002B2CF9AE}" pid="4" name="A3FicheroINF">
    <vt:lpwstr>F:\a3\A3SOCW\PM3A3006.INF</vt:lpwstr>
  </property>
  <property fmtid="{D5CDD505-2E9C-101B-9397-08002B2CF9AE}" pid="5" name="A3FicheroOUT">
    <vt:lpwstr>F:\a3\A3SOCW\PM3A3006.OUT</vt:lpwstr>
  </property>
  <property fmtid="{D5CDD505-2E9C-101B-9397-08002B2CF9AE}" pid="6" name="A3FicheroVAL">
    <vt:lpwstr>F:\A3\A3SOCW\2013\</vt:lpwstr>
  </property>
  <property fmtid="{D5CDD505-2E9C-101B-9397-08002B2CF9AE}" pid="7" name="A3FicheroIND">
    <vt:lpwstr>F:\A3\A3SOCW\2013\</vt:lpwstr>
  </property>
  <property fmtid="{D5CDD505-2E9C-101B-9397-08002B2CF9AE}" pid="8" name="CamposGrandes">
    <vt:lpwstr>N</vt:lpwstr>
  </property>
  <property fmtid="{D5CDD505-2E9C-101B-9397-08002B2CF9AE}" pid="9" name="A3Accion">
    <vt:lpwstr>Plantilla</vt:lpwstr>
  </property>
  <property fmtid="{D5CDD505-2E9C-101B-9397-08002B2CF9AE}" pid="10" name="AutoQuit">
    <vt:lpwstr>S</vt:lpwstr>
  </property>
  <property fmtid="{D5CDD505-2E9C-101B-9397-08002B2CF9AE}" pid="11" name="GenerarSalir">
    <vt:lpwstr>S</vt:lpwstr>
  </property>
  <property fmtid="{D5CDD505-2E9C-101B-9397-08002B2CF9AE}" pid="12" name="FicheroSalida">
    <vt:lpwstr>F:\A3\A3SOCW\2013\CA145348.TMP</vt:lpwstr>
  </property>
  <property fmtid="{D5CDD505-2E9C-101B-9397-08002B2CF9AE}" pid="13" name="ModificarVal">
    <vt:lpwstr>N</vt:lpwstr>
  </property>
  <property fmtid="{D5CDD505-2E9C-101B-9397-08002B2CF9AE}" pid="14" name="Ejercicio_declaración">
    <vt:lpwstr>2021</vt:lpwstr>
  </property>
  <property fmtid="{D5CDD505-2E9C-101B-9397-08002B2CF9AE}" pid="15" name="Razón_Social">
    <vt:lpwstr>COLEGIO OFICIAL FARMACEUTICO LAS PALMAS</vt:lpwstr>
  </property>
  <property fmtid="{D5CDD505-2E9C-101B-9397-08002B2CF9AE}" pid="16" name="C.I.F.">
    <vt:lpwstr>     Q3566002F</vt:lpwstr>
  </property>
  <property fmtid="{D5CDD505-2E9C-101B-9397-08002B2CF9AE}" pid="17" name="Año_Constitución">
    <vt:lpwstr>0000</vt:lpwstr>
  </property>
  <property fmtid="{D5CDD505-2E9C-101B-9397-08002B2CF9AE}" pid="18" name="Tipo_sociedad">
    <vt:lpwstr>Colegio profesional</vt:lpwstr>
  </property>
  <property fmtid="{D5CDD505-2E9C-101B-9397-08002B2CF9AE}" pid="19" name="Actividad/es_de_la_Empresa_(RTF)">
    <vt:lpwstr>C:\Users\MALENY\AppData\Local\Temp\$0024250862.RTF</vt:lpwstr>
  </property>
  <property fmtid="{D5CDD505-2E9C-101B-9397-08002B2CF9AE}" pid="20" name="Fin_Periodo">
    <vt:lpwstr>31/12/2021</vt:lpwstr>
  </property>
  <property fmtid="{D5CDD505-2E9C-101B-9397-08002B2CF9AE}" pid="21" name="Distribución_de_resultados_(RTF)">
    <vt:lpwstr>C:\Users\MALENY\AppData\Local\Temp\$0029495240.RTF</vt:lpwstr>
  </property>
  <property fmtid="{D5CDD505-2E9C-101B-9397-08002B2CF9AE}" pid="22" name="Movimiento_inmovilizado_intangible_(RTF)">
    <vt:lpwstr>C:\Users\MALENY\AppData\Local\Temp\$0029495542.RTF</vt:lpwstr>
  </property>
  <property fmtid="{D5CDD505-2E9C-101B-9397-08002B2CF9AE}" pid="23" name="Movimiento_amortización_inmovilizado_intangible_(RTF)">
    <vt:lpwstr>C:\Users\MALENY\AppData\Local\Temp\$0029495547.RTF</vt:lpwstr>
  </property>
  <property fmtid="{D5CDD505-2E9C-101B-9397-08002B2CF9AE}" pid="24" name="Movimiento_correcciones_valorativas_deterioro_inm.intangible_(RTF)">
    <vt:lpwstr>C:\Users\MALENY\AppData\Local\Temp\$0029495585.RTF</vt:lpwstr>
  </property>
  <property fmtid="{D5CDD505-2E9C-101B-9397-08002B2CF9AE}" pid="25" name="Movimiento_Inmovilizado_material_(RTF)">
    <vt:lpwstr>C:\Users\MALENY\AppData\Local\Temp\$0029495592.RTF</vt:lpwstr>
  </property>
  <property fmtid="{D5CDD505-2E9C-101B-9397-08002B2CF9AE}" pid="26" name="Movimiento_amortización_inmovilizado_material_(RTF)">
    <vt:lpwstr>C:\Users\MALENY\AppData\Local\Temp\$0029495597.RTF</vt:lpwstr>
  </property>
  <property fmtid="{D5CDD505-2E9C-101B-9397-08002B2CF9AE}" pid="27" name="Movimiento_correcciones_valorativas_deterioro_inm.material_(RTF)">
    <vt:lpwstr>C:\Users\MALENY\AppData\Local\Temp\$0029495640.RTF</vt:lpwstr>
  </property>
  <property fmtid="{D5CDD505-2E9C-101B-9397-08002B2CF9AE}" pid="28" name="Movimiento_Inversiones_inmobiliarias_(RTF)">
    <vt:lpwstr>Movimiento_Inversion</vt:lpwstr>
  </property>
  <property fmtid="{D5CDD505-2E9C-101B-9397-08002B2CF9AE}" pid="29" name="Movimiento_Amortización_Inversiones_inmobiliarias_(RTF)">
    <vt:lpwstr>Movimiento_Amortizac</vt:lpwstr>
  </property>
  <property fmtid="{D5CDD505-2E9C-101B-9397-08002B2CF9AE}" pid="30" name="Movimiento_correcciones_valorativas_deterioro_inversiones_inmob._(RTF)">
    <vt:lpwstr>Movimiento_correccio</vt:lpwstr>
  </property>
  <property fmtid="{D5CDD505-2E9C-101B-9397-08002B2CF9AE}" pid="31" name="Domicilio_social">
    <vt:lpwstr>CL VENEGAS, 2, 8, 35003, PALMAS DE GRAN CANAR, LAS PALMAS</vt:lpwstr>
  </property>
  <property fmtid="{D5CDD505-2E9C-101B-9397-08002B2CF9AE}" pid="32" name="Detalle_inversiones_inmobiliarias_(RTF)">
    <vt:lpwstr>Detalle_inversiones_</vt:lpwstr>
  </property>
  <property fmtid="{D5CDD505-2E9C-101B-9397-08002B2CF9AE}" pid="33" name="Detalle_bienes_arrendamiento_financiero_(RTF)">
    <vt:lpwstr>Detalle_bienes_arren</vt:lpwstr>
  </property>
  <property fmtid="{D5CDD505-2E9C-101B-9397-08002B2CF9AE}" pid="34" name="Instrumentos_de_patrimonio_lp_(RTF)">
    <vt:lpwstr>C:\Users\MALENY\AppData\Local\Temp\$0029495845.RTF</vt:lpwstr>
  </property>
  <property fmtid="{D5CDD505-2E9C-101B-9397-08002B2CF9AE}" pid="35" name="Valores_representativos_de_deuda_lp_(RTF)">
    <vt:lpwstr>C:\Users\MALENY\AppData\Local\Temp\$0029495851.RTF</vt:lpwstr>
  </property>
  <property fmtid="{D5CDD505-2E9C-101B-9397-08002B2CF9AE}" pid="36" name="Créditos_derivados_y_otros_lp_(RTF)">
    <vt:lpwstr>C:\Users\MALENY\AppData\Local\Temp\$0029495857.RTF</vt:lpwstr>
  </property>
  <property fmtid="{D5CDD505-2E9C-101B-9397-08002B2CF9AE}" pid="37" name="Total_activos_financieros_a_lp_por_categorias_(RTF)">
    <vt:lpwstr>C:\Users\MALENY\AppData\Local\Temp\$0029495901.RTF</vt:lpwstr>
  </property>
  <property fmtid="{D5CDD505-2E9C-101B-9397-08002B2CF9AE}" pid="38" name="Instrumentos_de_patrimonio_cp_(RTF)">
    <vt:lpwstr>C:\Users\MALENY\AppData\Local\Temp\$0029495906.RTF</vt:lpwstr>
  </property>
  <property fmtid="{D5CDD505-2E9C-101B-9397-08002B2CF9AE}" pid="39" name="Valores_representativos_de_deuda_cp_(RTF)">
    <vt:lpwstr>C:\Users\MALENY\AppData\Local\Temp\$0029495912.RTF</vt:lpwstr>
  </property>
  <property fmtid="{D5CDD505-2E9C-101B-9397-08002B2CF9AE}" pid="40" name="Créditos_derivados_y_otros_cp_(RTF)">
    <vt:lpwstr>C:\Users\MALENY\AppData\Local\Temp\$0029495950.RTF</vt:lpwstr>
  </property>
  <property fmtid="{D5CDD505-2E9C-101B-9397-08002B2CF9AE}" pid="41" name="Total_activos_financieros_a_cp_por_categorias_(RTF)">
    <vt:lpwstr>C:\Users\MALENY\AppData\Local\Temp\$0029495953.RTF</vt:lpwstr>
  </property>
  <property fmtid="{D5CDD505-2E9C-101B-9397-08002B2CF9AE}" pid="42" name="Activos_a_valor_razonable_y_variaciones_de_valor_(RTF)">
    <vt:lpwstr>C:\Users\MALENY\AppData\Local\Temp\$0029500000.RTF</vt:lpwstr>
  </property>
  <property fmtid="{D5CDD505-2E9C-101B-9397-08002B2CF9AE}" pid="43" name="Deudas_con_entidades_de_crédito_lp_(RTF)">
    <vt:lpwstr>C:\Users\MALENY\AppData\Local\Temp\$0029500003.RTF</vt:lpwstr>
  </property>
  <property fmtid="{D5CDD505-2E9C-101B-9397-08002B2CF9AE}" pid="44" name="Obligaciones_y_otros_valores_negociables_lp_(RTF)">
    <vt:lpwstr>C:\Users\MALENY\AppData\Local\Temp\$0029500006.RTF</vt:lpwstr>
  </property>
  <property fmtid="{D5CDD505-2E9C-101B-9397-08002B2CF9AE}" pid="45" name="Derivados_y_otros_lp_(RTF)">
    <vt:lpwstr>C:\Users\MALENY\AppData\Local\Temp\$0029500012.RTF</vt:lpwstr>
  </property>
  <property fmtid="{D5CDD505-2E9C-101B-9397-08002B2CF9AE}" pid="46" name="Deudas_con_entidades_de_crédito_cp_(RTF)">
    <vt:lpwstr>C:\Users\MALENY\AppData\Local\Temp\$0029500023.RTF</vt:lpwstr>
  </property>
  <property fmtid="{D5CDD505-2E9C-101B-9397-08002B2CF9AE}" pid="47" name="Obligaciones_y_otros_valores_negociables_cp_(RTF)">
    <vt:lpwstr>C:\Users\MALENY\AppData\Local\Temp\$0029500030.RTF</vt:lpwstr>
  </property>
  <property fmtid="{D5CDD505-2E9C-101B-9397-08002B2CF9AE}" pid="48" name="Derivados_y_otros_cp_(RTF)">
    <vt:lpwstr>C:\Users\MALENY\AppData\Local\Temp\$0029500036.RTF</vt:lpwstr>
  </property>
  <property fmtid="{D5CDD505-2E9C-101B-9397-08002B2CF9AE}" pid="49" name="Capital_social_(RTF)">
    <vt:lpwstr>C:\Users\MALENY\AppData\Local\Temp\$0024250869.RTF</vt:lpwstr>
  </property>
  <property fmtid="{D5CDD505-2E9C-101B-9397-08002B2CF9AE}" pid="50" name="Diferencias_temporarias_que_afectan_al_ejercicio_(RTF)">
    <vt:lpwstr>C:\Users\MALENY\AppData\Local\Temp\$0029495491.RTF</vt:lpwstr>
  </property>
  <property fmtid="{D5CDD505-2E9C-101B-9397-08002B2CF9AE}" pid="51" name="Plazo_recuperación_créditos_bases_imponibles_negativas_(RT)">
    <vt:lpwstr>Plazo recuperación créditos bases imponibles negativas (RT)######################</vt:lpwstr>
  </property>
  <property fmtid="{D5CDD505-2E9C-101B-9397-08002B2CF9AE}" pid="52" name="Plazo_recuperación_créditos_bases_imponibles_negativas_(RTF)">
    <vt:lpwstr>C:\Users\MALENY\AppData\Local\Temp\$0029500069.RTF</vt:lpwstr>
  </property>
  <property fmtid="{D5CDD505-2E9C-101B-9397-08002B2CF9AE}" pid="53" name="Incentivos_fiscales_por_inversiones_(RTF)">
    <vt:lpwstr>C:\Users\MALENY\AppData\Local\Temp\$0024250986.RTF</vt:lpwstr>
  </property>
  <property fmtid="{D5CDD505-2E9C-101B-9397-08002B2CF9AE}" pid="54" name="Deducciones_art._36_ter_(RTF)">
    <vt:lpwstr>Deducciones art. 36 ter (RTF)####################################################</vt:lpwstr>
  </property>
  <property fmtid="{D5CDD505-2E9C-101B-9397-08002B2CF9AE}" pid="55" name="Deducciones_art._42_LIS_(RTF)">
    <vt:lpwstr>C:\Users\MALENY\AppData\Local\Temp\$0024250976.RTF</vt:lpwstr>
  </property>
  <property fmtid="{D5CDD505-2E9C-101B-9397-08002B2CF9AE}" pid="56" name="Aprovisionamientos_(RTF)">
    <vt:lpwstr>C:\Users\MALENY\AppData\Local\Temp\$0029500074.RTF</vt:lpwstr>
  </property>
  <property fmtid="{D5CDD505-2E9C-101B-9397-08002B2CF9AE}" pid="57" name="Cargas_Sociales_(RTF)">
    <vt:lpwstr>C:\Users\MALENY\AppData\Local\Temp\$0029500086.RTF</vt:lpwstr>
  </property>
  <property fmtid="{D5CDD505-2E9C-101B-9397-08002B2CF9AE}" pid="58" name="Otros_gastos_de_explotación_(RTF)">
    <vt:lpwstr>Otros_gastos_de_expl</vt:lpwstr>
  </property>
  <property fmtid="{D5CDD505-2E9C-101B-9397-08002B2CF9AE}" pid="59" name="Remuneraciones_Alta_Dirección_(RTF)">
    <vt:lpwstr>Remuneraciones_Alta_</vt:lpwstr>
  </property>
  <property fmtid="{D5CDD505-2E9C-101B-9397-08002B2CF9AE}" pid="60" name="Pensiones/Seguros_vida_Alta_Dirección_(RTF)">
    <vt:lpwstr>Pensiones/Seguros_vi</vt:lpwstr>
  </property>
  <property fmtid="{D5CDD505-2E9C-101B-9397-08002B2CF9AE}" pid="61" name="Remuneraciones_Órgano_Administración_(RTF)">
    <vt:lpwstr>Remuneraciones_Órgan</vt:lpwstr>
  </property>
  <property fmtid="{D5CDD505-2E9C-101B-9397-08002B2CF9AE}" pid="62" name="Pensiones/Seguros_vida_Órgano_Administración_(RTF)">
    <vt:lpwstr>Pensiones/Seguros_vi</vt:lpwstr>
  </property>
  <property fmtid="{D5CDD505-2E9C-101B-9397-08002B2CF9AE}" pid="63" name="Participación_administradores_(RTF)">
    <vt:lpwstr>Participación_admini</vt:lpwstr>
  </property>
  <property fmtid="{D5CDD505-2E9C-101B-9397-08002B2CF9AE}" pid="64" name="Tabla_personal_medio_(RTF)">
    <vt:lpwstr>C:\Users\MALENY\AppData\Local\Temp\$0029495319.RTF</vt:lpwstr>
  </property>
  <property fmtid="{D5CDD505-2E9C-101B-9397-08002B2CF9AE}" pid="65" name="Conciliación_patrimonio_neto_(RTF)">
    <vt:lpwstr>Conciliación_patrimo</vt:lpwstr>
  </property>
  <property fmtid="{D5CDD505-2E9C-101B-9397-08002B2CF9AE}" pid="66" name="Total_ajuste_primera_aplicación">
    <vt:lpwstr>Total_ajuste_pri</vt:lpwstr>
  </property>
  <property fmtid="{D5CDD505-2E9C-101B-9397-08002B2CF9AE}" pid="67" name="Tercio_ajuste_primera_aplicación">
    <vt:lpwstr>Tercio_ajuste_pr</vt:lpwstr>
  </property>
  <property fmtid="{D5CDD505-2E9C-101B-9397-08002B2CF9AE}" pid="68" name="Pendiente_ajuste_primera_aplicación">
    <vt:lpwstr>Pendiente_ajuste</vt:lpwstr>
  </property>
  <property fmtid="{D5CDD505-2E9C-101B-9397-08002B2CF9AE}" pid="69" name="Cuentas_anuales_del_ejercicio_anterior_(RTF)">
    <vt:lpwstr>Cuentas_anuales_del_</vt:lpwstr>
  </property>
  <property fmtid="{D5CDD505-2E9C-101B-9397-08002B2CF9AE}" pid="70" name="Importes_recibidos_por_personal_alta_dirección_(RTF)">
    <vt:lpwstr>C:\Users\MALENY\AppData\Local\Temp\$0029500203.RTF</vt:lpwstr>
  </property>
  <property fmtid="{D5CDD505-2E9C-101B-9397-08002B2CF9AE}" pid="71" name="Importes_recibidos_por_miembros_órgano_administración_(RTF)">
    <vt:lpwstr>C:\Users\MALENY\AppData\Local\Temp\$0029500206.RTF</vt:lpwstr>
  </property>
  <property fmtid="{D5CDD505-2E9C-101B-9397-08002B2CF9AE}" pid="72" name="Total_pasivos_financieros_a_lp_por_categorias_(RTF)">
    <vt:lpwstr>C:\Users\MALENY\AppData\Local\Temp\$0029500017.RTF</vt:lpwstr>
  </property>
  <property fmtid="{D5CDD505-2E9C-101B-9397-08002B2CF9AE}" pid="73" name="Total_pasivos_financieros_a_cp_por_categorias_(RTF)">
    <vt:lpwstr>C:\Users\MALENY\AppData\Local\Temp\$0029500043.RTF</vt:lpwstr>
  </property>
  <property fmtid="{D5CDD505-2E9C-101B-9397-08002B2CF9AE}" pid="74" name="Movimiento_bienes_inmuebles_(RTF)">
    <vt:lpwstr>C:\Users\MALENY\AppData\Local\Temp\$0029495716.RTF</vt:lpwstr>
  </property>
  <property fmtid="{D5CDD505-2E9C-101B-9397-08002B2CF9AE}" pid="75" name="Correcciones_de_valor_por_deterioro_bienes_inmuebles_(RTF)">
    <vt:lpwstr>C:\Users\MALENY\AppData\Local\Temp\$0029495722.RTF</vt:lpwstr>
  </property>
  <property fmtid="{D5CDD505-2E9C-101B-9397-08002B2CF9AE}" pid="76" name="Movimiento_archivos_(RTF)">
    <vt:lpwstr>C:\Users\MALENY\AppData\Local\Temp\$0029495725.RTF</vt:lpwstr>
  </property>
  <property fmtid="{D5CDD505-2E9C-101B-9397-08002B2CF9AE}" pid="77" name="Correcciones_de_valor_por_deterioro_archivos_(RTF)">
    <vt:lpwstr>C:\Users\MALENY\AppData\Local\Temp\$0029495728.RTF</vt:lpwstr>
  </property>
  <property fmtid="{D5CDD505-2E9C-101B-9397-08002B2CF9AE}" pid="78" name="Movimiento_bibliotecas_(RTF)">
    <vt:lpwstr>C:\Users\MALENY\AppData\Local\Temp\$0029495736.RTF</vt:lpwstr>
  </property>
  <property fmtid="{D5CDD505-2E9C-101B-9397-08002B2CF9AE}" pid="79" name="Correcciones_de_valor_por_deterioro_bibliotecas_(RTF)">
    <vt:lpwstr>C:\Users\MALENY\AppData\Local\Temp\$0029495743.RTF</vt:lpwstr>
  </property>
  <property fmtid="{D5CDD505-2E9C-101B-9397-08002B2CF9AE}" pid="80" name="Movimiento_museos_(RTF)">
    <vt:lpwstr>C:\Users\MALENY\AppData\Local\Temp\$0029495748.RTF</vt:lpwstr>
  </property>
  <property fmtid="{D5CDD505-2E9C-101B-9397-08002B2CF9AE}" pid="81" name="Correcciones_de_valor_por_deterioro_museos_(RTF)">
    <vt:lpwstr>C:\Users\MALENY\AppData\Local\Temp\$0029495752.RTF</vt:lpwstr>
  </property>
  <property fmtid="{D5CDD505-2E9C-101B-9397-08002B2CF9AE}" pid="82" name="Movimiento_bienes_muebles_(RTF)">
    <vt:lpwstr>C:\Users\MALENY\AppData\Local\Temp\$0029495789.RTF</vt:lpwstr>
  </property>
  <property fmtid="{D5CDD505-2E9C-101B-9397-08002B2CF9AE}" pid="83" name="Correcciones_de_valor_por_deterioro_bienes_muebles_(RTF)">
    <vt:lpwstr>C:\Users\MALENY\AppData\Local\Temp\$0029495795.RTF</vt:lpwstr>
  </property>
  <property fmtid="{D5CDD505-2E9C-101B-9397-08002B2CF9AE}" pid="84" name="Movimiento_usuarios_deudores_(RTF)">
    <vt:lpwstr>C:\Users\MALENY\AppData\Local\Temp\$0029495799.RTF</vt:lpwstr>
  </property>
  <property fmtid="{D5CDD505-2E9C-101B-9397-08002B2CF9AE}" pid="85" name="Movimiento_patrocinadores_(RTF)">
    <vt:lpwstr>C:\Users\MALENY\AppData\Local\Temp\$0029495806.RTF</vt:lpwstr>
  </property>
  <property fmtid="{D5CDD505-2E9C-101B-9397-08002B2CF9AE}" pid="86" name="Movimiento_afiliados_(RTF)">
    <vt:lpwstr>C:\Users\MALENY\AppData\Local\Temp\$0029495813.RTF</vt:lpwstr>
  </property>
  <property fmtid="{D5CDD505-2E9C-101B-9397-08002B2CF9AE}" pid="87" name="Movimiento_otros_deudores_(RTF)">
    <vt:lpwstr>C:\Users\MALENY\AppData\Local\Temp\$0029495818.RTF</vt:lpwstr>
  </property>
  <property fmtid="{D5CDD505-2E9C-101B-9397-08002B2CF9AE}" pid="88" name="Correcciones_de_valor_por_deterioro_usuarios_(RTF)">
    <vt:lpwstr>C:\Users\MALENY\AppData\Local\Temp\$0029495824.RTF</vt:lpwstr>
  </property>
  <property fmtid="{D5CDD505-2E9C-101B-9397-08002B2CF9AE}" pid="89" name="Correcciones_de_valor_por_deterioro_patrocinadores_y_afiliados_(RTF)">
    <vt:lpwstr>C:\Users\MALENY\AppData\Local\Temp\$0029495828.RTF</vt:lpwstr>
  </property>
  <property fmtid="{D5CDD505-2E9C-101B-9397-08002B2CF9AE}" pid="90" name="Correcciones_de_valor_por_deterioro_otros_deudores_(RTF)">
    <vt:lpwstr>C:\Users\MALENY\AppData\Local\Temp\$0029495834.RTF</vt:lpwstr>
  </property>
  <property fmtid="{D5CDD505-2E9C-101B-9397-08002B2CF9AE}" pid="91" name="Movimiento_beneficiarios_-_acreedores_(RTF)">
    <vt:lpwstr>C:\Users\MALENY\AppData\Local\Temp\$0029495839.RTF</vt:lpwstr>
  </property>
  <property fmtid="{D5CDD505-2E9C-101B-9397-08002B2CF9AE}" pid="92" name="Aportaciones_dinerarias_al_fondo_social_(RTF)">
    <vt:lpwstr>C:\Users\MALENY\AppData\Local\Temp\$0029500062.RTF</vt:lpwstr>
  </property>
  <property fmtid="{D5CDD505-2E9C-101B-9397-08002B2CF9AE}" pid="93" name="Aportaciones_no_dinerarias_al_fondo_social_(RTF)">
    <vt:lpwstr>C:\Users\MALENY\AppData\Local\Temp\$0029500066.RTF</vt:lpwstr>
  </property>
  <property fmtid="{D5CDD505-2E9C-101B-9397-08002B2CF9AE}" pid="94" name="Otros_gastos_de_la_actividad_(RTF)">
    <vt:lpwstr>C:\Users\MALENY\AppData\Local\Temp\$0029500094.RTF</vt:lpwstr>
  </property>
  <property fmtid="{D5CDD505-2E9C-101B-9397-08002B2CF9AE}" pid="95" name="Número_empleados_en_la_actividad_(RTF)">
    <vt:lpwstr>C:\Users\MALENY\AppData\Local\Temp\$0029500114.RTF</vt:lpwstr>
  </property>
  <property fmtid="{D5CDD505-2E9C-101B-9397-08002B2CF9AE}" pid="96" name="Número_horas_por_año_empleados_en_la_actividad_(RTF)">
    <vt:lpwstr>C:\Users\MALENY\AppData\Local\Temp\$0029500118.RTF</vt:lpwstr>
  </property>
  <property fmtid="{D5CDD505-2E9C-101B-9397-08002B2CF9AE}" pid="97" name="Número_beneficiarios_o_usuarios_de_la_actividad_(RTF)">
    <vt:lpwstr>C:\Users\MALENY\AppData\Local\Temp\$0029500122.RTF</vt:lpwstr>
  </property>
  <property fmtid="{D5CDD505-2E9C-101B-9397-08002B2CF9AE}" pid="98" name="Recursos_económicos_empleados_en_la_actividad_(RTF)">
    <vt:lpwstr>C:\Users\MALENY\AppData\Local\Temp\$0029500125.RTF</vt:lpwstr>
  </property>
  <property fmtid="{D5CDD505-2E9C-101B-9397-08002B2CF9AE}" pid="99" name="Ingresos_obtenidos_por_la_entidad_(RTF)">
    <vt:lpwstr>C:\Users\MALENY\AppData\Local\Temp\$0029500162.RTF</vt:lpwstr>
  </property>
  <property fmtid="{D5CDD505-2E9C-101B-9397-08002B2CF9AE}" pid="100" name="Otros_recursos_económicos_obtenidos_por_la_entidad_(RTF)">
    <vt:lpwstr>C:\Users\MALENY\AppData\Local\Temp\$0029500199.RTF</vt:lpwstr>
  </property>
  <property fmtid="{D5CDD505-2E9C-101B-9397-08002B2CF9AE}" pid="101" name="Tabla_personal_final_por_categorías_y_sexos_(RTF)">
    <vt:lpwstr>C:\Users\MALENY\AppData\Local\Temp\$0029495323.RTF</vt:lpwstr>
  </property>
  <property fmtid="{D5CDD505-2E9C-101B-9397-08002B2CF9AE}" pid="102" name="Honorarios_del_auditor_(RTF)">
    <vt:lpwstr>C:\Users\MALENY\AppData\Local\Temp\$0029500227.RTF</vt:lpwstr>
  </property>
  <property fmtid="{D5CDD505-2E9C-101B-9397-08002B2CF9AE}" pid="103" name="Movimiento_subvenciones_donaciones_y_legados_(RTF)">
    <vt:lpwstr>C:\Users\MALENY\AppData\Local\Temp\$0024251152.RTF</vt:lpwstr>
  </property>
  <property fmtid="{D5CDD505-2E9C-101B-9397-08002B2CF9AE}" pid="104" name="Pagos_realizados_a_proveedores_(RTF)">
    <vt:lpwstr>Pagos_realizados_a_p</vt:lpwstr>
  </property>
  <property fmtid="{D5CDD505-2E9C-101B-9397-08002B2CF9AE}" pid="105" name="Importe_saldos_superan_plazo_máx.legal_fecha_cierre_(RTF)">
    <vt:lpwstr>Importe_saldos_super</vt:lpwstr>
  </property>
  <property fmtid="{D5CDD505-2E9C-101B-9397-08002B2CF9AE}" pid="106" name="Deducción_por_inversión_de_beneficios_(RTF)">
    <vt:lpwstr>C:\Users\MALENY\AppData\Local\Temp\$0029495281.RTF</vt:lpwstr>
  </property>
  <property fmtid="{D5CDD505-2E9C-101B-9397-08002B2CF9AE}" pid="107" name="Reserva_por_inversión_de_beneficios_(RTF)">
    <vt:lpwstr>C:\Users\MALENY\AppData\Local\Temp\$0029495285.RTF</vt:lpwstr>
  </property>
  <property fmtid="{D5CDD505-2E9C-101B-9397-08002B2CF9AE}" pid="108" name="Periodo_medio_pago_proveedores_(RTF)">
    <vt:lpwstr>C:\Users\MALENY\AppData\Local\Temp\$0029500238.RTF</vt:lpwstr>
  </property>
  <property fmtid="{D5CDD505-2E9C-101B-9397-08002B2CF9AE}" pid="109" name="MenuIndex">
    <vt:lpwstr>188</vt:lpwstr>
  </property>
</Properties>
</file>