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50893" w14:textId="77777777" w:rsidR="002E178C" w:rsidRPr="007101C5" w:rsidRDefault="002E178C" w:rsidP="00A67DCF">
      <w:pPr>
        <w:jc w:val="both"/>
        <w:rPr>
          <w:rFonts w:ascii="Arial" w:eastAsia="Arial" w:hAnsi="Arial" w:cs="Arial"/>
          <w:b/>
          <w:i/>
          <w:color w:val="000000"/>
          <w:sz w:val="22"/>
          <w:szCs w:val="22"/>
        </w:rPr>
      </w:pPr>
    </w:p>
    <w:p w14:paraId="4D46D528" w14:textId="0F1B94C3" w:rsidR="007101C5" w:rsidRDefault="007101C5" w:rsidP="00A67DCF">
      <w:pPr>
        <w:ind w:right="137"/>
        <w:jc w:val="both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 w:rsidRPr="007101C5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F</w:t>
      </w:r>
      <w:r w:rsidR="00BD11D7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INES Y COMPETENCIAS</w:t>
      </w:r>
      <w:r w:rsidRPr="007101C5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DEL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COLEGIO OFICIAL DE FARMACÉUTICOS DE </w:t>
      </w:r>
      <w:r w:rsidR="00A67DCF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LA PROVINCIA DE </w:t>
      </w:r>
      <w:r w:rsidR="00BD11D7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LAS PALMAS</w:t>
      </w:r>
    </w:p>
    <w:p w14:paraId="316C2CA2" w14:textId="77777777" w:rsidR="007101C5" w:rsidRDefault="007101C5" w:rsidP="00A67DCF">
      <w:pPr>
        <w:ind w:right="137"/>
        <w:jc w:val="both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1DF9192C" w14:textId="77777777" w:rsidR="007101C5" w:rsidRDefault="007101C5" w:rsidP="00A67DCF">
      <w:pPr>
        <w:ind w:right="137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9166221" w14:textId="6A4F15CA" w:rsidR="00BD11D7" w:rsidRPr="00BD11D7" w:rsidRDefault="00BD11D7" w:rsidP="00A67D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s-ES" w:eastAsia="en-US"/>
        </w:rPr>
      </w:pPr>
      <w:r>
        <w:rPr>
          <w:rFonts w:eastAsiaTheme="minorHAnsi"/>
          <w:sz w:val="22"/>
          <w:szCs w:val="22"/>
          <w:lang w:val="es-ES" w:eastAsia="en-US"/>
        </w:rPr>
        <w:t>Corresponde al Ilustre Colegio</w:t>
      </w:r>
      <w:r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Oficial de Farmacéuticos de la provincia de Las Palmas,</w:t>
      </w:r>
      <w:r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en el ámbito territorial de su competencia, las</w:t>
      </w:r>
      <w:r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funciones que le atribuyen los artículos 5º de la Ley</w:t>
      </w:r>
      <w:r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2/1974, de 13 de febrero, de Colegios Profesionales</w:t>
      </w:r>
      <w:r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y 18º de la Ley 10/1990, de 23 de mayo, de Colegios</w:t>
      </w:r>
      <w:r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Profesionales de la Comunidad Autónoma de Canarias,</w:t>
      </w:r>
      <w:r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 xml:space="preserve">así como todas aquellas que figuran en </w:t>
      </w:r>
      <w:r>
        <w:rPr>
          <w:rFonts w:eastAsiaTheme="minorHAnsi"/>
          <w:sz w:val="22"/>
          <w:szCs w:val="22"/>
          <w:lang w:val="es-ES" w:eastAsia="en-US"/>
        </w:rPr>
        <w:t xml:space="preserve">sus </w:t>
      </w:r>
      <w:r>
        <w:rPr>
          <w:rFonts w:eastAsiaTheme="minorHAnsi"/>
          <w:sz w:val="22"/>
          <w:szCs w:val="22"/>
          <w:lang w:val="es-ES" w:eastAsia="en-US"/>
        </w:rPr>
        <w:t>estatutos y las que se determinen en la legislación</w:t>
      </w:r>
      <w:r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general del Estado y en la Autonómica.</w:t>
      </w:r>
    </w:p>
    <w:p w14:paraId="0B536BF5" w14:textId="77777777" w:rsidR="00BD11D7" w:rsidRDefault="00BD11D7" w:rsidP="00A67DCF">
      <w:pPr>
        <w:ind w:right="137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6BC4FFC" w14:textId="5C723437" w:rsidR="007101C5" w:rsidRPr="00BD11D7" w:rsidRDefault="00BD11D7" w:rsidP="00A67D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s-ES" w:eastAsia="en-US"/>
        </w:rPr>
      </w:pPr>
      <w:r>
        <w:rPr>
          <w:rFonts w:eastAsiaTheme="minorHAnsi"/>
          <w:sz w:val="22"/>
          <w:szCs w:val="22"/>
          <w:lang w:val="es-ES" w:eastAsia="en-US"/>
        </w:rPr>
        <w:t>S</w:t>
      </w:r>
      <w:r>
        <w:rPr>
          <w:rFonts w:eastAsiaTheme="minorHAnsi"/>
          <w:sz w:val="22"/>
          <w:szCs w:val="22"/>
          <w:lang w:val="es-ES" w:eastAsia="en-US"/>
        </w:rPr>
        <w:t>on fines y competencias esenciales</w:t>
      </w:r>
      <w:r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del Colegio los siguientes:</w:t>
      </w:r>
    </w:p>
    <w:p w14:paraId="615559AD" w14:textId="6587505E" w:rsidR="007101C5" w:rsidRPr="007101C5" w:rsidRDefault="007101C5" w:rsidP="00A67DCF">
      <w:pPr>
        <w:ind w:right="137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E4B936B" w14:textId="007CD638" w:rsidR="00BD11D7" w:rsidRDefault="00BD11D7" w:rsidP="00A67D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s-ES" w:eastAsia="en-US"/>
        </w:rPr>
      </w:pPr>
      <w:r>
        <w:rPr>
          <w:rFonts w:eastAsiaTheme="minorHAnsi"/>
          <w:sz w:val="22"/>
          <w:szCs w:val="22"/>
          <w:lang w:val="es-ES" w:eastAsia="en-US"/>
        </w:rPr>
        <w:t>1. Regular y ordenar, en el marco de las leyes y</w:t>
      </w:r>
      <w:r w:rsidR="00A67DCF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en el ámbito de sus competencias, el ejercicio de la</w:t>
      </w:r>
    </w:p>
    <w:p w14:paraId="44634750" w14:textId="5032C03D" w:rsidR="00BD11D7" w:rsidRDefault="00BD11D7" w:rsidP="00A67D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s-ES" w:eastAsia="en-US"/>
        </w:rPr>
      </w:pPr>
      <w:r>
        <w:rPr>
          <w:rFonts w:eastAsiaTheme="minorHAnsi"/>
          <w:sz w:val="22"/>
          <w:szCs w:val="22"/>
          <w:lang w:val="es-ES" w:eastAsia="en-US"/>
        </w:rPr>
        <w:t>profesión, en sus distintas modalidades.</w:t>
      </w:r>
    </w:p>
    <w:p w14:paraId="4605D035" w14:textId="77777777" w:rsidR="00A67DCF" w:rsidRDefault="00A67DCF" w:rsidP="00A67D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s-ES" w:eastAsia="en-US"/>
        </w:rPr>
      </w:pPr>
    </w:p>
    <w:p w14:paraId="35B0CA7A" w14:textId="2D52BF5A" w:rsidR="00BD11D7" w:rsidRDefault="00BD11D7" w:rsidP="00A67D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s-ES" w:eastAsia="en-US"/>
        </w:rPr>
      </w:pPr>
      <w:r>
        <w:rPr>
          <w:rFonts w:eastAsiaTheme="minorHAnsi"/>
          <w:sz w:val="22"/>
          <w:szCs w:val="22"/>
          <w:lang w:val="es-ES" w:eastAsia="en-US"/>
        </w:rPr>
        <w:t>2. Colaborar con las Administraciones Públicas en</w:t>
      </w:r>
      <w:r w:rsidR="00A67DCF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el diseño y ordenación de la política sanitaria, al objeto</w:t>
      </w:r>
      <w:r w:rsidR="00A67DCF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de hacer efectivo el derecho a la salud, proclamado</w:t>
      </w:r>
      <w:r w:rsidR="00A67DCF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en la Constitución.</w:t>
      </w:r>
    </w:p>
    <w:p w14:paraId="5A83BC88" w14:textId="77777777" w:rsidR="00A67DCF" w:rsidRDefault="00A67DCF" w:rsidP="00A67D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s-ES" w:eastAsia="en-US"/>
        </w:rPr>
      </w:pPr>
    </w:p>
    <w:p w14:paraId="64B48D9C" w14:textId="474686DB" w:rsidR="00BD11D7" w:rsidRDefault="00BD11D7" w:rsidP="00A67D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s-ES" w:eastAsia="en-US"/>
        </w:rPr>
      </w:pPr>
      <w:r>
        <w:rPr>
          <w:rFonts w:eastAsiaTheme="minorHAnsi"/>
          <w:sz w:val="22"/>
          <w:szCs w:val="22"/>
          <w:lang w:val="es-ES" w:eastAsia="en-US"/>
        </w:rPr>
        <w:t>3. Asegurar que la actividad de sus colegiados o</w:t>
      </w:r>
      <w:r w:rsidR="00A67DCF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de cualesquiera otros farmacéuticos sobre los que pudiera</w:t>
      </w:r>
      <w:r w:rsidR="00A67DCF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corresponderle alguna competencia, se someta</w:t>
      </w:r>
      <w:r w:rsidR="00A67DCF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tanto a las normas deontológicas como a las disposiciones</w:t>
      </w:r>
      <w:r w:rsidR="00A67DCF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legales y estatutarias que afecten a la</w:t>
      </w:r>
      <w:r w:rsidR="00A67DCF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profesión, estando facultado para realizar ante las Instituciones</w:t>
      </w:r>
      <w:r w:rsidR="00A67DCF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y Entidades, cuantas investigaciones considere</w:t>
      </w:r>
      <w:r w:rsidR="00A67DCF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oportunas para conseguir dichos fines.</w:t>
      </w:r>
    </w:p>
    <w:p w14:paraId="77B047C9" w14:textId="77777777" w:rsidR="00A67DCF" w:rsidRDefault="00A67DCF" w:rsidP="00A67D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s-ES" w:eastAsia="en-US"/>
        </w:rPr>
      </w:pPr>
    </w:p>
    <w:p w14:paraId="595B9274" w14:textId="517C346F" w:rsidR="00BD11D7" w:rsidRDefault="00BD11D7" w:rsidP="00A67D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s-ES" w:eastAsia="en-US"/>
        </w:rPr>
      </w:pPr>
      <w:r>
        <w:rPr>
          <w:rFonts w:eastAsiaTheme="minorHAnsi"/>
          <w:sz w:val="22"/>
          <w:szCs w:val="22"/>
          <w:lang w:val="es-ES" w:eastAsia="en-US"/>
        </w:rPr>
        <w:t>4. Exigir el cumplimiento de los horarios comunicados</w:t>
      </w:r>
      <w:r w:rsidR="00A67DCF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de apertura y cierre de las Oficinas de Farmacia,</w:t>
      </w:r>
      <w:r w:rsidR="00A67DCF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por lo que no podrán prestar sus servicios</w:t>
      </w:r>
      <w:r w:rsidR="00A67DCF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fuera de los períodos de tiempo que se establezcan</w:t>
      </w:r>
      <w:r w:rsidR="00A67DCF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para cada una de ellas, ni dejar de prestarlos durante</w:t>
      </w:r>
      <w:r w:rsidR="00A67DCF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esos períodos. Controlar y regular así mismo los</w:t>
      </w:r>
      <w:r w:rsidR="00A67DCF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turnos de urgencia y los de vacaciones, entre aquellos</w:t>
      </w:r>
      <w:r w:rsidR="00A67DCF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que lo soliciten, a fin de garantizar tanto la continuidad</w:t>
      </w:r>
      <w:r w:rsidR="00A67DCF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en la prestación del servicio farmacéutico a</w:t>
      </w:r>
      <w:r w:rsidR="00A67DCF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la comunidad, como las necesidades personales y de</w:t>
      </w:r>
      <w:r w:rsidR="00A67DCF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calidad de vida de los colegiados, sin perjuicio de lo</w:t>
      </w:r>
      <w:r w:rsidR="00A67DCF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que en cada momento determine la legislación vigente.</w:t>
      </w:r>
    </w:p>
    <w:p w14:paraId="24F4748C" w14:textId="77777777" w:rsidR="00A67DCF" w:rsidRDefault="00A67DCF" w:rsidP="00A67D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s-ES" w:eastAsia="en-US"/>
        </w:rPr>
      </w:pPr>
    </w:p>
    <w:p w14:paraId="707BE358" w14:textId="3CCE869D" w:rsidR="00BD11D7" w:rsidRDefault="00BD11D7" w:rsidP="00A67D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s-ES" w:eastAsia="en-US"/>
        </w:rPr>
      </w:pPr>
      <w:r>
        <w:rPr>
          <w:rFonts w:eastAsiaTheme="minorHAnsi"/>
          <w:sz w:val="22"/>
          <w:szCs w:val="22"/>
          <w:lang w:val="es-ES" w:eastAsia="en-US"/>
        </w:rPr>
        <w:t>5. Ejercer en materia de horarios, turnos, vacaciones,</w:t>
      </w:r>
      <w:r w:rsidR="00A67DCF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apertura, establecimiento, traslado, transmisión</w:t>
      </w:r>
      <w:r w:rsidR="00A67DCF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y cierre de Oficinas de Farmacia, las competencias</w:t>
      </w:r>
      <w:r w:rsidR="00A67DCF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que le sean atribuidas por la legislación, o delegadas</w:t>
      </w:r>
      <w:r w:rsidR="00A67DCF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por la Administración, instruyendo, tramitando y resolviendo</w:t>
      </w:r>
    </w:p>
    <w:p w14:paraId="7BF1F063" w14:textId="15342417" w:rsidR="00BD11D7" w:rsidRDefault="00BD11D7" w:rsidP="00A67D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s-ES" w:eastAsia="en-US"/>
        </w:rPr>
      </w:pPr>
      <w:r>
        <w:rPr>
          <w:rFonts w:eastAsiaTheme="minorHAnsi"/>
          <w:sz w:val="22"/>
          <w:szCs w:val="22"/>
          <w:lang w:val="es-ES" w:eastAsia="en-US"/>
        </w:rPr>
        <w:t>los correspondientes expedientes, de acuerdo</w:t>
      </w:r>
      <w:r w:rsidR="00A67DCF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con lo que disponga la Ley.</w:t>
      </w:r>
    </w:p>
    <w:p w14:paraId="47BD57CB" w14:textId="77777777" w:rsidR="00A67DCF" w:rsidRDefault="00A67DCF" w:rsidP="00A67D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s-ES" w:eastAsia="en-US"/>
        </w:rPr>
      </w:pPr>
    </w:p>
    <w:p w14:paraId="5F277C6E" w14:textId="31DFA2E8" w:rsidR="00BD11D7" w:rsidRDefault="00BD11D7" w:rsidP="00A67D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s-ES" w:eastAsia="en-US"/>
        </w:rPr>
      </w:pPr>
      <w:r>
        <w:rPr>
          <w:rFonts w:eastAsiaTheme="minorHAnsi"/>
          <w:sz w:val="22"/>
          <w:szCs w:val="22"/>
          <w:lang w:val="es-ES" w:eastAsia="en-US"/>
        </w:rPr>
        <w:t>6. Estimular la promoción social, cultural, científica</w:t>
      </w:r>
      <w:r w:rsidR="00A67DCF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y laboral del profesional farmacéutico, fomentando</w:t>
      </w:r>
      <w:r w:rsidR="00A67DCF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la solidaridad entre los colegiados y el prestigio</w:t>
      </w:r>
      <w:r w:rsidR="00A67DCF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de la profesión.</w:t>
      </w:r>
    </w:p>
    <w:p w14:paraId="6B79666F" w14:textId="77777777" w:rsidR="00A67DCF" w:rsidRDefault="00A67DCF" w:rsidP="00A67D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s-ES" w:eastAsia="en-US"/>
        </w:rPr>
      </w:pPr>
    </w:p>
    <w:p w14:paraId="0E2DF129" w14:textId="1270150F" w:rsidR="00BD11D7" w:rsidRDefault="00BD11D7" w:rsidP="00A67D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s-ES" w:eastAsia="en-US"/>
        </w:rPr>
      </w:pPr>
      <w:r>
        <w:rPr>
          <w:rFonts w:eastAsiaTheme="minorHAnsi"/>
          <w:sz w:val="22"/>
          <w:szCs w:val="22"/>
          <w:lang w:val="es-ES" w:eastAsia="en-US"/>
        </w:rPr>
        <w:t>7. Establecer acuerdos de cooperación con otras</w:t>
      </w:r>
      <w:r w:rsidR="00A67DCF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Entidades, y crear bajo su tutela, o fuera de ella, las</w:t>
      </w:r>
      <w:r w:rsidR="00A67DCF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Instituciones o Asociaciones que considere convenientes,</w:t>
      </w:r>
      <w:r w:rsidR="00A67DCF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para facilitar la consecución de sus fines.</w:t>
      </w:r>
    </w:p>
    <w:p w14:paraId="70E4A29C" w14:textId="77777777" w:rsidR="00A67DCF" w:rsidRDefault="00A67DCF" w:rsidP="00A67D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s-ES" w:eastAsia="en-US"/>
        </w:rPr>
      </w:pPr>
    </w:p>
    <w:p w14:paraId="1B0B07C7" w14:textId="273EBDAD" w:rsidR="00BD11D7" w:rsidRDefault="00BD11D7" w:rsidP="00A67D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s-ES" w:eastAsia="en-US"/>
        </w:rPr>
      </w:pPr>
      <w:r>
        <w:rPr>
          <w:rFonts w:eastAsiaTheme="minorHAnsi"/>
          <w:sz w:val="22"/>
          <w:szCs w:val="22"/>
          <w:lang w:val="es-ES" w:eastAsia="en-US"/>
        </w:rPr>
        <w:t>8. Realizar todo tipo de cursillos, seminarios y cursos</w:t>
      </w:r>
      <w:r w:rsidR="00A67DCF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de especialización y de formación continuada</w:t>
      </w:r>
    </w:p>
    <w:p w14:paraId="113625AD" w14:textId="2CFF6EB7" w:rsidR="00BD11D7" w:rsidRDefault="00BD11D7" w:rsidP="00A67D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s-ES" w:eastAsia="en-US"/>
        </w:rPr>
      </w:pPr>
      <w:r>
        <w:rPr>
          <w:rFonts w:eastAsiaTheme="minorHAnsi"/>
          <w:sz w:val="22"/>
          <w:szCs w:val="22"/>
          <w:lang w:val="es-ES" w:eastAsia="en-US"/>
        </w:rPr>
        <w:t>para postgraduados.</w:t>
      </w:r>
    </w:p>
    <w:p w14:paraId="5E47264A" w14:textId="77777777" w:rsidR="00A67DCF" w:rsidRDefault="00A67DCF" w:rsidP="00A67D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s-ES" w:eastAsia="en-US"/>
        </w:rPr>
      </w:pPr>
    </w:p>
    <w:p w14:paraId="53131248" w14:textId="6B50A4F1" w:rsidR="00BD11D7" w:rsidRDefault="00BD11D7" w:rsidP="00A67D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s-ES" w:eastAsia="en-US"/>
        </w:rPr>
      </w:pPr>
      <w:r>
        <w:rPr>
          <w:rFonts w:eastAsiaTheme="minorHAnsi"/>
          <w:sz w:val="22"/>
          <w:szCs w:val="22"/>
          <w:lang w:val="es-ES" w:eastAsia="en-US"/>
        </w:rPr>
        <w:t>9. Fomentar la investigación, pudiendo instalar laboratorios</w:t>
      </w:r>
      <w:r w:rsidR="00A67DCF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con fines docentes, formativos y para la</w:t>
      </w:r>
      <w:r w:rsidR="00A67DCF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práctica de cualquier tipo de trabajo profesional que</w:t>
      </w:r>
      <w:r w:rsidR="00A67DCF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le sea solicitado, siempre que no constituya una competencia</w:t>
      </w:r>
      <w:r w:rsidR="00A67DCF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hacia sus colegiados.</w:t>
      </w:r>
    </w:p>
    <w:p w14:paraId="6E5C4276" w14:textId="77777777" w:rsidR="00A67DCF" w:rsidRDefault="00A67DCF" w:rsidP="00A67D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s-ES" w:eastAsia="en-US"/>
        </w:rPr>
      </w:pPr>
    </w:p>
    <w:p w14:paraId="1BECF9EA" w14:textId="3955D775" w:rsidR="00BD11D7" w:rsidRDefault="00BD11D7" w:rsidP="00A67D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s-ES" w:eastAsia="en-US"/>
        </w:rPr>
      </w:pPr>
      <w:r>
        <w:rPr>
          <w:rFonts w:eastAsiaTheme="minorHAnsi"/>
          <w:sz w:val="22"/>
          <w:szCs w:val="22"/>
          <w:lang w:val="es-ES" w:eastAsia="en-US"/>
        </w:rPr>
        <w:t>10. Organizar conferencias y adquirir y/o editar</w:t>
      </w:r>
      <w:r w:rsidR="00A67DCF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toda clase de publicaciones relacionadas con la actividad</w:t>
      </w:r>
      <w:r w:rsidR="00A67DCF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profesional, colegial, cultural o social.</w:t>
      </w:r>
    </w:p>
    <w:p w14:paraId="2D376A9D" w14:textId="77777777" w:rsidR="00A67DCF" w:rsidRDefault="00A67DCF" w:rsidP="00A67D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s-ES" w:eastAsia="en-US"/>
        </w:rPr>
      </w:pPr>
    </w:p>
    <w:p w14:paraId="2F1D6A3A" w14:textId="37B56E99" w:rsidR="00BD11D7" w:rsidRDefault="00BD11D7" w:rsidP="00A67D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s-ES" w:eastAsia="en-US"/>
        </w:rPr>
      </w:pPr>
      <w:r>
        <w:rPr>
          <w:rFonts w:eastAsiaTheme="minorHAnsi"/>
          <w:sz w:val="22"/>
          <w:szCs w:val="22"/>
          <w:lang w:val="es-ES" w:eastAsia="en-US"/>
        </w:rPr>
        <w:t>11. Ostentar, en el ámbito de su competencia, la</w:t>
      </w:r>
      <w:r w:rsidR="00A67DCF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defensa y representación de la profesión ante la Administración,</w:t>
      </w:r>
      <w:r w:rsidR="00A67DCF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Instituciones, Tribunales, Entidades y</w:t>
      </w:r>
      <w:r w:rsidR="00A67DCF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particulares, con legitimación para ser parte en cuantos</w:t>
      </w:r>
      <w:r w:rsidR="00A67DCF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litigios y causas afecten a los intereses profesionales</w:t>
      </w:r>
      <w:r w:rsidR="00A67DCF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y fines del Colegio, pudiendo otorgar poderes</w:t>
      </w:r>
      <w:r w:rsidR="00A67DCF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para su representación y defensa, de conformidad con</w:t>
      </w:r>
      <w:r w:rsidR="00A67DCF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las leyes.</w:t>
      </w:r>
    </w:p>
    <w:p w14:paraId="4660AC0A" w14:textId="77777777" w:rsidR="00A67DCF" w:rsidRDefault="00A67DCF" w:rsidP="00A67D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s-ES" w:eastAsia="en-US"/>
        </w:rPr>
      </w:pPr>
    </w:p>
    <w:p w14:paraId="225E279A" w14:textId="137E03D6" w:rsidR="007101C5" w:rsidRDefault="00BD11D7" w:rsidP="00A67D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s-ES" w:eastAsia="en-US"/>
        </w:rPr>
      </w:pPr>
      <w:r>
        <w:rPr>
          <w:rFonts w:eastAsiaTheme="minorHAnsi"/>
          <w:sz w:val="22"/>
          <w:szCs w:val="22"/>
          <w:lang w:val="es-ES" w:eastAsia="en-US"/>
        </w:rPr>
        <w:t>12. Participar en los Órganos Consultivos y Comisiones</w:t>
      </w:r>
      <w:r w:rsidR="00A67DCF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de las Administraciones Públicas cuando estas</w:t>
      </w:r>
      <w:r w:rsidR="00A67DCF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se lo requieran, y siempre, cuando esté previsto</w:t>
      </w:r>
      <w:r w:rsidR="00A67DCF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en las leyes.</w:t>
      </w:r>
    </w:p>
    <w:p w14:paraId="16EAFEBB" w14:textId="503B0ADF" w:rsidR="00BD11D7" w:rsidRDefault="00BD11D7" w:rsidP="00A67DCF">
      <w:pPr>
        <w:ind w:right="137"/>
        <w:jc w:val="both"/>
        <w:rPr>
          <w:rFonts w:eastAsiaTheme="minorHAnsi"/>
          <w:sz w:val="22"/>
          <w:szCs w:val="22"/>
          <w:lang w:val="es-ES" w:eastAsia="en-US"/>
        </w:rPr>
      </w:pPr>
    </w:p>
    <w:p w14:paraId="61EDB946" w14:textId="6186150F" w:rsidR="00BD11D7" w:rsidRDefault="00BD11D7" w:rsidP="00A67D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s-ES" w:eastAsia="en-US"/>
        </w:rPr>
      </w:pPr>
      <w:r>
        <w:rPr>
          <w:rFonts w:eastAsiaTheme="minorHAnsi"/>
          <w:sz w:val="22"/>
          <w:szCs w:val="22"/>
          <w:lang w:val="es-ES" w:eastAsia="en-US"/>
        </w:rPr>
        <w:t>13. Colaborar con las Administraciones y con los</w:t>
      </w:r>
      <w:r w:rsidR="00A67DCF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Juzgados y Tribunales, en la realización de estudios,</w:t>
      </w:r>
      <w:r w:rsidR="00A67DCF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emisión de informes y dictámenes, elaboración de estadísticas</w:t>
      </w:r>
      <w:r w:rsidR="00A67DCF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y otras actividades relacionadas con sus fines.</w:t>
      </w:r>
    </w:p>
    <w:p w14:paraId="6FE2DBB4" w14:textId="77777777" w:rsidR="00A67DCF" w:rsidRDefault="00A67DCF" w:rsidP="00A67D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s-ES" w:eastAsia="en-US"/>
        </w:rPr>
      </w:pPr>
    </w:p>
    <w:p w14:paraId="22849BA8" w14:textId="15204E01" w:rsidR="00BD11D7" w:rsidRDefault="00BD11D7" w:rsidP="00A67D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s-ES" w:eastAsia="en-US"/>
        </w:rPr>
      </w:pPr>
      <w:r>
        <w:rPr>
          <w:rFonts w:eastAsiaTheme="minorHAnsi"/>
          <w:sz w:val="22"/>
          <w:szCs w:val="22"/>
          <w:lang w:val="es-ES" w:eastAsia="en-US"/>
        </w:rPr>
        <w:t>14. Participar en la elaboración de planes de estudios</w:t>
      </w:r>
      <w:r w:rsidR="00A67DCF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de los centros docentes relacionados con la profesión</w:t>
      </w:r>
      <w:r w:rsidR="00A67DCF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farmacéutica, colaborando con ellos en la formación</w:t>
      </w:r>
      <w:r w:rsidR="00A67DCF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de los futuros profesionales y en la actualización</w:t>
      </w:r>
      <w:r w:rsidR="00A67DCF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y perfeccionamiento científico de los postgraduados.</w:t>
      </w:r>
    </w:p>
    <w:p w14:paraId="135D2727" w14:textId="77777777" w:rsidR="00A67DCF" w:rsidRDefault="00A67DCF" w:rsidP="00A67D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s-ES" w:eastAsia="en-US"/>
        </w:rPr>
      </w:pPr>
    </w:p>
    <w:p w14:paraId="6F94EEA7" w14:textId="74D53BCA" w:rsidR="00BD11D7" w:rsidRDefault="00BD11D7" w:rsidP="00A67D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s-ES" w:eastAsia="en-US"/>
        </w:rPr>
      </w:pPr>
      <w:r>
        <w:rPr>
          <w:rFonts w:eastAsiaTheme="minorHAnsi"/>
          <w:sz w:val="22"/>
          <w:szCs w:val="22"/>
          <w:lang w:val="es-ES" w:eastAsia="en-US"/>
        </w:rPr>
        <w:t>15. Constituir Vocalías y Secciones en el seno del</w:t>
      </w:r>
      <w:r w:rsidR="00A67DCF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Colegio, para las distintas modalidades de ejercicio</w:t>
      </w:r>
      <w:r w:rsidR="00A67DCF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profesional.</w:t>
      </w:r>
    </w:p>
    <w:p w14:paraId="3363A29A" w14:textId="77777777" w:rsidR="00A67DCF" w:rsidRDefault="00A67DCF" w:rsidP="00A67D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s-ES" w:eastAsia="en-US"/>
        </w:rPr>
      </w:pPr>
    </w:p>
    <w:p w14:paraId="041CFD09" w14:textId="15E14181" w:rsidR="00BD11D7" w:rsidRDefault="00BD11D7" w:rsidP="006D11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s-ES" w:eastAsia="en-US"/>
        </w:rPr>
      </w:pPr>
      <w:r>
        <w:rPr>
          <w:rFonts w:eastAsiaTheme="minorHAnsi"/>
          <w:sz w:val="22"/>
          <w:szCs w:val="22"/>
          <w:lang w:val="es-ES" w:eastAsia="en-US"/>
        </w:rPr>
        <w:t>16. Ejercer la potestad disciplinaria y sancionadora</w:t>
      </w:r>
      <w:r w:rsidR="00A67DCF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sobre sus colegiados, cuando infrinjan los deberes</w:t>
      </w:r>
      <w:r w:rsidR="00A67DCF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profesionales, las normas deontológicas o las disposiciones</w:t>
      </w:r>
      <w:r w:rsidR="00A67DCF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legales y estatutarias reguladoras del</w:t>
      </w:r>
      <w:r w:rsidR="00A67DCF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ejercicio profesional, pudiendo imponer multas y</w:t>
      </w:r>
      <w:r w:rsidR="00A67DCF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sanciones. Igual potestad</w:t>
      </w:r>
      <w:r w:rsidR="00A67DCF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ostentará respecto de los farmacéuticos</w:t>
      </w:r>
      <w:r w:rsidR="00A67DCF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pertenecientes a otros Colegios, cuando</w:t>
      </w:r>
      <w:r w:rsidR="00A67DCF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desarrollen alguna actuación profesional en la provincia</w:t>
      </w:r>
      <w:r w:rsidR="00A67DCF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de Las Palmas. La ejecución de la sanción sólo</w:t>
      </w:r>
      <w:r w:rsidR="00A67DCF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se podrá realizar una vez sea firme en vía judicial.</w:t>
      </w:r>
    </w:p>
    <w:p w14:paraId="2CF14D1D" w14:textId="402811F9" w:rsidR="00BD11D7" w:rsidRDefault="00BD11D7" w:rsidP="006D11F4">
      <w:pPr>
        <w:ind w:right="137"/>
        <w:jc w:val="both"/>
        <w:rPr>
          <w:rFonts w:eastAsiaTheme="minorHAnsi"/>
          <w:sz w:val="22"/>
          <w:szCs w:val="22"/>
          <w:lang w:val="es-ES" w:eastAsia="en-US"/>
        </w:rPr>
      </w:pPr>
    </w:p>
    <w:p w14:paraId="758A0C93" w14:textId="035CF3B9" w:rsidR="00BD11D7" w:rsidRDefault="00BD11D7" w:rsidP="006D11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s-ES" w:eastAsia="en-US"/>
        </w:rPr>
      </w:pPr>
      <w:r>
        <w:rPr>
          <w:rFonts w:eastAsiaTheme="minorHAnsi"/>
          <w:sz w:val="22"/>
          <w:szCs w:val="22"/>
          <w:lang w:val="es-ES" w:eastAsia="en-US"/>
        </w:rPr>
        <w:t>17. Elaborar y aprobar sus propios presupuestos,</w:t>
      </w:r>
      <w:r w:rsidR="00A67DCF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fijando las cuotas ordinarias y extraordinarias, fijas</w:t>
      </w:r>
      <w:r w:rsidR="00A67DCF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o variables, así como las derramas que, en su caso,</w:t>
      </w:r>
      <w:r w:rsidR="00A67DCF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deban satisfacer sus colegiados y asociados.</w:t>
      </w:r>
    </w:p>
    <w:p w14:paraId="1FFEC525" w14:textId="77777777" w:rsidR="00A67DCF" w:rsidRDefault="00A67DCF" w:rsidP="006D11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s-ES" w:eastAsia="en-US"/>
        </w:rPr>
      </w:pPr>
    </w:p>
    <w:p w14:paraId="52EC1B77" w14:textId="6BBF8ED8" w:rsidR="00A67DCF" w:rsidRDefault="00BD11D7" w:rsidP="006D11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s-ES" w:eastAsia="en-US"/>
        </w:rPr>
      </w:pPr>
      <w:r>
        <w:rPr>
          <w:rFonts w:eastAsiaTheme="minorHAnsi"/>
          <w:sz w:val="22"/>
          <w:szCs w:val="22"/>
          <w:lang w:val="es-ES" w:eastAsia="en-US"/>
        </w:rPr>
        <w:t>18. Determinar las contraprestaciones pecuniarias</w:t>
      </w:r>
      <w:r w:rsidR="00A67DCF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 xml:space="preserve">que deban aportar las personas, físicas o </w:t>
      </w:r>
      <w:r w:rsidR="006D11F4">
        <w:rPr>
          <w:rFonts w:eastAsiaTheme="minorHAnsi"/>
          <w:sz w:val="22"/>
          <w:szCs w:val="22"/>
          <w:lang w:val="es-ES" w:eastAsia="en-US"/>
        </w:rPr>
        <w:t>jurídicas</w:t>
      </w:r>
      <w:r w:rsidR="00A67DCF">
        <w:rPr>
          <w:rFonts w:eastAsiaTheme="minorHAnsi"/>
          <w:sz w:val="22"/>
          <w:szCs w:val="22"/>
          <w:lang w:val="es-ES" w:eastAsia="en-US"/>
        </w:rPr>
        <w:t>, que soliciten del Colegio algún tipo de servicios,</w:t>
      </w:r>
      <w:r w:rsidR="006D11F4">
        <w:rPr>
          <w:rFonts w:eastAsiaTheme="minorHAnsi"/>
          <w:sz w:val="22"/>
          <w:szCs w:val="22"/>
          <w:lang w:val="es-ES" w:eastAsia="en-US"/>
        </w:rPr>
        <w:t xml:space="preserve"> </w:t>
      </w:r>
      <w:r w:rsidR="00A67DCF">
        <w:rPr>
          <w:rFonts w:eastAsiaTheme="minorHAnsi"/>
          <w:sz w:val="22"/>
          <w:szCs w:val="22"/>
          <w:lang w:val="es-ES" w:eastAsia="en-US"/>
        </w:rPr>
        <w:t>incluido el de tramitación de expedientes</w:t>
      </w:r>
      <w:r w:rsidR="006D11F4">
        <w:rPr>
          <w:rFonts w:eastAsiaTheme="minorHAnsi"/>
          <w:sz w:val="22"/>
          <w:szCs w:val="22"/>
          <w:lang w:val="es-ES" w:eastAsia="en-US"/>
        </w:rPr>
        <w:t>.</w:t>
      </w:r>
    </w:p>
    <w:p w14:paraId="2ED7DA86" w14:textId="77777777" w:rsidR="006D11F4" w:rsidRDefault="006D11F4" w:rsidP="006D11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s-ES" w:eastAsia="en-US"/>
        </w:rPr>
      </w:pPr>
    </w:p>
    <w:p w14:paraId="475F659A" w14:textId="59F315A9" w:rsidR="00A67DCF" w:rsidRDefault="00A67DCF" w:rsidP="006D11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s-ES" w:eastAsia="en-US"/>
        </w:rPr>
      </w:pPr>
      <w:r>
        <w:rPr>
          <w:rFonts w:eastAsiaTheme="minorHAnsi"/>
          <w:sz w:val="22"/>
          <w:szCs w:val="22"/>
          <w:lang w:val="es-ES" w:eastAsia="en-US"/>
        </w:rPr>
        <w:t>19. Intervenir, como mediador o árbitro, en los conflictos</w:t>
      </w:r>
      <w:r w:rsidR="006D11F4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que por motivos profesionales puedan surgir</w:t>
      </w:r>
      <w:r w:rsidR="006D11F4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entre los colegiados, o entre estos y terceros, cuando</w:t>
      </w:r>
      <w:r w:rsidR="006D11F4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sea solicitada su mediación.</w:t>
      </w:r>
    </w:p>
    <w:p w14:paraId="5D92D700" w14:textId="77777777" w:rsidR="006D11F4" w:rsidRDefault="006D11F4" w:rsidP="006D11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s-ES" w:eastAsia="en-US"/>
        </w:rPr>
      </w:pPr>
    </w:p>
    <w:p w14:paraId="1EC097FD" w14:textId="214D2B31" w:rsidR="00A67DCF" w:rsidRDefault="00A67DCF" w:rsidP="006D11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s-ES" w:eastAsia="en-US"/>
        </w:rPr>
      </w:pPr>
      <w:r>
        <w:rPr>
          <w:rFonts w:eastAsiaTheme="minorHAnsi"/>
          <w:sz w:val="22"/>
          <w:szCs w:val="22"/>
          <w:lang w:val="es-ES" w:eastAsia="en-US"/>
        </w:rPr>
        <w:t>20. Organizar y prestar cuantos servicios y actividades</w:t>
      </w:r>
      <w:r w:rsidR="006D11F4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de asesoramiento de cualquier naturaleza</w:t>
      </w:r>
    </w:p>
    <w:p w14:paraId="3829661B" w14:textId="5CC9A454" w:rsidR="00A67DCF" w:rsidRDefault="00A67DCF" w:rsidP="006D11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s-ES" w:eastAsia="en-US"/>
        </w:rPr>
      </w:pPr>
      <w:r>
        <w:rPr>
          <w:rFonts w:eastAsiaTheme="minorHAnsi"/>
          <w:sz w:val="22"/>
          <w:szCs w:val="22"/>
          <w:lang w:val="es-ES" w:eastAsia="en-US"/>
        </w:rPr>
        <w:t>fueren necesarios para la mejor orientación y defensa</w:t>
      </w:r>
      <w:r w:rsidR="006D11F4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de los colegiados, en el ejercicio profesional, siempre</w:t>
      </w:r>
      <w:r w:rsidR="006D11F4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que no se vulneren las normas deontológicas.</w:t>
      </w:r>
    </w:p>
    <w:p w14:paraId="3EB21E81" w14:textId="77777777" w:rsidR="006D11F4" w:rsidRDefault="006D11F4" w:rsidP="006D11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s-ES" w:eastAsia="en-US"/>
        </w:rPr>
      </w:pPr>
    </w:p>
    <w:p w14:paraId="3CA3E38E" w14:textId="67A00799" w:rsidR="00A67DCF" w:rsidRDefault="00A67DCF" w:rsidP="006D11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s-ES" w:eastAsia="en-US"/>
        </w:rPr>
      </w:pPr>
      <w:r>
        <w:rPr>
          <w:rFonts w:eastAsiaTheme="minorHAnsi"/>
          <w:sz w:val="22"/>
          <w:szCs w:val="22"/>
          <w:lang w:val="es-ES" w:eastAsia="en-US"/>
        </w:rPr>
        <w:t>21. Realizar respecto de su patrimonio, y sin exclusión,</w:t>
      </w:r>
      <w:r w:rsidR="006D11F4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toda clase de actos de disposición, administración</w:t>
      </w:r>
      <w:r w:rsidR="006D11F4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y gravamen, previa aprobación de la Junta General.</w:t>
      </w:r>
    </w:p>
    <w:p w14:paraId="01505B0B" w14:textId="77777777" w:rsidR="006D11F4" w:rsidRDefault="006D11F4" w:rsidP="006D11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s-ES" w:eastAsia="en-US"/>
        </w:rPr>
      </w:pPr>
    </w:p>
    <w:p w14:paraId="60CAFF32" w14:textId="238AF17D" w:rsidR="00A67DCF" w:rsidRDefault="00A67DCF" w:rsidP="006D11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s-ES" w:eastAsia="en-US"/>
        </w:rPr>
      </w:pPr>
      <w:r>
        <w:rPr>
          <w:rFonts w:eastAsiaTheme="minorHAnsi"/>
          <w:sz w:val="22"/>
          <w:szCs w:val="22"/>
          <w:lang w:val="es-ES" w:eastAsia="en-US"/>
        </w:rPr>
        <w:t>22. Constituir, previa aprobación de la Junta General,</w:t>
      </w:r>
      <w:r w:rsidR="006D11F4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fondos de reserva que, según su finalidad, podrán</w:t>
      </w:r>
      <w:r w:rsidR="006D11F4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ser o no reintegrables en su totalidad o en parte.</w:t>
      </w:r>
    </w:p>
    <w:p w14:paraId="27BCD6C7" w14:textId="77777777" w:rsidR="006D11F4" w:rsidRDefault="006D11F4" w:rsidP="006D11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s-ES" w:eastAsia="en-US"/>
        </w:rPr>
      </w:pPr>
    </w:p>
    <w:p w14:paraId="159614F3" w14:textId="77777777" w:rsidR="006D11F4" w:rsidRDefault="006D11F4" w:rsidP="006D11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s-ES" w:eastAsia="en-US"/>
        </w:rPr>
      </w:pPr>
    </w:p>
    <w:p w14:paraId="74364045" w14:textId="77777777" w:rsidR="006D11F4" w:rsidRDefault="006D11F4" w:rsidP="006D11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s-ES" w:eastAsia="en-US"/>
        </w:rPr>
      </w:pPr>
    </w:p>
    <w:p w14:paraId="5C465F63" w14:textId="39AE711D" w:rsidR="00BD11D7" w:rsidRDefault="00A67DCF" w:rsidP="006D11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s-ES" w:eastAsia="en-US"/>
        </w:rPr>
      </w:pPr>
      <w:r>
        <w:rPr>
          <w:rFonts w:eastAsiaTheme="minorHAnsi"/>
          <w:sz w:val="22"/>
          <w:szCs w:val="22"/>
          <w:lang w:val="es-ES" w:eastAsia="en-US"/>
        </w:rPr>
        <w:t>23. Autorizar y regular, conforme a la normativa</w:t>
      </w:r>
      <w:r w:rsidR="006D11F4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legal vigente, la publicidad que puedan realizar los</w:t>
      </w:r>
      <w:r w:rsidR="006D11F4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colegiados, en aquellas modalidades de ejercicio profesional</w:t>
      </w:r>
      <w:r w:rsidR="006D11F4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 xml:space="preserve">en las que sea factible, </w:t>
      </w:r>
      <w:proofErr w:type="gramStart"/>
      <w:r>
        <w:rPr>
          <w:rFonts w:eastAsiaTheme="minorHAnsi"/>
          <w:sz w:val="22"/>
          <w:szCs w:val="22"/>
          <w:lang w:val="es-ES" w:eastAsia="en-US"/>
        </w:rPr>
        <w:t>de acuerdo a</w:t>
      </w:r>
      <w:proofErr w:type="gramEnd"/>
      <w:r>
        <w:rPr>
          <w:rFonts w:eastAsiaTheme="minorHAnsi"/>
          <w:sz w:val="22"/>
          <w:szCs w:val="22"/>
          <w:lang w:val="es-ES" w:eastAsia="en-US"/>
        </w:rPr>
        <w:t xml:space="preserve"> la legislación</w:t>
      </w:r>
      <w:r w:rsidR="006D11F4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vigente.</w:t>
      </w:r>
    </w:p>
    <w:p w14:paraId="6FD9075A" w14:textId="73FBFE74" w:rsidR="00A67DCF" w:rsidRDefault="00A67DCF" w:rsidP="006D11F4">
      <w:pPr>
        <w:ind w:right="137"/>
        <w:jc w:val="both"/>
        <w:rPr>
          <w:rFonts w:eastAsiaTheme="minorHAnsi"/>
          <w:sz w:val="22"/>
          <w:szCs w:val="22"/>
          <w:lang w:val="es-ES" w:eastAsia="en-US"/>
        </w:rPr>
      </w:pPr>
    </w:p>
    <w:p w14:paraId="00F90F7D" w14:textId="76BA0B16" w:rsidR="00A67DCF" w:rsidRDefault="00A67DCF" w:rsidP="006D11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s-ES" w:eastAsia="en-US"/>
        </w:rPr>
      </w:pPr>
      <w:r>
        <w:rPr>
          <w:rFonts w:eastAsiaTheme="minorHAnsi"/>
          <w:sz w:val="22"/>
          <w:szCs w:val="22"/>
          <w:lang w:val="es-ES" w:eastAsia="en-US"/>
        </w:rPr>
        <w:t>24. Velar porque las autorizaciones e instalaciones</w:t>
      </w:r>
      <w:r w:rsidR="006D11F4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de rótulos y carteles anunciadores e indicadores</w:t>
      </w:r>
    </w:p>
    <w:p w14:paraId="78588BE3" w14:textId="27C4BBF6" w:rsidR="00A67DCF" w:rsidRDefault="00A67DCF" w:rsidP="006D11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s-ES" w:eastAsia="en-US"/>
        </w:rPr>
      </w:pPr>
      <w:r>
        <w:rPr>
          <w:rFonts w:eastAsiaTheme="minorHAnsi"/>
          <w:sz w:val="22"/>
          <w:szCs w:val="22"/>
          <w:lang w:val="es-ES" w:eastAsia="en-US"/>
        </w:rPr>
        <w:t>de Oficinas de Farmacia, en orden exclusivamente a</w:t>
      </w:r>
      <w:r w:rsidR="006D11F4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facilitar su localización por los usuarios,</w:t>
      </w:r>
      <w:r w:rsidR="006D11F4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cumplan con</w:t>
      </w:r>
      <w:r w:rsidR="006D11F4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la legislación vigente.</w:t>
      </w:r>
    </w:p>
    <w:p w14:paraId="416B8995" w14:textId="77777777" w:rsidR="006D11F4" w:rsidRDefault="006D11F4" w:rsidP="006D11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s-ES" w:eastAsia="en-US"/>
        </w:rPr>
      </w:pPr>
    </w:p>
    <w:p w14:paraId="58DE3F37" w14:textId="216F96B1" w:rsidR="00A67DCF" w:rsidRDefault="00A67DCF" w:rsidP="006D11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s-ES" w:eastAsia="en-US"/>
        </w:rPr>
      </w:pPr>
      <w:r>
        <w:rPr>
          <w:rFonts w:eastAsiaTheme="minorHAnsi"/>
          <w:sz w:val="22"/>
          <w:szCs w:val="22"/>
          <w:lang w:val="es-ES" w:eastAsia="en-US"/>
        </w:rPr>
        <w:t>25. Gestionar, tramitar y efectuar, por medios propios</w:t>
      </w:r>
      <w:r w:rsidR="006D11F4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o contratados, como Organismo exclusivo, la facturación</w:t>
      </w:r>
      <w:r w:rsidR="006D11F4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y liquidación a sus colegiados de las dispensaciones</w:t>
      </w:r>
      <w:r w:rsidR="006D11F4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efectuadas por las Oficinas de Farmacia al</w:t>
      </w:r>
      <w:r w:rsidR="006D11F4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Servicio Canario de la Salud u otras Entidades concertadas.</w:t>
      </w:r>
    </w:p>
    <w:p w14:paraId="50F4C902" w14:textId="77777777" w:rsidR="006D11F4" w:rsidRDefault="006D11F4" w:rsidP="006D11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s-ES" w:eastAsia="en-US"/>
        </w:rPr>
      </w:pPr>
    </w:p>
    <w:p w14:paraId="2842C10C" w14:textId="47730A83" w:rsidR="00A67DCF" w:rsidRDefault="00A67DCF" w:rsidP="006D11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s-ES" w:eastAsia="en-US"/>
        </w:rPr>
      </w:pPr>
      <w:r>
        <w:rPr>
          <w:rFonts w:eastAsiaTheme="minorHAnsi"/>
          <w:sz w:val="22"/>
          <w:szCs w:val="22"/>
          <w:lang w:val="es-ES" w:eastAsia="en-US"/>
        </w:rPr>
        <w:t>26. Tramitar y, en su caso autorizar, los nombramientos</w:t>
      </w:r>
      <w:r w:rsidR="006D11F4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de farmacéuticos sustitutos, adjuntos, agregados</w:t>
      </w:r>
      <w:r w:rsidR="006D11F4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o regentes, en las Oficinas de Farmacia, a propuesta</w:t>
      </w:r>
      <w:r w:rsidR="006D11F4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 xml:space="preserve">de los titulares de </w:t>
      </w:r>
      <w:proofErr w:type="gramStart"/>
      <w:r>
        <w:rPr>
          <w:rFonts w:eastAsiaTheme="minorHAnsi"/>
          <w:sz w:val="22"/>
          <w:szCs w:val="22"/>
          <w:lang w:val="es-ES" w:eastAsia="en-US"/>
        </w:rPr>
        <w:t>las mismas</w:t>
      </w:r>
      <w:proofErr w:type="gramEnd"/>
      <w:r>
        <w:rPr>
          <w:rFonts w:eastAsiaTheme="minorHAnsi"/>
          <w:sz w:val="22"/>
          <w:szCs w:val="22"/>
          <w:lang w:val="es-ES" w:eastAsia="en-US"/>
        </w:rPr>
        <w:t>, o de sus</w:t>
      </w:r>
      <w:r w:rsidR="006D11F4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propietarios legales, en el caso de los regentes.</w:t>
      </w:r>
    </w:p>
    <w:p w14:paraId="2367130E" w14:textId="77777777" w:rsidR="006D11F4" w:rsidRDefault="006D11F4" w:rsidP="006D11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s-ES" w:eastAsia="en-US"/>
        </w:rPr>
      </w:pPr>
    </w:p>
    <w:p w14:paraId="7CA3142F" w14:textId="686D740C" w:rsidR="00A67DCF" w:rsidRDefault="00A67DCF" w:rsidP="006D11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s-ES" w:eastAsia="en-US"/>
        </w:rPr>
      </w:pPr>
      <w:r>
        <w:rPr>
          <w:rFonts w:eastAsiaTheme="minorHAnsi"/>
          <w:sz w:val="22"/>
          <w:szCs w:val="22"/>
          <w:lang w:val="es-ES" w:eastAsia="en-US"/>
        </w:rPr>
        <w:t>27. Proporcionar a los colegiados los libros recetarios,</w:t>
      </w:r>
      <w:r w:rsidR="006D11F4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los de estupefacientes, etc., y en general, todo</w:t>
      </w:r>
      <w:r w:rsidR="006D11F4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tipo de documentos, circulares e impresos, necesarios</w:t>
      </w:r>
      <w:r w:rsidR="006D11F4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para el correcto ejercicio profesional, en</w:t>
      </w:r>
    </w:p>
    <w:p w14:paraId="255DA499" w14:textId="69347D59" w:rsidR="00A67DCF" w:rsidRDefault="00A67DCF" w:rsidP="006D11F4">
      <w:pPr>
        <w:ind w:right="137"/>
        <w:jc w:val="both"/>
        <w:rPr>
          <w:rFonts w:eastAsiaTheme="minorHAnsi"/>
          <w:sz w:val="22"/>
          <w:szCs w:val="22"/>
          <w:lang w:val="es-ES" w:eastAsia="en-US"/>
        </w:rPr>
      </w:pPr>
      <w:r>
        <w:rPr>
          <w:rFonts w:eastAsiaTheme="minorHAnsi"/>
          <w:sz w:val="22"/>
          <w:szCs w:val="22"/>
          <w:lang w:val="es-ES" w:eastAsia="en-US"/>
        </w:rPr>
        <w:t>cualquiera de sus modalidades.</w:t>
      </w:r>
    </w:p>
    <w:p w14:paraId="07980C69" w14:textId="6F20D49C" w:rsidR="00A67DCF" w:rsidRDefault="00A67DCF" w:rsidP="006D11F4">
      <w:pPr>
        <w:ind w:right="137"/>
        <w:jc w:val="both"/>
        <w:rPr>
          <w:rFonts w:eastAsiaTheme="minorHAnsi"/>
          <w:sz w:val="22"/>
          <w:szCs w:val="22"/>
          <w:lang w:val="es-ES" w:eastAsia="en-US"/>
        </w:rPr>
      </w:pPr>
    </w:p>
    <w:p w14:paraId="33A7E7FA" w14:textId="10340219" w:rsidR="00A67DCF" w:rsidRDefault="00A67DCF" w:rsidP="006D11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s-ES" w:eastAsia="en-US"/>
        </w:rPr>
      </w:pPr>
      <w:r>
        <w:rPr>
          <w:rFonts w:eastAsiaTheme="minorHAnsi"/>
          <w:sz w:val="22"/>
          <w:szCs w:val="22"/>
          <w:lang w:val="es-ES" w:eastAsia="en-US"/>
        </w:rPr>
        <w:t>28. Redactar y modificar, ajustándose a los presentes</w:t>
      </w:r>
      <w:r w:rsidR="006D11F4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estatutos, los Reglamentos de Régimen Interno,</w:t>
      </w:r>
      <w:r w:rsidR="006D11F4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que se consideren convenientes para el buen funcionamiento</w:t>
      </w:r>
      <w:r w:rsidR="006D11F4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de la Corporación.</w:t>
      </w:r>
    </w:p>
    <w:p w14:paraId="36412CC9" w14:textId="77777777" w:rsidR="006D11F4" w:rsidRDefault="006D11F4" w:rsidP="006D11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s-ES" w:eastAsia="en-US"/>
        </w:rPr>
      </w:pPr>
    </w:p>
    <w:p w14:paraId="598954EA" w14:textId="3EA30CEF" w:rsidR="00A67DCF" w:rsidRDefault="00A67DCF" w:rsidP="006D11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s-ES" w:eastAsia="en-US"/>
        </w:rPr>
      </w:pPr>
      <w:r>
        <w:rPr>
          <w:rFonts w:eastAsiaTheme="minorHAnsi"/>
          <w:sz w:val="22"/>
          <w:szCs w:val="22"/>
          <w:lang w:val="es-ES" w:eastAsia="en-US"/>
        </w:rPr>
        <w:t>29. Establecer conciertos con la Administración</w:t>
      </w:r>
      <w:r w:rsidR="006D11F4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y Entidades Públicas o Privadas, de cara a la prestación</w:t>
      </w:r>
      <w:r w:rsidR="006D11F4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de servicios profesionales.</w:t>
      </w:r>
    </w:p>
    <w:p w14:paraId="0D7D9411" w14:textId="25A6090C" w:rsidR="00A67DCF" w:rsidRDefault="00A67DCF" w:rsidP="006D11F4">
      <w:pPr>
        <w:ind w:right="137"/>
        <w:jc w:val="both"/>
        <w:rPr>
          <w:rFonts w:eastAsiaTheme="minorHAnsi"/>
          <w:sz w:val="22"/>
          <w:szCs w:val="22"/>
          <w:lang w:val="es-ES" w:eastAsia="en-US"/>
        </w:rPr>
      </w:pPr>
    </w:p>
    <w:p w14:paraId="7B6A678D" w14:textId="65D0021C" w:rsidR="00A67DCF" w:rsidRDefault="00A67DCF" w:rsidP="006D11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s-ES" w:eastAsia="en-US"/>
        </w:rPr>
      </w:pPr>
      <w:r>
        <w:rPr>
          <w:rFonts w:eastAsiaTheme="minorHAnsi"/>
          <w:sz w:val="22"/>
          <w:szCs w:val="22"/>
          <w:lang w:val="es-ES" w:eastAsia="en-US"/>
        </w:rPr>
        <w:t>30. Registrar los Títulos de Licenciado o Grado,</w:t>
      </w:r>
      <w:r w:rsidR="006D11F4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Especialista y Doctor en Farmacia, o cualquier otro</w:t>
      </w:r>
      <w:r w:rsidR="006D11F4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que esté relacionado con la profesión farmacéutica.</w:t>
      </w:r>
    </w:p>
    <w:p w14:paraId="77EDD2BF" w14:textId="77777777" w:rsidR="006D11F4" w:rsidRDefault="006D11F4" w:rsidP="006D11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s-ES" w:eastAsia="en-US"/>
        </w:rPr>
      </w:pPr>
    </w:p>
    <w:p w14:paraId="5E6F6E9D" w14:textId="48A2D8BB" w:rsidR="00A67DCF" w:rsidRDefault="00A67DCF" w:rsidP="006D11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s-ES" w:eastAsia="en-US"/>
        </w:rPr>
      </w:pPr>
      <w:r>
        <w:rPr>
          <w:rFonts w:eastAsiaTheme="minorHAnsi"/>
          <w:sz w:val="22"/>
          <w:szCs w:val="22"/>
          <w:lang w:val="es-ES" w:eastAsia="en-US"/>
        </w:rPr>
        <w:t>31. Adoptar las medidas necesarias para evitar el</w:t>
      </w:r>
      <w:r w:rsidR="006D11F4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intrusismo profesional en cualquiera de las modalidades</w:t>
      </w:r>
      <w:r w:rsidR="006D11F4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de ejercicio, así como la competencia desleal,</w:t>
      </w:r>
      <w:r w:rsidR="006D11F4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en el marco del respeto a la libre competencia.</w:t>
      </w:r>
    </w:p>
    <w:p w14:paraId="2A615141" w14:textId="77777777" w:rsidR="006D11F4" w:rsidRDefault="006D11F4" w:rsidP="006D11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s-ES" w:eastAsia="en-US"/>
        </w:rPr>
      </w:pPr>
    </w:p>
    <w:p w14:paraId="59727FE2" w14:textId="37E960FA" w:rsidR="00A67DCF" w:rsidRDefault="00A67DCF" w:rsidP="006D11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s-ES" w:eastAsia="en-US"/>
        </w:rPr>
      </w:pPr>
      <w:r>
        <w:rPr>
          <w:rFonts w:eastAsiaTheme="minorHAnsi"/>
          <w:sz w:val="22"/>
          <w:szCs w:val="22"/>
          <w:lang w:val="es-ES" w:eastAsia="en-US"/>
        </w:rPr>
        <w:t>32. Proteger los intereses de los consumidores y</w:t>
      </w:r>
      <w:r w:rsidR="006D11F4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usuarios respecto de los servicios de los colegiados.</w:t>
      </w:r>
    </w:p>
    <w:p w14:paraId="0F3A2FFD" w14:textId="77777777" w:rsidR="006D11F4" w:rsidRDefault="006D11F4" w:rsidP="006D11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s-ES" w:eastAsia="en-US"/>
        </w:rPr>
      </w:pPr>
    </w:p>
    <w:p w14:paraId="6DB5E607" w14:textId="1ED367E8" w:rsidR="00A67DCF" w:rsidRPr="006D11F4" w:rsidRDefault="00A67DCF" w:rsidP="006D11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s-ES" w:eastAsia="en-US"/>
        </w:rPr>
      </w:pPr>
      <w:r>
        <w:rPr>
          <w:rFonts w:eastAsiaTheme="minorHAnsi"/>
          <w:sz w:val="22"/>
          <w:szCs w:val="22"/>
          <w:lang w:val="es-ES" w:eastAsia="en-US"/>
        </w:rPr>
        <w:t>33. Desarrollar cualquier otra actividad, dentro de</w:t>
      </w:r>
      <w:r w:rsidR="006D11F4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los marcos legales, que sea aprobada por la Junta General</w:t>
      </w:r>
      <w:r w:rsidR="006D11F4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a propuesta de la Junta de Gobierno, y todas aquellas</w:t>
      </w:r>
      <w:r w:rsidR="006D11F4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que estén previstas en las leyes o puedan serle</w:t>
      </w:r>
      <w:r w:rsidR="006D11F4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delegadas por las Administraciones Públicas en su ámbito</w:t>
      </w:r>
      <w:r w:rsidR="006D11F4">
        <w:rPr>
          <w:rFonts w:eastAsiaTheme="minorHAnsi"/>
          <w:sz w:val="22"/>
          <w:szCs w:val="22"/>
          <w:lang w:val="es-ES" w:eastAsia="en-US"/>
        </w:rPr>
        <w:t xml:space="preserve"> </w:t>
      </w:r>
      <w:r>
        <w:rPr>
          <w:rFonts w:eastAsiaTheme="minorHAnsi"/>
          <w:sz w:val="22"/>
          <w:szCs w:val="22"/>
          <w:lang w:val="es-ES" w:eastAsia="en-US"/>
        </w:rPr>
        <w:t>territorial.</w:t>
      </w:r>
    </w:p>
    <w:sectPr w:rsidR="00A67DCF" w:rsidRPr="006D11F4" w:rsidSect="003E4944">
      <w:headerReference w:type="default" r:id="rId7"/>
      <w:pgSz w:w="11900" w:h="16840"/>
      <w:pgMar w:top="2127" w:right="1274" w:bottom="1843" w:left="1842" w:header="1485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D9F85" w14:textId="77777777" w:rsidR="002A4CD8" w:rsidRDefault="002A4CD8" w:rsidP="004B4291">
      <w:r>
        <w:separator/>
      </w:r>
    </w:p>
  </w:endnote>
  <w:endnote w:type="continuationSeparator" w:id="0">
    <w:p w14:paraId="793E1D5F" w14:textId="77777777" w:rsidR="002A4CD8" w:rsidRDefault="002A4CD8" w:rsidP="004B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9CCEC" w14:textId="77777777" w:rsidR="002A4CD8" w:rsidRDefault="002A4CD8" w:rsidP="004B4291">
      <w:r>
        <w:separator/>
      </w:r>
    </w:p>
  </w:footnote>
  <w:footnote w:type="continuationSeparator" w:id="0">
    <w:p w14:paraId="52DE4CB1" w14:textId="77777777" w:rsidR="002A4CD8" w:rsidRDefault="002A4CD8" w:rsidP="004B4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EEFC3" w14:textId="1A446662" w:rsidR="003E4944" w:rsidRDefault="00BD11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Helvetica" w:hAnsi="Helvetica" w:cs="Helvetica"/>
        <w:bCs/>
        <w:noProof/>
      </w:rPr>
      <w:drawing>
        <wp:anchor distT="0" distB="0" distL="114300" distR="114300" simplePos="0" relativeHeight="251659264" behindDoc="1" locked="0" layoutInCell="1" allowOverlap="1" wp14:anchorId="4D18757F" wp14:editId="2040118E">
          <wp:simplePos x="0" y="0"/>
          <wp:positionH relativeFrom="column">
            <wp:posOffset>-76200</wp:posOffset>
          </wp:positionH>
          <wp:positionV relativeFrom="paragraph">
            <wp:posOffset>-504825</wp:posOffset>
          </wp:positionV>
          <wp:extent cx="2409825" cy="727991"/>
          <wp:effectExtent l="0" t="0" r="0" b="0"/>
          <wp:wrapNone/>
          <wp:docPr id="3" name="0 Imagen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825" cy="7279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01C5">
      <w:rPr>
        <w:rFonts w:ascii="Calibri" w:eastAsia="Calibri" w:hAnsi="Calibri" w:cs="Calibri"/>
        <w:color w:val="000000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F2601"/>
    <w:multiLevelType w:val="multilevel"/>
    <w:tmpl w:val="683C215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3265084"/>
    <w:multiLevelType w:val="multilevel"/>
    <w:tmpl w:val="51E893D2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46268559">
    <w:abstractNumId w:val="0"/>
  </w:num>
  <w:num w:numId="2" w16cid:durableId="146822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1C5"/>
    <w:rsid w:val="00106E63"/>
    <w:rsid w:val="002278F6"/>
    <w:rsid w:val="002A4CD8"/>
    <w:rsid w:val="002E178C"/>
    <w:rsid w:val="003305DA"/>
    <w:rsid w:val="004B4291"/>
    <w:rsid w:val="0058053E"/>
    <w:rsid w:val="006D11F4"/>
    <w:rsid w:val="006D217F"/>
    <w:rsid w:val="007101C5"/>
    <w:rsid w:val="0098763F"/>
    <w:rsid w:val="00A67DCF"/>
    <w:rsid w:val="00BA6A36"/>
    <w:rsid w:val="00BD11D7"/>
    <w:rsid w:val="00CD6AF8"/>
    <w:rsid w:val="00D97D68"/>
    <w:rsid w:val="00E07E4E"/>
    <w:rsid w:val="00FB467F"/>
    <w:rsid w:val="00FF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AB9B6"/>
  <w15:docId w15:val="{2E2AA173-438D-45D3-9259-778FCBE8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11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11D7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BD11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11D7"/>
    <w:rPr>
      <w:rFonts w:ascii="Times New Roman" w:eastAsia="Times New Roman" w:hAnsi="Times New Roman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1278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lauraa</dc:creator>
  <cp:lastModifiedBy>COFLP_OFFICE2</cp:lastModifiedBy>
  <cp:revision>5</cp:revision>
  <dcterms:created xsi:type="dcterms:W3CDTF">2022-06-14T14:20:00Z</dcterms:created>
  <dcterms:modified xsi:type="dcterms:W3CDTF">2022-07-12T09:02:00Z</dcterms:modified>
</cp:coreProperties>
</file>