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C062" w14:textId="53928FD6" w:rsidR="008A7430" w:rsidRDefault="008A7430">
      <w:pPr>
        <w:pStyle w:val="Textoindependiente"/>
        <w:ind w:left="101"/>
        <w:rPr>
          <w:rFonts w:ascii="Times New Roman"/>
          <w:b w:val="0"/>
          <w:sz w:val="20"/>
          <w:u w:val="none"/>
        </w:rPr>
      </w:pPr>
    </w:p>
    <w:p w14:paraId="6543338F" w14:textId="7A3D1D3E" w:rsidR="008A7430" w:rsidRDefault="008A7430" w:rsidP="0038626C">
      <w:pPr>
        <w:pStyle w:val="Textoindependiente"/>
        <w:jc w:val="both"/>
        <w:rPr>
          <w:rFonts w:ascii="Times New Roman"/>
          <w:b w:val="0"/>
          <w:sz w:val="20"/>
          <w:u w:val="none"/>
        </w:rPr>
      </w:pPr>
    </w:p>
    <w:p w14:paraId="1597C32B" w14:textId="77777777" w:rsidR="00183F98" w:rsidRDefault="00183F98" w:rsidP="0038626C">
      <w:pPr>
        <w:pStyle w:val="Textoindependiente"/>
        <w:jc w:val="both"/>
        <w:rPr>
          <w:rFonts w:ascii="Times New Roman"/>
          <w:b w:val="0"/>
          <w:sz w:val="20"/>
          <w:u w:val="none"/>
        </w:rPr>
      </w:pPr>
    </w:p>
    <w:p w14:paraId="5E1DEB7C" w14:textId="6A8A7C17" w:rsidR="008A7430" w:rsidRDefault="008A7430" w:rsidP="0038626C">
      <w:pPr>
        <w:pStyle w:val="Textoindependiente"/>
        <w:spacing w:before="5"/>
        <w:jc w:val="both"/>
        <w:rPr>
          <w:rFonts w:ascii="Times New Roman"/>
          <w:b w:val="0"/>
          <w:sz w:val="20"/>
          <w:u w:val="none"/>
        </w:rPr>
      </w:pPr>
    </w:p>
    <w:p w14:paraId="5DC75D37" w14:textId="77777777" w:rsidR="00FB0550" w:rsidRDefault="00FB0550" w:rsidP="0038626C">
      <w:pPr>
        <w:pStyle w:val="Textoindependiente"/>
        <w:spacing w:before="5"/>
        <w:jc w:val="both"/>
        <w:rPr>
          <w:rFonts w:ascii="Times New Roman"/>
          <w:b w:val="0"/>
          <w:sz w:val="20"/>
          <w:u w:val="none"/>
        </w:rPr>
      </w:pPr>
    </w:p>
    <w:p w14:paraId="3CDFDB86" w14:textId="050E629C" w:rsidR="008A7430" w:rsidRPr="00CC6421" w:rsidRDefault="00CC6421" w:rsidP="00143B26">
      <w:pPr>
        <w:spacing w:line="360" w:lineRule="auto"/>
        <w:ind w:left="142" w:right="-221"/>
        <w:jc w:val="center"/>
        <w:rPr>
          <w:rFonts w:ascii="Arial" w:hAnsi="Arial" w:cs="Arial"/>
          <w:b/>
          <w:bCs/>
          <w:u w:val="single"/>
        </w:rPr>
      </w:pPr>
      <w:r w:rsidRPr="00CC6421">
        <w:rPr>
          <w:rFonts w:ascii="Arial" w:hAnsi="Arial" w:cs="Arial"/>
          <w:b/>
          <w:bCs/>
          <w:u w:val="single"/>
        </w:rPr>
        <w:t>INFORMACI</w:t>
      </w:r>
      <w:r w:rsidR="00FA733E">
        <w:rPr>
          <w:rFonts w:ascii="Arial" w:hAnsi="Arial" w:cs="Arial"/>
          <w:b/>
          <w:bCs/>
          <w:u w:val="single"/>
        </w:rPr>
        <w:t>Ó</w:t>
      </w:r>
      <w:r w:rsidRPr="00CC6421">
        <w:rPr>
          <w:rFonts w:ascii="Arial" w:hAnsi="Arial" w:cs="Arial"/>
          <w:b/>
          <w:bCs/>
          <w:u w:val="single"/>
        </w:rPr>
        <w:t>N ESTADÍSTICA SOBRE LAS RESOLUCIONES DE LAS SOLICITUDES DE DERECHO DE ACCESO</w:t>
      </w:r>
    </w:p>
    <w:p w14:paraId="03F3A37F" w14:textId="77777777" w:rsidR="00B51941" w:rsidRPr="0038626C" w:rsidRDefault="00B51941" w:rsidP="00CC6421">
      <w:pPr>
        <w:pStyle w:val="Textoindependiente"/>
        <w:spacing w:before="5"/>
        <w:ind w:right="-221"/>
        <w:rPr>
          <w:rFonts w:ascii="Arial" w:hAnsi="Arial" w:cs="Arial"/>
          <w:sz w:val="25"/>
          <w:u w:val="none"/>
        </w:rPr>
      </w:pPr>
    </w:p>
    <w:p w14:paraId="40AAD2BE" w14:textId="2951A922" w:rsidR="00B51941" w:rsidRDefault="00FB0550" w:rsidP="004672FD">
      <w:pPr>
        <w:spacing w:before="56"/>
        <w:ind w:right="-221"/>
        <w:rPr>
          <w:rFonts w:ascii="Arial" w:hAnsi="Arial" w:cs="Arial"/>
        </w:rPr>
      </w:pPr>
      <w:r>
        <w:rPr>
          <w:rFonts w:ascii="Arial" w:hAnsi="Arial" w:cs="Arial"/>
        </w:rPr>
        <w:t>No se ha presentado solicitud alguna relativa al acceso a la información pública ante este Colegio Oficial de Farmacéuticos de la provincia de Las Palmas</w:t>
      </w:r>
    </w:p>
    <w:p w14:paraId="3CD24968" w14:textId="6A56DC44" w:rsidR="006B2EE7" w:rsidRDefault="006B2EE7" w:rsidP="004672FD">
      <w:pPr>
        <w:spacing w:before="56"/>
        <w:ind w:right="-221"/>
        <w:rPr>
          <w:rFonts w:ascii="Arial" w:hAnsi="Arial" w:cs="Arial"/>
        </w:rPr>
      </w:pPr>
    </w:p>
    <w:p w14:paraId="24F09240" w14:textId="77777777" w:rsidR="006B2EE7" w:rsidRDefault="006B2EE7" w:rsidP="006B2EE7">
      <w:pPr>
        <w:jc w:val="both"/>
      </w:pPr>
      <w:r>
        <w:rPr>
          <w:rFonts w:ascii="Arial" w:hAnsi="Arial" w:cs="Arial"/>
          <w:i/>
          <w:iCs/>
        </w:rPr>
        <w:t>(fecha de actualización junio 2022)</w:t>
      </w:r>
    </w:p>
    <w:p w14:paraId="214D1377" w14:textId="77777777" w:rsidR="006B2EE7" w:rsidRDefault="006B2EE7" w:rsidP="004672FD">
      <w:pPr>
        <w:spacing w:before="56"/>
        <w:ind w:right="-221"/>
        <w:rPr>
          <w:rFonts w:ascii="Arial" w:hAnsi="Arial" w:cs="Arial"/>
        </w:rPr>
      </w:pPr>
    </w:p>
    <w:p w14:paraId="54BE00BA" w14:textId="77777777" w:rsidR="00C47572" w:rsidRDefault="00C47572" w:rsidP="0033331D">
      <w:pPr>
        <w:spacing w:before="56"/>
        <w:ind w:left="102" w:right="-221"/>
        <w:rPr>
          <w:rFonts w:ascii="Arial" w:hAnsi="Arial" w:cs="Arial"/>
          <w:u w:val="single"/>
        </w:rPr>
      </w:pPr>
    </w:p>
    <w:p w14:paraId="46EC1F2C" w14:textId="6B74C262" w:rsidR="0033331D" w:rsidRDefault="0033331D" w:rsidP="00CC6421">
      <w:pPr>
        <w:spacing w:before="56"/>
        <w:ind w:left="102" w:right="-221"/>
        <w:rPr>
          <w:rFonts w:ascii="Arial" w:hAnsi="Arial" w:cs="Arial"/>
        </w:rPr>
      </w:pPr>
    </w:p>
    <w:p w14:paraId="79521CEA" w14:textId="20E41AD9" w:rsidR="0033331D" w:rsidRPr="00143B26" w:rsidRDefault="0033331D" w:rsidP="00C47572">
      <w:pPr>
        <w:spacing w:before="56"/>
        <w:ind w:right="-221"/>
        <w:rPr>
          <w:rFonts w:ascii="Arial" w:hAnsi="Arial" w:cs="Arial"/>
        </w:rPr>
      </w:pPr>
    </w:p>
    <w:sectPr w:rsidR="0033331D" w:rsidRPr="00143B26">
      <w:headerReference w:type="default" r:id="rId6"/>
      <w:type w:val="continuous"/>
      <w:pgSz w:w="11910" w:h="16840"/>
      <w:pgMar w:top="68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F841" w14:textId="77777777" w:rsidR="00860C8F" w:rsidRDefault="00860C8F" w:rsidP="00B51941">
      <w:r>
        <w:separator/>
      </w:r>
    </w:p>
  </w:endnote>
  <w:endnote w:type="continuationSeparator" w:id="0">
    <w:p w14:paraId="68ED87A5" w14:textId="77777777" w:rsidR="00860C8F" w:rsidRDefault="00860C8F" w:rsidP="00B5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24BB" w14:textId="77777777" w:rsidR="00860C8F" w:rsidRDefault="00860C8F" w:rsidP="00B51941">
      <w:r>
        <w:separator/>
      </w:r>
    </w:p>
  </w:footnote>
  <w:footnote w:type="continuationSeparator" w:id="0">
    <w:p w14:paraId="03A5FFBF" w14:textId="77777777" w:rsidR="00860C8F" w:rsidRDefault="00860C8F" w:rsidP="00B5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0EF0" w14:textId="54F5CA5A" w:rsidR="00B51941" w:rsidRDefault="00FB0550">
    <w:pPr>
      <w:pStyle w:val="Encabezado"/>
    </w:pPr>
    <w:r>
      <w:rPr>
        <w:rFonts w:ascii="Helvetica" w:hAnsi="Helvetica" w:cs="Helvetica"/>
        <w:bCs/>
        <w:noProof/>
        <w:lang w:eastAsia="es-ES"/>
      </w:rPr>
      <w:drawing>
        <wp:anchor distT="0" distB="0" distL="114300" distR="114300" simplePos="0" relativeHeight="251659264" behindDoc="1" locked="0" layoutInCell="1" allowOverlap="1" wp14:anchorId="7460C365" wp14:editId="3F34FEB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09825" cy="727991"/>
          <wp:effectExtent l="0" t="0" r="0" b="0"/>
          <wp:wrapNone/>
          <wp:docPr id="3" name="0 Imagen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727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843663" w14:textId="27A9F8DC" w:rsidR="00B51941" w:rsidRDefault="00B519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30"/>
    <w:rsid w:val="00012126"/>
    <w:rsid w:val="00033BB4"/>
    <w:rsid w:val="00143B26"/>
    <w:rsid w:val="00183F98"/>
    <w:rsid w:val="001E7B82"/>
    <w:rsid w:val="002045F3"/>
    <w:rsid w:val="002B1F6A"/>
    <w:rsid w:val="0033331D"/>
    <w:rsid w:val="0038626C"/>
    <w:rsid w:val="003B0822"/>
    <w:rsid w:val="0042785C"/>
    <w:rsid w:val="004672FD"/>
    <w:rsid w:val="00516C3A"/>
    <w:rsid w:val="006B2EE7"/>
    <w:rsid w:val="00860C8F"/>
    <w:rsid w:val="008A7430"/>
    <w:rsid w:val="00AE0AE4"/>
    <w:rsid w:val="00B048DA"/>
    <w:rsid w:val="00B51941"/>
    <w:rsid w:val="00C47572"/>
    <w:rsid w:val="00C7652B"/>
    <w:rsid w:val="00CC6421"/>
    <w:rsid w:val="00D76568"/>
    <w:rsid w:val="00DE4C93"/>
    <w:rsid w:val="00FA733E"/>
    <w:rsid w:val="00F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AE567"/>
  <w15:docId w15:val="{423C8E75-A8B9-450D-B471-5F4F82CF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33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19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194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519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94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Cruz López</dc:creator>
  <cp:lastModifiedBy>COFLP_OFFICE2</cp:lastModifiedBy>
  <cp:revision>11</cp:revision>
  <cp:lastPrinted>2022-06-22T07:05:00Z</cp:lastPrinted>
  <dcterms:created xsi:type="dcterms:W3CDTF">2022-06-21T15:11:00Z</dcterms:created>
  <dcterms:modified xsi:type="dcterms:W3CDTF">2022-10-31T10:18:00Z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2021-10-28T00:00:00Z</vt:filetime>
  </property>
</Properties>
</file>