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6E470343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0B392A" w:rsidRPr="000B392A">
        <w:rPr>
          <w:rFonts w:ascii="Karla" w:hAnsi="Karla"/>
        </w:rPr>
        <w:t>J</w:t>
      </w:r>
      <w:r w:rsidR="0083677C">
        <w:rPr>
          <w:rFonts w:ascii="Karla" w:hAnsi="Karla"/>
        </w:rPr>
        <w:t>osé</w:t>
      </w:r>
      <w:r w:rsidR="000B392A" w:rsidRPr="000B392A">
        <w:rPr>
          <w:rFonts w:ascii="Karla" w:hAnsi="Karla"/>
        </w:rPr>
        <w:t xml:space="preserve"> Á</w:t>
      </w:r>
      <w:r w:rsidR="0083677C">
        <w:rPr>
          <w:rFonts w:ascii="Karla" w:hAnsi="Karla"/>
        </w:rPr>
        <w:t>ngel</w:t>
      </w:r>
      <w:r w:rsidR="000B392A" w:rsidRPr="000B392A">
        <w:rPr>
          <w:rFonts w:ascii="Karla" w:hAnsi="Karla"/>
        </w:rPr>
        <w:t xml:space="preserve"> A</w:t>
      </w:r>
      <w:r w:rsidR="0083677C">
        <w:rPr>
          <w:rFonts w:ascii="Karla" w:hAnsi="Karla"/>
        </w:rPr>
        <w:t>mat</w:t>
      </w:r>
      <w:r w:rsidR="000B392A" w:rsidRPr="000B392A">
        <w:rPr>
          <w:rFonts w:ascii="Karla" w:hAnsi="Karla"/>
        </w:rPr>
        <w:t xml:space="preserve"> S</w:t>
      </w:r>
      <w:r w:rsidR="0083677C">
        <w:rPr>
          <w:rFonts w:ascii="Karla" w:hAnsi="Karla"/>
        </w:rPr>
        <w:t>ánchez</w:t>
      </w:r>
      <w:r w:rsidR="000B392A" w:rsidRPr="000B392A">
        <w:rPr>
          <w:rFonts w:ascii="Karla" w:hAnsi="Karla"/>
        </w:rPr>
        <w:t> 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8663CA">
        <w:rPr>
          <w:rFonts w:ascii="Karla" w:hAnsi="Karla"/>
        </w:rPr>
        <w:t>contador@coflaspalmas.es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0B392A" w:rsidRPr="000B392A">
        <w:rPr>
          <w:rFonts w:ascii="Karla" w:hAnsi="Karla"/>
        </w:rPr>
        <w:t>Contador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342F27C7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2019-2020</w:t>
            </w:r>
          </w:p>
        </w:tc>
        <w:tc>
          <w:tcPr>
            <w:tcW w:w="2034" w:type="dxa"/>
            <w:vAlign w:val="center"/>
            <w:hideMark/>
          </w:tcPr>
          <w:p w14:paraId="107124A6" w14:textId="43E80A49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UNIR</w:t>
            </w:r>
          </w:p>
        </w:tc>
        <w:tc>
          <w:tcPr>
            <w:tcW w:w="6187" w:type="dxa"/>
            <w:vAlign w:val="center"/>
            <w:hideMark/>
          </w:tcPr>
          <w:p w14:paraId="5F97AA54" w14:textId="229CC850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Experto en Ortopedia</w:t>
            </w:r>
          </w:p>
        </w:tc>
      </w:tr>
      <w:tr w:rsidR="00634BFC" w:rsidRPr="00634BFC" w14:paraId="2B7E0BF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6580131" w14:textId="741A5E25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2016- 2017</w:t>
            </w:r>
          </w:p>
        </w:tc>
        <w:tc>
          <w:tcPr>
            <w:tcW w:w="2034" w:type="dxa"/>
            <w:vAlign w:val="center"/>
            <w:hideMark/>
          </w:tcPr>
          <w:p w14:paraId="49326966" w14:textId="739D2637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ESSSCAN</w:t>
            </w:r>
          </w:p>
        </w:tc>
        <w:tc>
          <w:tcPr>
            <w:tcW w:w="6187" w:type="dxa"/>
            <w:vAlign w:val="center"/>
            <w:hideMark/>
          </w:tcPr>
          <w:p w14:paraId="2E025B87" w14:textId="699AAFD2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Diplomado Salud Pública</w:t>
            </w:r>
          </w:p>
        </w:tc>
      </w:tr>
      <w:tr w:rsidR="00634BFC" w:rsidRPr="00634BFC" w14:paraId="3D93297F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D9E7008" w14:textId="1B3E1E2F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2016</w:t>
            </w:r>
          </w:p>
        </w:tc>
        <w:tc>
          <w:tcPr>
            <w:tcW w:w="2034" w:type="dxa"/>
            <w:vAlign w:val="center"/>
            <w:hideMark/>
          </w:tcPr>
          <w:p w14:paraId="623CA032" w14:textId="37C12333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Universidad Autónoma Barcelona</w:t>
            </w:r>
          </w:p>
        </w:tc>
        <w:tc>
          <w:tcPr>
            <w:tcW w:w="6187" w:type="dxa"/>
            <w:vAlign w:val="center"/>
            <w:hideMark/>
          </w:tcPr>
          <w:p w14:paraId="4ADA8E55" w14:textId="549C5EF7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 xml:space="preserve">Postgrado Farmacología, </w:t>
            </w:r>
            <w:r>
              <w:rPr>
                <w:rFonts w:ascii="Karla" w:hAnsi="Karla"/>
                <w:sz w:val="20"/>
                <w:szCs w:val="20"/>
              </w:rPr>
              <w:t>N</w:t>
            </w:r>
            <w:r w:rsidRPr="000B392A">
              <w:rPr>
                <w:rFonts w:ascii="Karla" w:hAnsi="Karla"/>
                <w:sz w:val="20"/>
                <w:szCs w:val="20"/>
              </w:rPr>
              <w:t>utrición y Suplementación en el Deporte</w:t>
            </w:r>
          </w:p>
        </w:tc>
      </w:tr>
      <w:tr w:rsidR="00634BFC" w:rsidRPr="00634BFC" w14:paraId="3275AC0D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51ABC613" w14:textId="66B2FF34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  <w:hideMark/>
          </w:tcPr>
          <w:p w14:paraId="45DAB80B" w14:textId="7F914B3C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University College Cork (Irlanda)</w:t>
            </w:r>
          </w:p>
        </w:tc>
        <w:tc>
          <w:tcPr>
            <w:tcW w:w="6187" w:type="dxa"/>
            <w:vAlign w:val="center"/>
            <w:hideMark/>
          </w:tcPr>
          <w:p w14:paraId="72D36279" w14:textId="1453FD2E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Máster Hábitos Saludables</w:t>
            </w:r>
          </w:p>
        </w:tc>
      </w:tr>
      <w:tr w:rsidR="00634BFC" w:rsidRPr="00634BFC" w14:paraId="11B28AEA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67563E5F" w14:textId="640E6EBE" w:rsidR="00634BFC" w:rsidRPr="00634BFC" w:rsidRDefault="000B392A" w:rsidP="00634BFC">
            <w:pPr>
              <w:rPr>
                <w:rFonts w:ascii="Karla" w:hAnsi="Karla"/>
                <w:sz w:val="20"/>
                <w:szCs w:val="20"/>
              </w:rPr>
            </w:pPr>
            <w:r w:rsidRPr="000B392A">
              <w:rPr>
                <w:rFonts w:ascii="Karla" w:hAnsi="Karla"/>
                <w:sz w:val="20"/>
                <w:szCs w:val="20"/>
              </w:rPr>
              <w:t>2002</w:t>
            </w:r>
          </w:p>
        </w:tc>
        <w:tc>
          <w:tcPr>
            <w:tcW w:w="2034" w:type="dxa"/>
            <w:vAlign w:val="center"/>
            <w:hideMark/>
          </w:tcPr>
          <w:p w14:paraId="72A39F92" w14:textId="1E6C3130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Universidad de Granada</w:t>
            </w:r>
          </w:p>
        </w:tc>
        <w:tc>
          <w:tcPr>
            <w:tcW w:w="6187" w:type="dxa"/>
            <w:vAlign w:val="center"/>
            <w:hideMark/>
          </w:tcPr>
          <w:p w14:paraId="0A2D94CF" w14:textId="2A1BD8D1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Licenciado en Ciencia y Tecnología de los Alimentos</w:t>
            </w:r>
          </w:p>
        </w:tc>
      </w:tr>
      <w:tr w:rsidR="00634BFC" w:rsidRPr="00634BFC" w14:paraId="72B58B0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0987F1F4" w14:textId="1983BAD8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1999</w:t>
            </w:r>
          </w:p>
        </w:tc>
        <w:tc>
          <w:tcPr>
            <w:tcW w:w="2034" w:type="dxa"/>
            <w:vAlign w:val="center"/>
            <w:hideMark/>
          </w:tcPr>
          <w:p w14:paraId="3F59C0EF" w14:textId="14889015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Universidad de Granada</w:t>
            </w:r>
          </w:p>
        </w:tc>
        <w:tc>
          <w:tcPr>
            <w:tcW w:w="6187" w:type="dxa"/>
            <w:vAlign w:val="center"/>
            <w:hideMark/>
          </w:tcPr>
          <w:p w14:paraId="714B5981" w14:textId="4F0EA7D6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Licenciado Farmacia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0B0543BF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2011 - Actualidad</w:t>
            </w:r>
          </w:p>
        </w:tc>
        <w:tc>
          <w:tcPr>
            <w:tcW w:w="4789" w:type="dxa"/>
            <w:vAlign w:val="center"/>
            <w:hideMark/>
          </w:tcPr>
          <w:p w14:paraId="4527B1AC" w14:textId="26704015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Farmacia comunitaria. Gran Canaria</w:t>
            </w:r>
          </w:p>
        </w:tc>
        <w:tc>
          <w:tcPr>
            <w:tcW w:w="2790" w:type="dxa"/>
            <w:vAlign w:val="center"/>
            <w:hideMark/>
          </w:tcPr>
          <w:p w14:paraId="1ED7FD5C" w14:textId="2DBD98D6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Farmacéutico Adjunto</w:t>
            </w:r>
          </w:p>
        </w:tc>
      </w:tr>
      <w:tr w:rsidR="00634BFC" w:rsidRPr="00634BFC" w14:paraId="64718CD2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43A1F70D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2018-2020</w:t>
            </w:r>
          </w:p>
        </w:tc>
        <w:tc>
          <w:tcPr>
            <w:tcW w:w="4789" w:type="dxa"/>
            <w:vAlign w:val="center"/>
            <w:hideMark/>
          </w:tcPr>
          <w:p w14:paraId="6301C19D" w14:textId="4D92797E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Gran Canaria y Fuerteventura</w:t>
            </w:r>
          </w:p>
        </w:tc>
        <w:tc>
          <w:tcPr>
            <w:tcW w:w="2790" w:type="dxa"/>
            <w:vAlign w:val="center"/>
            <w:hideMark/>
          </w:tcPr>
          <w:p w14:paraId="556D7D6C" w14:textId="2D2CF9A1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Formador Autónomo. Formación Continua.</w:t>
            </w:r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27BBFF5D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2016-2017</w:t>
            </w:r>
          </w:p>
        </w:tc>
        <w:tc>
          <w:tcPr>
            <w:tcW w:w="4789" w:type="dxa"/>
            <w:vAlign w:val="center"/>
            <w:hideMark/>
          </w:tcPr>
          <w:p w14:paraId="377DCFC2" w14:textId="660CEF10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COFLP</w:t>
            </w:r>
          </w:p>
        </w:tc>
        <w:tc>
          <w:tcPr>
            <w:tcW w:w="2790" w:type="dxa"/>
            <w:vAlign w:val="center"/>
            <w:hideMark/>
          </w:tcPr>
          <w:p w14:paraId="70982682" w14:textId="6D2DF8BA" w:rsidR="00634BFC" w:rsidRPr="00634BF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Técnico Desarrollo Profesional</w:t>
            </w:r>
          </w:p>
        </w:tc>
      </w:tr>
      <w:tr w:rsidR="0083677C" w:rsidRPr="00634BFC" w14:paraId="2A99487B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3717658A" w14:textId="675B5902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2013-2015</w:t>
            </w:r>
          </w:p>
        </w:tc>
        <w:tc>
          <w:tcPr>
            <w:tcW w:w="4789" w:type="dxa"/>
            <w:vAlign w:val="center"/>
          </w:tcPr>
          <w:p w14:paraId="179F2A83" w14:textId="19339F3B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COFLP</w:t>
            </w:r>
          </w:p>
        </w:tc>
        <w:tc>
          <w:tcPr>
            <w:tcW w:w="2790" w:type="dxa"/>
            <w:vAlign w:val="center"/>
          </w:tcPr>
          <w:p w14:paraId="502EB317" w14:textId="2E37FC5D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Técnico Centro Información del Medicamento</w:t>
            </w:r>
          </w:p>
        </w:tc>
      </w:tr>
      <w:tr w:rsidR="0083677C" w:rsidRPr="00634BFC" w14:paraId="59BB26B5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13620AD4" w14:textId="47E4ABC6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2001-2010</w:t>
            </w:r>
          </w:p>
        </w:tc>
        <w:tc>
          <w:tcPr>
            <w:tcW w:w="4789" w:type="dxa"/>
            <w:vAlign w:val="center"/>
          </w:tcPr>
          <w:p w14:paraId="3346328B" w14:textId="2D92E7A9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Farmacia comunitaria. Dublín y Cork (Irlanda)</w:t>
            </w:r>
          </w:p>
        </w:tc>
        <w:tc>
          <w:tcPr>
            <w:tcW w:w="2790" w:type="dxa"/>
            <w:vAlign w:val="center"/>
          </w:tcPr>
          <w:p w14:paraId="270DDBEF" w14:textId="57D0B2AE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Farmacéutico</w:t>
            </w:r>
          </w:p>
        </w:tc>
      </w:tr>
      <w:tr w:rsidR="0083677C" w:rsidRPr="00634BFC" w14:paraId="5D9978CE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23ACF022" w14:textId="444D375F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1999-2001</w:t>
            </w:r>
          </w:p>
        </w:tc>
        <w:tc>
          <w:tcPr>
            <w:tcW w:w="4789" w:type="dxa"/>
            <w:vAlign w:val="center"/>
          </w:tcPr>
          <w:p w14:paraId="3C85100F" w14:textId="5353666A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Gran Canaria y Almería</w:t>
            </w:r>
          </w:p>
        </w:tc>
        <w:tc>
          <w:tcPr>
            <w:tcW w:w="2790" w:type="dxa"/>
            <w:vAlign w:val="center"/>
          </w:tcPr>
          <w:p w14:paraId="57C5E2C5" w14:textId="46A7D615" w:rsidR="0083677C" w:rsidRPr="0083677C" w:rsidRDefault="0083677C" w:rsidP="00634BFC">
            <w:pPr>
              <w:rPr>
                <w:rFonts w:ascii="Karla" w:hAnsi="Karla"/>
                <w:sz w:val="20"/>
                <w:szCs w:val="20"/>
              </w:rPr>
            </w:pPr>
            <w:r w:rsidRPr="0083677C">
              <w:rPr>
                <w:rFonts w:ascii="Karla" w:hAnsi="Karla"/>
                <w:sz w:val="20"/>
                <w:szCs w:val="20"/>
              </w:rPr>
              <w:t>Farmacéutico Adjunto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0B392A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473D9"/>
    <w:rsid w:val="003B27A6"/>
    <w:rsid w:val="003B34AE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802190"/>
    <w:rsid w:val="00832E25"/>
    <w:rsid w:val="0083677C"/>
    <w:rsid w:val="00864746"/>
    <w:rsid w:val="008663CA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213C"/>
    <w:rsid w:val="00B66CA5"/>
    <w:rsid w:val="00B73490"/>
    <w:rsid w:val="00B830F2"/>
    <w:rsid w:val="00BA1788"/>
    <w:rsid w:val="00BD6595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styleId="Hipervnculo">
    <w:name w:val="Hyperlink"/>
    <w:basedOn w:val="Fuentedeprrafopredeter"/>
    <w:uiPriority w:val="99"/>
    <w:unhideWhenUsed/>
    <w:rsid w:val="000B39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3</cp:revision>
  <cp:lastPrinted>2025-01-16T09:29:00Z</cp:lastPrinted>
  <dcterms:created xsi:type="dcterms:W3CDTF">2025-03-14T07:51:00Z</dcterms:created>
  <dcterms:modified xsi:type="dcterms:W3CDTF">2025-03-18T08:17:00Z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