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Datos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Personales</w:t>
      </w:r>
    </w:p>
    <w:p>
      <w:pPr>
        <w:pStyle w:val="BodyText"/>
        <w:rPr>
          <w:sz w:val="24"/>
          <w:u w:val="none"/>
        </w:rPr>
      </w:pPr>
    </w:p>
    <w:p>
      <w:pPr>
        <w:pStyle w:val="BodyText"/>
        <w:spacing w:before="246"/>
        <w:rPr>
          <w:sz w:val="24"/>
          <w:u w:val="none"/>
        </w:rPr>
      </w:pPr>
    </w:p>
    <w:p>
      <w:pPr>
        <w:spacing w:before="1"/>
        <w:ind w:left="2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Nombre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Apellidos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María</w:t>
      </w:r>
      <w:r>
        <w:rPr>
          <w:spacing w:val="-17"/>
          <w:sz w:val="24"/>
        </w:rPr>
        <w:t> </w:t>
      </w:r>
      <w:r>
        <w:rPr>
          <w:sz w:val="24"/>
        </w:rPr>
        <w:t>Auxiliadora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Rosario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Domínguez</w:t>
      </w:r>
    </w:p>
    <w:p>
      <w:pPr>
        <w:spacing w:before="43"/>
        <w:ind w:left="2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Correo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Electrónico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hyperlink r:id="rId5">
        <w:r>
          <w:rPr>
            <w:color w:val="467885"/>
            <w:spacing w:val="-2"/>
            <w:sz w:val="24"/>
            <w:u w:val="single" w:color="467885"/>
          </w:rPr>
          <w:t>mdelrosariod@cofarca.es</w:t>
        </w:r>
      </w:hyperlink>
    </w:p>
    <w:p>
      <w:pPr>
        <w:spacing w:before="41"/>
        <w:ind w:left="2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Cargo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Actual: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Directora</w:t>
      </w:r>
      <w:r>
        <w:rPr>
          <w:spacing w:val="-7"/>
          <w:sz w:val="24"/>
        </w:rPr>
        <w:t> </w:t>
      </w:r>
      <w:r>
        <w:rPr>
          <w:sz w:val="24"/>
        </w:rPr>
        <w:t>Técnica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Cofarca</w:t>
      </w:r>
    </w:p>
    <w:p>
      <w:pPr>
        <w:spacing w:line="240" w:lineRule="auto" w:before="240"/>
        <w:rPr>
          <w:sz w:val="24"/>
        </w:rPr>
      </w:pPr>
    </w:p>
    <w:p>
      <w:pPr>
        <w:pStyle w:val="BodyText"/>
        <w:spacing w:before="1"/>
        <w:ind w:left="2"/>
        <w:rPr>
          <w:u w:val="none"/>
        </w:rPr>
      </w:pPr>
      <w:r>
        <w:rPr>
          <w:u w:val="single"/>
        </w:rPr>
        <w:t>Formación</w:t>
      </w:r>
      <w:r>
        <w:rPr>
          <w:spacing w:val="-18"/>
          <w:u w:val="single"/>
        </w:rPr>
        <w:t> </w:t>
      </w:r>
      <w:r>
        <w:rPr>
          <w:spacing w:val="-2"/>
          <w:u w:val="single"/>
        </w:rPr>
        <w:t>Académica</w:t>
      </w:r>
    </w:p>
    <w:p>
      <w:pPr>
        <w:pStyle w:val="BodyText"/>
        <w:spacing w:before="2"/>
        <w:rPr>
          <w:sz w:val="18"/>
          <w:u w:val="none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"/>
        <w:gridCol w:w="319"/>
        <w:gridCol w:w="2410"/>
        <w:gridCol w:w="4954"/>
      </w:tblGrid>
      <w:tr>
        <w:trPr>
          <w:trHeight w:val="552" w:hRule="atLeast"/>
        </w:trPr>
        <w:tc>
          <w:tcPr>
            <w:tcW w:w="1131" w:type="dxa"/>
            <w:gridSpan w:val="2"/>
            <w:shd w:val="clear" w:color="auto" w:fill="D1D1D1"/>
          </w:tcPr>
          <w:p>
            <w:pPr>
              <w:pStyle w:val="TableParagraph"/>
              <w:ind w:left="33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Año</w:t>
            </w:r>
          </w:p>
        </w:tc>
        <w:tc>
          <w:tcPr>
            <w:tcW w:w="2410" w:type="dxa"/>
            <w:shd w:val="clear" w:color="auto" w:fill="D1D1D1"/>
          </w:tcPr>
          <w:p>
            <w:pPr>
              <w:pStyle w:val="TableParagraph"/>
              <w:spacing w:line="276" w:lineRule="exact"/>
              <w:ind w:left="695" w:right="637" w:hanging="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Centro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 </w:t>
            </w:r>
            <w:r>
              <w:rPr>
                <w:rFonts w:ascii="Arial"/>
                <w:b/>
                <w:spacing w:val="-2"/>
                <w:sz w:val="24"/>
              </w:rPr>
              <w:t>Estudios</w:t>
            </w:r>
          </w:p>
        </w:tc>
        <w:tc>
          <w:tcPr>
            <w:tcW w:w="4954" w:type="dxa"/>
            <w:shd w:val="clear" w:color="auto" w:fill="D1D1D1"/>
          </w:tcPr>
          <w:p>
            <w:pPr>
              <w:pStyle w:val="TableParagraph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Titulación</w:t>
            </w:r>
          </w:p>
        </w:tc>
      </w:tr>
      <w:tr>
        <w:trPr>
          <w:trHeight w:val="506" w:hRule="atLeast"/>
        </w:trPr>
        <w:tc>
          <w:tcPr>
            <w:tcW w:w="812" w:type="dxa"/>
            <w:tcBorders>
              <w:right w:val="nil"/>
            </w:tcBorders>
          </w:tcPr>
          <w:p>
            <w:pPr>
              <w:pStyle w:val="TableParagraph"/>
              <w:ind w:right="9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1987</w:t>
            </w:r>
          </w:p>
        </w:tc>
        <w:tc>
          <w:tcPr>
            <w:tcW w:w="7683" w:type="dxa"/>
            <w:gridSpan w:val="3"/>
            <w:tcBorders>
              <w:left w:val="nil"/>
            </w:tcBorders>
          </w:tcPr>
          <w:p>
            <w:pPr>
              <w:pStyle w:val="TableParagraph"/>
              <w:tabs>
                <w:tab w:pos="2726" w:val="left" w:leader="none"/>
              </w:tabs>
              <w:spacing w:line="254" w:lineRule="exact"/>
              <w:ind w:left="282" w:right="2614" w:hanging="1"/>
              <w:rPr>
                <w:sz w:val="22"/>
              </w:rPr>
            </w:pPr>
            <w:r>
              <w:rPr>
                <w:sz w:val="22"/>
              </w:rPr>
              <w:t>Universidad de</w:t>
              <w:tab/>
              <w:t>Licenciada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Farmacia La Laguna</w:t>
            </w:r>
          </w:p>
        </w:tc>
      </w:tr>
      <w:tr>
        <w:trPr>
          <w:trHeight w:val="503" w:hRule="atLeast"/>
        </w:trPr>
        <w:tc>
          <w:tcPr>
            <w:tcW w:w="812" w:type="dxa"/>
            <w:tcBorders>
              <w:right w:val="nil"/>
            </w:tcBorders>
          </w:tcPr>
          <w:p>
            <w:pPr>
              <w:pStyle w:val="TableParagraph"/>
              <w:spacing w:line="251" w:lineRule="exact"/>
              <w:ind w:right="9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1988</w:t>
            </w:r>
          </w:p>
        </w:tc>
        <w:tc>
          <w:tcPr>
            <w:tcW w:w="7683" w:type="dxa"/>
            <w:gridSpan w:val="3"/>
            <w:tcBorders>
              <w:left w:val="nil"/>
            </w:tcBorders>
          </w:tcPr>
          <w:p>
            <w:pPr>
              <w:pStyle w:val="TableParagraph"/>
              <w:tabs>
                <w:tab w:pos="2715" w:val="left" w:leader="none"/>
              </w:tabs>
              <w:spacing w:line="254" w:lineRule="exact"/>
              <w:ind w:left="282" w:right="2737" w:hanging="1"/>
              <w:rPr>
                <w:sz w:val="22"/>
              </w:rPr>
            </w:pPr>
            <w:r>
              <w:rPr>
                <w:sz w:val="22"/>
              </w:rPr>
              <w:t>Escuela Nacional</w:t>
              <w:tab/>
              <w:t>Diplomado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Sanidad </w:t>
            </w:r>
            <w:r>
              <w:rPr>
                <w:spacing w:val="-2"/>
                <w:sz w:val="22"/>
              </w:rPr>
              <w:t>Sanidad</w:t>
            </w:r>
          </w:p>
        </w:tc>
      </w:tr>
      <w:tr>
        <w:trPr>
          <w:trHeight w:val="501" w:hRule="atLeast"/>
        </w:trPr>
        <w:tc>
          <w:tcPr>
            <w:tcW w:w="812" w:type="dxa"/>
            <w:tcBorders>
              <w:right w:val="nil"/>
            </w:tcBorders>
          </w:tcPr>
          <w:p>
            <w:pPr>
              <w:pStyle w:val="TableParagraph"/>
              <w:spacing w:line="249" w:lineRule="exact"/>
              <w:ind w:right="9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7683" w:type="dxa"/>
            <w:gridSpan w:val="3"/>
            <w:tcBorders>
              <w:left w:val="nil"/>
            </w:tcBorders>
          </w:tcPr>
          <w:p>
            <w:pPr>
              <w:pStyle w:val="TableParagraph"/>
              <w:tabs>
                <w:tab w:pos="2726" w:val="left" w:leader="none"/>
              </w:tabs>
              <w:spacing w:line="249" w:lineRule="exact"/>
              <w:ind w:left="219"/>
              <w:rPr>
                <w:sz w:val="22"/>
              </w:rPr>
            </w:pPr>
            <w:r>
              <w:rPr>
                <w:sz w:val="22"/>
              </w:rPr>
              <w:t>Consejo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Gral.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Colegios</w:t>
            </w:r>
            <w:r>
              <w:rPr>
                <w:sz w:val="22"/>
              </w:rPr>
              <w:tab/>
              <w:t>Curso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Buenas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Prácticas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Distribución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tabs>
                <w:tab w:pos="2714" w:val="left" w:leader="none"/>
              </w:tabs>
              <w:spacing w:line="232" w:lineRule="exact" w:before="1"/>
              <w:ind w:left="217"/>
              <w:rPr>
                <w:sz w:val="22"/>
              </w:rPr>
            </w:pPr>
            <w:r>
              <w:rPr>
                <w:spacing w:val="-2"/>
                <w:sz w:val="22"/>
              </w:rPr>
              <w:t>Oficiales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Principios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Activos</w:t>
            </w:r>
          </w:p>
        </w:tc>
      </w:tr>
      <w:tr>
        <w:trPr>
          <w:trHeight w:val="506" w:hRule="atLeast"/>
        </w:trPr>
        <w:tc>
          <w:tcPr>
            <w:tcW w:w="812" w:type="dxa"/>
            <w:tcBorders>
              <w:right w:val="nil"/>
            </w:tcBorders>
          </w:tcPr>
          <w:p>
            <w:pPr>
              <w:pStyle w:val="TableParagraph"/>
              <w:ind w:right="9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7683" w:type="dxa"/>
            <w:gridSpan w:val="3"/>
            <w:tcBorders>
              <w:left w:val="nil"/>
            </w:tcBorders>
          </w:tcPr>
          <w:p>
            <w:pPr>
              <w:pStyle w:val="TableParagraph"/>
              <w:tabs>
                <w:tab w:pos="2725" w:val="left" w:leader="none"/>
              </w:tabs>
              <w:spacing w:line="254" w:lineRule="exact"/>
              <w:ind w:left="217" w:right="1076" w:firstLine="2"/>
              <w:rPr>
                <w:sz w:val="22"/>
              </w:rPr>
            </w:pPr>
            <w:r>
              <w:rPr>
                <w:sz w:val="22"/>
              </w:rPr>
              <w:t>Consejo Gral. Colegios</w:t>
              <w:tab/>
              <w:t>Medicamentos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Productos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Falsificados </w:t>
            </w:r>
            <w:r>
              <w:rPr>
                <w:spacing w:val="-2"/>
                <w:sz w:val="22"/>
              </w:rPr>
              <w:t>Oficiales</w:t>
            </w:r>
          </w:p>
        </w:tc>
      </w:tr>
    </w:tbl>
    <w:p>
      <w:pPr>
        <w:pStyle w:val="BodyText"/>
        <w:spacing w:before="262"/>
        <w:rPr>
          <w:u w:val="none"/>
        </w:rPr>
      </w:pPr>
    </w:p>
    <w:p>
      <w:pPr>
        <w:pStyle w:val="BodyText"/>
        <w:ind w:left="2"/>
        <w:rPr>
          <w:u w:val="none"/>
        </w:rPr>
      </w:pPr>
      <w:r>
        <w:rPr>
          <w:u w:val="single"/>
        </w:rPr>
        <w:t>Experiencia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Profesional</w:t>
      </w:r>
    </w:p>
    <w:p>
      <w:pPr>
        <w:pStyle w:val="BodyText"/>
        <w:spacing w:before="2" w:after="1"/>
        <w:rPr>
          <w:sz w:val="18"/>
          <w:u w:val="none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2269"/>
        <w:gridCol w:w="4813"/>
      </w:tblGrid>
      <w:tr>
        <w:trPr>
          <w:trHeight w:val="275" w:hRule="atLeast"/>
        </w:trPr>
        <w:tc>
          <w:tcPr>
            <w:tcW w:w="1414" w:type="dxa"/>
            <w:shd w:val="clear" w:color="auto" w:fill="D1D1D1"/>
          </w:tcPr>
          <w:p>
            <w:pPr>
              <w:pStyle w:val="TableParagraph"/>
              <w:spacing w:line="255" w:lineRule="exact"/>
              <w:ind w:left="4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Año</w:t>
            </w:r>
          </w:p>
        </w:tc>
        <w:tc>
          <w:tcPr>
            <w:tcW w:w="2269" w:type="dxa"/>
            <w:shd w:val="clear" w:color="auto" w:fill="D1D1D1"/>
          </w:tcPr>
          <w:p>
            <w:pPr>
              <w:pStyle w:val="TableParagraph"/>
              <w:spacing w:line="255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Lugar</w:t>
            </w:r>
          </w:p>
        </w:tc>
        <w:tc>
          <w:tcPr>
            <w:tcW w:w="4813" w:type="dxa"/>
            <w:shd w:val="clear" w:color="auto" w:fill="D1D1D1"/>
          </w:tcPr>
          <w:p>
            <w:pPr>
              <w:pStyle w:val="TableParagraph"/>
              <w:spacing w:line="255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Cargo</w:t>
            </w:r>
          </w:p>
        </w:tc>
      </w:tr>
      <w:tr>
        <w:trPr>
          <w:trHeight w:val="760" w:hRule="atLeast"/>
        </w:trPr>
        <w:tc>
          <w:tcPr>
            <w:tcW w:w="1414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1988-</w:t>
            </w:r>
            <w:r>
              <w:rPr>
                <w:spacing w:val="-4"/>
                <w:sz w:val="22"/>
              </w:rPr>
              <w:t>1990</w:t>
            </w:r>
          </w:p>
        </w:tc>
        <w:tc>
          <w:tcPr>
            <w:tcW w:w="2269" w:type="dxa"/>
            <w:tcBorders>
              <w:left w:val="nil"/>
              <w:right w:val="nil"/>
            </w:tcBorders>
          </w:tcPr>
          <w:p>
            <w:pPr>
              <w:pStyle w:val="TableParagraph"/>
              <w:ind w:left="105" w:right="373" w:firstLine="14"/>
              <w:rPr>
                <w:sz w:val="22"/>
              </w:rPr>
            </w:pPr>
            <w:r>
              <w:rPr>
                <w:sz w:val="22"/>
              </w:rPr>
              <w:t>Inmobiliaria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Flavia </w:t>
            </w:r>
            <w:r>
              <w:rPr>
                <w:spacing w:val="-2"/>
                <w:sz w:val="22"/>
              </w:rPr>
              <w:t>Madrid</w:t>
            </w:r>
          </w:p>
        </w:tc>
        <w:tc>
          <w:tcPr>
            <w:tcW w:w="4813" w:type="dxa"/>
            <w:tcBorders>
              <w:left w:val="nil"/>
            </w:tcBorders>
          </w:tcPr>
          <w:p>
            <w:pPr>
              <w:pStyle w:val="TableParagraph"/>
              <w:ind w:left="97" w:firstLine="14"/>
              <w:rPr>
                <w:sz w:val="22"/>
              </w:rPr>
            </w:pPr>
            <w:r>
              <w:rPr>
                <w:sz w:val="22"/>
              </w:rPr>
              <w:t>Coordinadora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departamento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Informático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 Gestión de Patrimonio</w:t>
            </w:r>
          </w:p>
        </w:tc>
      </w:tr>
      <w:tr>
        <w:trPr>
          <w:trHeight w:val="758" w:hRule="atLeast"/>
        </w:trPr>
        <w:tc>
          <w:tcPr>
            <w:tcW w:w="3683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1468" w:val="left" w:leader="none"/>
              </w:tabs>
              <w:spacing w:line="25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1990-</w:t>
            </w:r>
            <w:r>
              <w:rPr>
                <w:spacing w:val="-4"/>
                <w:sz w:val="22"/>
              </w:rPr>
              <w:t>1992</w:t>
            </w:r>
            <w:r>
              <w:rPr>
                <w:sz w:val="22"/>
              </w:rPr>
              <w:tab/>
              <w:t>Banco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Español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1454"/>
              <w:rPr>
                <w:sz w:val="22"/>
              </w:rPr>
            </w:pPr>
            <w:r>
              <w:rPr>
                <w:sz w:val="22"/>
              </w:rPr>
              <w:t>Crédito.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Palmas</w:t>
            </w:r>
          </w:p>
        </w:tc>
        <w:tc>
          <w:tcPr>
            <w:tcW w:w="4813" w:type="dxa"/>
            <w:tcBorders>
              <w:left w:val="nil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Interventor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Sucursal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Schamann</w:t>
            </w:r>
          </w:p>
        </w:tc>
      </w:tr>
      <w:tr>
        <w:trPr>
          <w:trHeight w:val="505" w:hRule="atLeast"/>
        </w:trPr>
        <w:tc>
          <w:tcPr>
            <w:tcW w:w="1414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1993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2012</w:t>
            </w:r>
          </w:p>
        </w:tc>
        <w:tc>
          <w:tcPr>
            <w:tcW w:w="2269" w:type="dxa"/>
            <w:tcBorders>
              <w:left w:val="nil"/>
              <w:right w:val="nil"/>
            </w:tcBorders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2"/>
                <w:sz w:val="22"/>
              </w:rPr>
              <w:t>Cofarca</w:t>
            </w:r>
          </w:p>
        </w:tc>
        <w:tc>
          <w:tcPr>
            <w:tcW w:w="4813" w:type="dxa"/>
            <w:tcBorders>
              <w:left w:val="nil"/>
            </w:tcBorders>
          </w:tcPr>
          <w:p>
            <w:pPr>
              <w:pStyle w:val="TableParagraph"/>
              <w:ind w:left="87"/>
              <w:rPr>
                <w:sz w:val="22"/>
              </w:rPr>
            </w:pPr>
            <w:r>
              <w:rPr>
                <w:sz w:val="22"/>
              </w:rPr>
              <w:t>Directora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Compras</w:t>
            </w:r>
          </w:p>
        </w:tc>
      </w:tr>
      <w:tr>
        <w:trPr>
          <w:trHeight w:val="505" w:hRule="atLeast"/>
        </w:trPr>
        <w:tc>
          <w:tcPr>
            <w:tcW w:w="1414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2012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269" w:type="dxa"/>
            <w:tcBorders>
              <w:left w:val="nil"/>
              <w:right w:val="nil"/>
            </w:tcBorders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2"/>
                <w:sz w:val="22"/>
              </w:rPr>
              <w:t>Cofarca</w:t>
            </w:r>
          </w:p>
        </w:tc>
        <w:tc>
          <w:tcPr>
            <w:tcW w:w="4813" w:type="dxa"/>
            <w:tcBorders>
              <w:left w:val="nil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Directora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Técnica</w:t>
            </w:r>
          </w:p>
        </w:tc>
      </w:tr>
    </w:tbl>
    <w:sectPr>
      <w:type w:val="continuous"/>
      <w:pgSz w:w="11910" w:h="16840"/>
      <w:pgMar w:top="13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2"/>
    </w:pPr>
    <w:rPr>
      <w:rFonts w:ascii="Arial" w:hAnsi="Arial" w:eastAsia="Arial" w:cs="Arial"/>
      <w:b/>
      <w:bCs/>
      <w:sz w:val="32"/>
      <w:szCs w:val="3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delrosariod@cofarca.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Auxiliadora del Rosario Dominguez</dc:creator>
  <dcterms:created xsi:type="dcterms:W3CDTF">2025-08-18T09:57:33Z</dcterms:created>
  <dcterms:modified xsi:type="dcterms:W3CDTF">2025-08-18T09:57:33Z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para Microsoft 365</vt:lpwstr>
  </property>
</Properties>
</file>