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9F99" w14:textId="63B19297" w:rsidR="00072BA7" w:rsidRPr="00C9397C" w:rsidRDefault="00072BA7" w:rsidP="00C9397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519B40" w14:textId="443A5A13" w:rsidR="00072BA7" w:rsidRPr="00C9397C" w:rsidRDefault="0055698B" w:rsidP="00C9397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97C">
        <w:rPr>
          <w:rFonts w:ascii="Times New Roman" w:hAnsi="Times New Roman" w:cs="Times New Roman"/>
          <w:b/>
          <w:bCs/>
          <w:sz w:val="24"/>
          <w:szCs w:val="24"/>
          <w:u w:val="single"/>
        </w:rPr>
        <w:t>ESTRUCTURA Y ÓRGANOS</w:t>
      </w:r>
      <w:r w:rsidR="00072BA7" w:rsidRPr="00C939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GOBIERNO</w:t>
      </w:r>
    </w:p>
    <w:p w14:paraId="01772C88" w14:textId="77777777" w:rsidR="00180156" w:rsidRPr="00C9397C" w:rsidRDefault="00180156" w:rsidP="00C9397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BBD7E5" w14:textId="3BE79519" w:rsidR="00EE6972" w:rsidRPr="00C9397C" w:rsidRDefault="00EE6972" w:rsidP="00C9397C">
      <w:pPr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 xml:space="preserve">El Colegio Oficial de Farmacéuticos de la provincia de </w:t>
      </w:r>
      <w:r w:rsidR="0055698B" w:rsidRPr="00C9397C">
        <w:rPr>
          <w:rFonts w:ascii="Times New Roman" w:hAnsi="Times New Roman" w:cs="Times New Roman"/>
          <w:sz w:val="24"/>
          <w:szCs w:val="24"/>
        </w:rPr>
        <w:t>Las Palmas</w:t>
      </w:r>
      <w:r w:rsidRPr="00C9397C">
        <w:rPr>
          <w:rFonts w:ascii="Times New Roman" w:hAnsi="Times New Roman" w:cs="Times New Roman"/>
          <w:sz w:val="24"/>
          <w:szCs w:val="24"/>
        </w:rPr>
        <w:t xml:space="preserve"> estará regido por los Órganos siguientes:</w:t>
      </w:r>
    </w:p>
    <w:p w14:paraId="17565937" w14:textId="77777777" w:rsidR="00EE6972" w:rsidRPr="00C9397C" w:rsidRDefault="00EE6972" w:rsidP="00C9397C">
      <w:pPr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1. La Junta General.</w:t>
      </w:r>
    </w:p>
    <w:p w14:paraId="66A95178" w14:textId="77777777" w:rsidR="00EE6972" w:rsidRPr="00C9397C" w:rsidRDefault="00EE6972" w:rsidP="00C9397C">
      <w:pPr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2. La Junta de Gobierno.</w:t>
      </w:r>
    </w:p>
    <w:p w14:paraId="08A7552B" w14:textId="11F00EA9" w:rsidR="00EE6972" w:rsidRPr="00C9397C" w:rsidRDefault="00EE6972" w:rsidP="00C9397C">
      <w:pPr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3</w:t>
      </w:r>
      <w:r w:rsidR="00C353D8" w:rsidRPr="00C9397C">
        <w:rPr>
          <w:rFonts w:ascii="Times New Roman" w:hAnsi="Times New Roman" w:cs="Times New Roman"/>
          <w:sz w:val="24"/>
          <w:szCs w:val="24"/>
        </w:rPr>
        <w:t xml:space="preserve">. </w:t>
      </w:r>
      <w:r w:rsidRPr="00C9397C">
        <w:rPr>
          <w:rFonts w:ascii="Times New Roman" w:hAnsi="Times New Roman" w:cs="Times New Roman"/>
          <w:sz w:val="24"/>
          <w:szCs w:val="24"/>
        </w:rPr>
        <w:t>La Comisión Permanente.</w:t>
      </w:r>
    </w:p>
    <w:p w14:paraId="416F367F" w14:textId="69DA3D24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 xml:space="preserve">No </w:t>
      </w:r>
      <w:r w:rsidR="00C9397C" w:rsidRPr="00C9397C">
        <w:rPr>
          <w:rFonts w:ascii="Times New Roman" w:hAnsi="Times New Roman" w:cs="Times New Roman"/>
          <w:sz w:val="24"/>
          <w:szCs w:val="24"/>
        </w:rPr>
        <w:t>obstante,</w:t>
      </w:r>
      <w:r w:rsidRPr="00C9397C">
        <w:rPr>
          <w:rFonts w:ascii="Times New Roman" w:hAnsi="Times New Roman" w:cs="Times New Roman"/>
          <w:sz w:val="24"/>
          <w:szCs w:val="24"/>
        </w:rPr>
        <w:t xml:space="preserve"> la Junta General, a propuesta de la Junta de Gobierno, podría aprobar la creación de otros órganos complementarios, si se considerasen convenientes para una mejor organización interna.</w:t>
      </w:r>
    </w:p>
    <w:p w14:paraId="26A5625D" w14:textId="31BB6007" w:rsidR="00A042D1" w:rsidRPr="00C9397C" w:rsidRDefault="00A042D1" w:rsidP="00C939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5FC900" w14:textId="73ACF210" w:rsidR="00A042D1" w:rsidRPr="00C9397C" w:rsidRDefault="00A042D1" w:rsidP="00C9397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97C">
        <w:rPr>
          <w:rFonts w:ascii="Times New Roman" w:hAnsi="Times New Roman" w:cs="Times New Roman"/>
          <w:b/>
          <w:bCs/>
          <w:sz w:val="24"/>
          <w:szCs w:val="24"/>
          <w:u w:val="single"/>
        </w:rPr>
        <w:t>LA JUNTA GENERAL</w:t>
      </w:r>
    </w:p>
    <w:p w14:paraId="490950F0" w14:textId="47C04338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98B">
        <w:rPr>
          <w:rFonts w:ascii="Times New Roman" w:hAnsi="Times New Roman" w:cs="Times New Roman"/>
          <w:sz w:val="24"/>
          <w:szCs w:val="24"/>
        </w:rPr>
        <w:t>La Junta General es el órgano supremo</w:t>
      </w:r>
      <w:r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55698B">
        <w:rPr>
          <w:rFonts w:ascii="Times New Roman" w:hAnsi="Times New Roman" w:cs="Times New Roman"/>
          <w:sz w:val="24"/>
          <w:szCs w:val="24"/>
        </w:rPr>
        <w:t>y soberano de representación y expresión de la voluntad</w:t>
      </w:r>
      <w:r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55698B">
        <w:rPr>
          <w:rFonts w:ascii="Times New Roman" w:hAnsi="Times New Roman" w:cs="Times New Roman"/>
          <w:sz w:val="24"/>
          <w:szCs w:val="24"/>
        </w:rPr>
        <w:t>de los colegiados. Estará constituida por la totalidad</w:t>
      </w:r>
      <w:r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55698B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Pr="0055698B">
        <w:rPr>
          <w:rFonts w:ascii="Times New Roman" w:hAnsi="Times New Roman" w:cs="Times New Roman"/>
          <w:sz w:val="24"/>
          <w:szCs w:val="24"/>
        </w:rPr>
        <w:t>los mismos</w:t>
      </w:r>
      <w:proofErr w:type="gramEnd"/>
      <w:r w:rsidRPr="0055698B">
        <w:rPr>
          <w:rFonts w:ascii="Times New Roman" w:hAnsi="Times New Roman" w:cs="Times New Roman"/>
          <w:sz w:val="24"/>
          <w:szCs w:val="24"/>
        </w:rPr>
        <w:t>, en el ejercicio de sus</w:t>
      </w:r>
      <w:r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55698B">
        <w:rPr>
          <w:rFonts w:ascii="Times New Roman" w:hAnsi="Times New Roman" w:cs="Times New Roman"/>
          <w:sz w:val="24"/>
          <w:szCs w:val="24"/>
        </w:rPr>
        <w:t>derechos</w:t>
      </w:r>
      <w:r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55698B">
        <w:rPr>
          <w:rFonts w:ascii="Times New Roman" w:hAnsi="Times New Roman" w:cs="Times New Roman"/>
          <w:sz w:val="24"/>
          <w:szCs w:val="24"/>
        </w:rPr>
        <w:t>corporativos, e investida de las más amplias facultades,</w:t>
      </w:r>
      <w:r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55698B">
        <w:rPr>
          <w:rFonts w:ascii="Times New Roman" w:hAnsi="Times New Roman" w:cs="Times New Roman"/>
          <w:sz w:val="24"/>
          <w:szCs w:val="24"/>
        </w:rPr>
        <w:t>que le permitan adoptar los acuerdos necesarios</w:t>
      </w:r>
      <w:r w:rsidRPr="00C9397C">
        <w:rPr>
          <w:rFonts w:ascii="Times New Roman" w:hAnsi="Times New Roman" w:cs="Times New Roman"/>
          <w:sz w:val="24"/>
          <w:szCs w:val="24"/>
        </w:rPr>
        <w:t xml:space="preserve"> para que el Colegio pueda conseguir sus objetivos.</w:t>
      </w:r>
    </w:p>
    <w:p w14:paraId="0E690302" w14:textId="35DF951C" w:rsidR="00D46E1A" w:rsidRPr="00C9397C" w:rsidRDefault="00D46E1A" w:rsidP="00C939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50B63" w14:textId="77777777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Es competencia de la Junta General:</w:t>
      </w:r>
    </w:p>
    <w:p w14:paraId="5AE340D9" w14:textId="77777777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D6707" w14:textId="74E4C08A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1. La aprobación y modificación de los estatutos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colegiales y del Reglamento de Régimen Interno.</w:t>
      </w:r>
    </w:p>
    <w:p w14:paraId="5F5C6CCC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68967" w14:textId="1185ABA3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2. La aprobación o rechazo de las propuestas que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presente la Junta de Gobierno o los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colegiados, en forma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estatutaria.</w:t>
      </w:r>
    </w:p>
    <w:p w14:paraId="50163EB7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5CCAA" w14:textId="1FA29121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3. La censura o cese de la Junta de Gobierno o de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alguno de sus miembros, y de cualquier otra persona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que, de forma permanente u ocasional, ostente en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el Colegio cargos directivos o de representación.</w:t>
      </w:r>
    </w:p>
    <w:p w14:paraId="7A94C8F5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97382" w14:textId="7C6C3B11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4. La aprobación o censura de la memoria de actividades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presentada por la Junta de Gobierno.</w:t>
      </w:r>
    </w:p>
    <w:p w14:paraId="5F22FBE7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32552" w14:textId="5C26A927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5. La aprobación o censura del estado de ingresos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y gastos y del estado económico.</w:t>
      </w:r>
    </w:p>
    <w:p w14:paraId="52342E02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81DE0" w14:textId="7062F69A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6. La aprobación o censura de los presupuestos presentados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por la Junta de Gobierno, y la cuantía de las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cuotas ordinarias y extraordinarias fijas o variables,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así como las derramas que, en su caso, deban satisfacer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los colegiados y asociados.</w:t>
      </w:r>
    </w:p>
    <w:p w14:paraId="1F9B748A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31770" w14:textId="4BCCA56F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7. La modificación del ámbito territorial del Colegio,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según está previsto en la Ley de Colegios Profesionales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de Canarias, y en estos estatutos.</w:t>
      </w:r>
    </w:p>
    <w:p w14:paraId="04F364B3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56BD2" w14:textId="77777777" w:rsid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96DAB" w14:textId="59D02A1F" w:rsidR="0055698B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8. La aprobación, modificación o rechazo del proyecto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de estatutos del Consejo de Colegios Farmacéuticos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de Canarias.</w:t>
      </w:r>
    </w:p>
    <w:p w14:paraId="21ECC034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0E5A3" w14:textId="6727FB95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9. La aprobación o rechazo de las propuestas que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se le formulen, relativas a la adquisición, venta, enajenación,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disposición y gravamen de cualquier tipo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de bienes, siempre que sea necesario o conveniente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para el desenvolvimiento del Colegio.</w:t>
      </w:r>
    </w:p>
    <w:p w14:paraId="7A6564B7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385DD" w14:textId="0898B366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10. La creación de premios y distinciones, y la aprobación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del régimen para su concesión.</w:t>
      </w:r>
    </w:p>
    <w:p w14:paraId="4677C197" w14:textId="2010BF9C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Y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en general, la adopción de cualquier tipo de acuerdos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conducentes a la consecución de los objetivos y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fines del Colegio.</w:t>
      </w:r>
    </w:p>
    <w:p w14:paraId="66408A14" w14:textId="54FE181A" w:rsidR="0055698B" w:rsidRPr="00C9397C" w:rsidRDefault="0055698B" w:rsidP="00C939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5CE87" w14:textId="3D937A25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97C">
        <w:rPr>
          <w:rFonts w:ascii="Times New Roman" w:hAnsi="Times New Roman" w:cs="Times New Roman"/>
          <w:b/>
          <w:bCs/>
          <w:sz w:val="24"/>
          <w:szCs w:val="24"/>
          <w:u w:val="single"/>
        </w:rPr>
        <w:t>LA JUNTA DE GOBIERNO</w:t>
      </w:r>
    </w:p>
    <w:p w14:paraId="5DC1B94D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B10E9" w14:textId="53DDBF93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La Junta de Gobierno es el órgano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de ejecución de los acuerdos de la Junta General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y asume la dirección, programación, gestión y administración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 xml:space="preserve">del Colegio, </w:t>
      </w:r>
      <w:r w:rsidR="00C9397C" w:rsidRPr="00C9397C">
        <w:rPr>
          <w:rFonts w:ascii="Times New Roman" w:hAnsi="Times New Roman" w:cs="Times New Roman"/>
          <w:sz w:val="24"/>
          <w:szCs w:val="24"/>
        </w:rPr>
        <w:t>correspondiéndole,</w:t>
      </w:r>
      <w:r w:rsidRPr="00C9397C">
        <w:rPr>
          <w:rFonts w:ascii="Times New Roman" w:hAnsi="Times New Roman" w:cs="Times New Roman"/>
          <w:sz w:val="24"/>
          <w:szCs w:val="24"/>
        </w:rPr>
        <w:t xml:space="preserve"> además</w:t>
      </w:r>
    </w:p>
    <w:p w14:paraId="5806D5A7" w14:textId="20CE23AC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las competencias y atribuciones que sean necesarias</w:t>
      </w:r>
      <w:r w:rsidR="00C9397C"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Pr="00C9397C">
        <w:rPr>
          <w:rFonts w:ascii="Times New Roman" w:hAnsi="Times New Roman" w:cs="Times New Roman"/>
          <w:sz w:val="24"/>
          <w:szCs w:val="24"/>
        </w:rPr>
        <w:t>para la consecución de sus fines.</w:t>
      </w:r>
    </w:p>
    <w:p w14:paraId="401C6E0D" w14:textId="77777777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5A89" w14:textId="7D0B3F38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2. Estará constituida por los siguientes miembros:</w:t>
      </w:r>
    </w:p>
    <w:p w14:paraId="338538DC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0FEB4" w14:textId="18E330F5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COMITÉ DIRECTIVO</w:t>
      </w:r>
    </w:p>
    <w:p w14:paraId="5ED9E318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81D6D" w14:textId="105C4548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Presidente.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7C6C39" w:rsidRPr="007C6C39">
        <w:rPr>
          <w:rFonts w:ascii="Times New Roman" w:hAnsi="Times New Roman" w:cs="Times New Roman"/>
          <w:sz w:val="24"/>
          <w:szCs w:val="24"/>
        </w:rPr>
        <w:t>María Loreto Gómez Guedes</w:t>
      </w:r>
    </w:p>
    <w:p w14:paraId="234DB6DE" w14:textId="580C4DC1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Vicepresidente.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7C6C39" w:rsidRPr="007C6C39">
        <w:rPr>
          <w:rFonts w:ascii="Times New Roman" w:hAnsi="Times New Roman" w:cs="Times New Roman"/>
          <w:sz w:val="24"/>
          <w:szCs w:val="24"/>
        </w:rPr>
        <w:t>Margarita Benítez Armas</w:t>
      </w:r>
    </w:p>
    <w:p w14:paraId="776D1512" w14:textId="5D853D1B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Secretario.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E77602">
        <w:rPr>
          <w:rFonts w:ascii="Times New Roman" w:hAnsi="Times New Roman" w:cs="Times New Roman"/>
          <w:sz w:val="24"/>
          <w:szCs w:val="24"/>
        </w:rPr>
        <w:t>Julia María Machado Roa</w:t>
      </w:r>
    </w:p>
    <w:p w14:paraId="2ECE5D1C" w14:textId="37AA1966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Tesorero.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7C6C39" w:rsidRPr="007C6C39">
        <w:rPr>
          <w:rFonts w:ascii="Times New Roman" w:hAnsi="Times New Roman" w:cs="Times New Roman"/>
          <w:sz w:val="24"/>
          <w:szCs w:val="24"/>
        </w:rPr>
        <w:t>Tomás Valido Sanromán</w:t>
      </w:r>
    </w:p>
    <w:p w14:paraId="3DD6C188" w14:textId="1E66534C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Contador.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E77602">
        <w:rPr>
          <w:rFonts w:ascii="Times New Roman" w:hAnsi="Times New Roman" w:cs="Times New Roman"/>
          <w:sz w:val="24"/>
          <w:szCs w:val="24"/>
        </w:rPr>
        <w:t xml:space="preserve">Fernando Artiles </w:t>
      </w:r>
      <w:proofErr w:type="spellStart"/>
      <w:r w:rsidR="00E77602">
        <w:rPr>
          <w:rFonts w:ascii="Times New Roman" w:hAnsi="Times New Roman" w:cs="Times New Roman"/>
          <w:sz w:val="24"/>
          <w:szCs w:val="24"/>
        </w:rPr>
        <w:t>Campelo</w:t>
      </w:r>
      <w:proofErr w:type="spellEnd"/>
    </w:p>
    <w:p w14:paraId="179477E1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B4762" w14:textId="35C79F52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VOCALES DE NÚMERO</w:t>
      </w:r>
    </w:p>
    <w:p w14:paraId="4637E98D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E77A7" w14:textId="5BE7143B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Primero.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E77602">
        <w:rPr>
          <w:rFonts w:ascii="Times New Roman" w:hAnsi="Times New Roman" w:cs="Times New Roman"/>
          <w:sz w:val="24"/>
          <w:szCs w:val="24"/>
        </w:rPr>
        <w:t>María del Pino Morales Fariña</w:t>
      </w:r>
    </w:p>
    <w:p w14:paraId="3DC14804" w14:textId="5202BD96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Segundo.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E77602">
        <w:rPr>
          <w:rFonts w:ascii="Times New Roman" w:hAnsi="Times New Roman" w:cs="Times New Roman"/>
          <w:sz w:val="24"/>
          <w:szCs w:val="24"/>
        </w:rPr>
        <w:t xml:space="preserve">Cynthia Déniz </w:t>
      </w:r>
      <w:proofErr w:type="spellStart"/>
      <w:r w:rsidR="00E77602">
        <w:rPr>
          <w:rFonts w:ascii="Times New Roman" w:hAnsi="Times New Roman" w:cs="Times New Roman"/>
          <w:sz w:val="24"/>
          <w:szCs w:val="24"/>
        </w:rPr>
        <w:t>Da´Costa</w:t>
      </w:r>
      <w:proofErr w:type="spellEnd"/>
    </w:p>
    <w:p w14:paraId="3AF48F28" w14:textId="77777777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Tercero,</w:t>
      </w:r>
    </w:p>
    <w:p w14:paraId="32EF7A6F" w14:textId="1199FA27" w:rsidR="0055698B" w:rsidRPr="00C9397C" w:rsidRDefault="0055698B" w:rsidP="00C9397C">
      <w:pPr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etc.</w:t>
      </w:r>
    </w:p>
    <w:p w14:paraId="244A2B6B" w14:textId="6A079B1D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VOCALES TÉCNICOS</w:t>
      </w:r>
    </w:p>
    <w:p w14:paraId="40D6A005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06FA7" w14:textId="7760A973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Vocal de Alimentación.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7C6C39" w:rsidRPr="007C6C39">
        <w:rPr>
          <w:rFonts w:ascii="Times New Roman" w:hAnsi="Times New Roman" w:cs="Times New Roman"/>
          <w:sz w:val="24"/>
          <w:szCs w:val="24"/>
        </w:rPr>
        <w:t xml:space="preserve">Silvia Lara </w:t>
      </w:r>
      <w:proofErr w:type="spellStart"/>
      <w:r w:rsidR="007C6C39" w:rsidRPr="007C6C39">
        <w:rPr>
          <w:rFonts w:ascii="Times New Roman" w:hAnsi="Times New Roman" w:cs="Times New Roman"/>
          <w:sz w:val="24"/>
          <w:szCs w:val="24"/>
        </w:rPr>
        <w:t>Afonso</w:t>
      </w:r>
      <w:proofErr w:type="spellEnd"/>
      <w:r w:rsidR="007C6C39" w:rsidRPr="007C6C39">
        <w:rPr>
          <w:rFonts w:ascii="Times New Roman" w:hAnsi="Times New Roman" w:cs="Times New Roman"/>
          <w:sz w:val="24"/>
          <w:szCs w:val="24"/>
        </w:rPr>
        <w:t xml:space="preserve"> Trujillo</w:t>
      </w:r>
    </w:p>
    <w:p w14:paraId="107833F6" w14:textId="697A63E4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Vocal de Análisis Clínicos.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E77602">
        <w:rPr>
          <w:rFonts w:ascii="Times New Roman" w:hAnsi="Times New Roman" w:cs="Times New Roman"/>
          <w:sz w:val="24"/>
          <w:szCs w:val="24"/>
        </w:rPr>
        <w:t>Patricia Nogueira Salgueiro</w:t>
      </w:r>
    </w:p>
    <w:p w14:paraId="6E6E131F" w14:textId="1CB7EB12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Vocal de Dermofarmacia.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E77602">
        <w:rPr>
          <w:rFonts w:ascii="Times New Roman" w:hAnsi="Times New Roman" w:cs="Times New Roman"/>
          <w:sz w:val="24"/>
          <w:szCs w:val="24"/>
        </w:rPr>
        <w:t>Ingrid Granados Sánchez</w:t>
      </w:r>
    </w:p>
    <w:p w14:paraId="0FE0734B" w14:textId="35DE9271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Vocal de Distribución.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E77602">
        <w:rPr>
          <w:rFonts w:ascii="Times New Roman" w:hAnsi="Times New Roman" w:cs="Times New Roman"/>
          <w:sz w:val="24"/>
          <w:szCs w:val="24"/>
        </w:rPr>
        <w:t>María Auxiliadora del Rosario Domínguez</w:t>
      </w:r>
    </w:p>
    <w:p w14:paraId="30B3AE6F" w14:textId="120870C0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Vocal de Docencia e Investigación.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E77602">
        <w:rPr>
          <w:rFonts w:ascii="Times New Roman" w:hAnsi="Times New Roman" w:cs="Times New Roman"/>
          <w:sz w:val="24"/>
          <w:szCs w:val="24"/>
        </w:rPr>
        <w:t>César Montealegre Gómez</w:t>
      </w:r>
    </w:p>
    <w:p w14:paraId="783795EA" w14:textId="5FB82527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Vocal de Farmacia Hospitalaria.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E77602">
        <w:rPr>
          <w:rFonts w:ascii="Times New Roman" w:hAnsi="Times New Roman" w:cs="Times New Roman"/>
          <w:sz w:val="24"/>
          <w:szCs w:val="24"/>
        </w:rPr>
        <w:t>Cristina Crespo Martínez</w:t>
      </w:r>
    </w:p>
    <w:p w14:paraId="077F17B0" w14:textId="799C2397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Vocal de Oficina de Farmacia.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7C6C39" w:rsidRPr="007C6C39">
        <w:rPr>
          <w:rFonts w:ascii="Times New Roman" w:hAnsi="Times New Roman" w:cs="Times New Roman"/>
          <w:sz w:val="24"/>
          <w:szCs w:val="24"/>
        </w:rPr>
        <w:t>Rocío Pulido Sánchez</w:t>
      </w:r>
    </w:p>
    <w:p w14:paraId="31BC8126" w14:textId="3FE3DA5F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 xml:space="preserve">Vocal de Óptica Oftálmica y Acústica </w:t>
      </w:r>
      <w:proofErr w:type="spellStart"/>
      <w:r w:rsidRPr="00C9397C">
        <w:rPr>
          <w:rFonts w:ascii="Times New Roman" w:hAnsi="Times New Roman" w:cs="Times New Roman"/>
          <w:sz w:val="24"/>
          <w:szCs w:val="24"/>
        </w:rPr>
        <w:t>Audiométrica</w:t>
      </w:r>
      <w:proofErr w:type="spellEnd"/>
      <w:r w:rsidRPr="00C9397C">
        <w:rPr>
          <w:rFonts w:ascii="Times New Roman" w:hAnsi="Times New Roman" w:cs="Times New Roman"/>
          <w:sz w:val="24"/>
          <w:szCs w:val="24"/>
        </w:rPr>
        <w:t>.</w:t>
      </w:r>
      <w:r w:rsidR="00E776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349DA" w14:textId="128B6A84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Vocal de Ortopedia.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E77602">
        <w:rPr>
          <w:rFonts w:ascii="Times New Roman" w:hAnsi="Times New Roman" w:cs="Times New Roman"/>
          <w:sz w:val="24"/>
          <w:szCs w:val="24"/>
        </w:rPr>
        <w:t>David Mayor Gomá</w:t>
      </w:r>
    </w:p>
    <w:p w14:paraId="2424E8C5" w14:textId="0ED8AEE8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Vocal de Salud Pública y Administración.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7C6C39" w:rsidRPr="007C6C39">
        <w:rPr>
          <w:rFonts w:ascii="Times New Roman" w:hAnsi="Times New Roman" w:cs="Times New Roman"/>
          <w:sz w:val="24"/>
          <w:szCs w:val="24"/>
        </w:rPr>
        <w:t>Manuel Herrera Artiles</w:t>
      </w:r>
    </w:p>
    <w:p w14:paraId="3702865D" w14:textId="57D084DD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Vocal de Adjuntos.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E77602">
        <w:rPr>
          <w:rFonts w:ascii="Times New Roman" w:hAnsi="Times New Roman" w:cs="Times New Roman"/>
          <w:sz w:val="24"/>
          <w:szCs w:val="24"/>
        </w:rPr>
        <w:t>Idaira Sánchez Santana</w:t>
      </w:r>
    </w:p>
    <w:p w14:paraId="2C61659A" w14:textId="77777777" w:rsid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96B7C" w14:textId="2F838EAD" w:rsidR="0055698B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VOCALES TERRITORIALES</w:t>
      </w:r>
    </w:p>
    <w:p w14:paraId="6505527F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D5BBF" w14:textId="3AEF65C4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Vocal representante de Fuerteventura.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7C6C39" w:rsidRPr="007C6C39">
        <w:rPr>
          <w:rFonts w:ascii="Times New Roman" w:hAnsi="Times New Roman" w:cs="Times New Roman"/>
          <w:sz w:val="24"/>
          <w:szCs w:val="24"/>
        </w:rPr>
        <w:t>Iván Rodríguez Martín</w:t>
      </w:r>
    </w:p>
    <w:p w14:paraId="5B1E7699" w14:textId="4A693614" w:rsidR="0055698B" w:rsidRPr="00C9397C" w:rsidRDefault="0055698B" w:rsidP="00C9397C">
      <w:pPr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Vocal representante de Lanzarote.</w:t>
      </w:r>
      <w:r w:rsidR="007C6C39">
        <w:rPr>
          <w:rFonts w:ascii="Times New Roman" w:hAnsi="Times New Roman" w:cs="Times New Roman"/>
          <w:sz w:val="24"/>
          <w:szCs w:val="24"/>
        </w:rPr>
        <w:t xml:space="preserve"> </w:t>
      </w:r>
      <w:r w:rsidR="007C6C39" w:rsidRPr="007C6C39">
        <w:rPr>
          <w:rFonts w:ascii="Times New Roman" w:hAnsi="Times New Roman" w:cs="Times New Roman"/>
          <w:sz w:val="24"/>
          <w:szCs w:val="24"/>
        </w:rPr>
        <w:t xml:space="preserve">Alicia </w:t>
      </w:r>
      <w:proofErr w:type="spellStart"/>
      <w:r w:rsidR="007C6C39" w:rsidRPr="007C6C39">
        <w:rPr>
          <w:rFonts w:ascii="Times New Roman" w:hAnsi="Times New Roman" w:cs="Times New Roman"/>
          <w:sz w:val="24"/>
          <w:szCs w:val="24"/>
        </w:rPr>
        <w:t>Wildpret</w:t>
      </w:r>
      <w:proofErr w:type="spellEnd"/>
      <w:r w:rsidR="007C6C39" w:rsidRPr="007C6C39">
        <w:rPr>
          <w:rFonts w:ascii="Times New Roman" w:hAnsi="Times New Roman" w:cs="Times New Roman"/>
          <w:sz w:val="24"/>
          <w:szCs w:val="24"/>
        </w:rPr>
        <w:t xml:space="preserve"> Zugaza</w:t>
      </w:r>
    </w:p>
    <w:p w14:paraId="080AD7B6" w14:textId="230218F1" w:rsidR="0055698B" w:rsidRPr="00C9397C" w:rsidRDefault="0055698B" w:rsidP="00C939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23435" w14:textId="04C5BCA8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97C">
        <w:rPr>
          <w:rFonts w:ascii="Times New Roman" w:hAnsi="Times New Roman" w:cs="Times New Roman"/>
          <w:b/>
          <w:bCs/>
          <w:sz w:val="24"/>
          <w:szCs w:val="24"/>
          <w:u w:val="single"/>
        </w:rPr>
        <w:t>LA COMISIÓN PERMANENTE</w:t>
      </w:r>
    </w:p>
    <w:p w14:paraId="30E32E88" w14:textId="77777777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15553" w14:textId="1A325F00" w:rsidR="00C9397C" w:rsidRPr="00C9397C" w:rsidRDefault="00C9397C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7C">
        <w:rPr>
          <w:rFonts w:ascii="Times New Roman" w:hAnsi="Times New Roman" w:cs="Times New Roman"/>
          <w:sz w:val="24"/>
          <w:szCs w:val="24"/>
        </w:rPr>
        <w:t>Comisión p</w:t>
      </w:r>
      <w:r w:rsidR="0055698B" w:rsidRPr="00C9397C">
        <w:rPr>
          <w:rFonts w:ascii="Times New Roman" w:hAnsi="Times New Roman" w:cs="Times New Roman"/>
          <w:sz w:val="24"/>
          <w:szCs w:val="24"/>
        </w:rPr>
        <w:t>ara la tramitación, ejecución y</w:t>
      </w:r>
      <w:r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="0055698B" w:rsidRPr="00C9397C">
        <w:rPr>
          <w:rFonts w:ascii="Times New Roman" w:hAnsi="Times New Roman" w:cs="Times New Roman"/>
          <w:sz w:val="24"/>
          <w:szCs w:val="24"/>
        </w:rPr>
        <w:t>resolución de asuntos que exijan una actuación inmediata,</w:t>
      </w:r>
      <w:r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="0055698B" w:rsidRPr="00C9397C">
        <w:rPr>
          <w:rFonts w:ascii="Times New Roman" w:hAnsi="Times New Roman" w:cs="Times New Roman"/>
          <w:sz w:val="24"/>
          <w:szCs w:val="24"/>
        </w:rPr>
        <w:t>para los que sean de trámite o rutina, y para</w:t>
      </w:r>
      <w:r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="0055698B" w:rsidRPr="00C9397C">
        <w:rPr>
          <w:rFonts w:ascii="Times New Roman" w:hAnsi="Times New Roman" w:cs="Times New Roman"/>
          <w:sz w:val="24"/>
          <w:szCs w:val="24"/>
        </w:rPr>
        <w:t>aquellos otros que la Junta de Gobierno considere</w:t>
      </w:r>
      <w:r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="0055698B" w:rsidRPr="00C9397C">
        <w:rPr>
          <w:rFonts w:ascii="Times New Roman" w:hAnsi="Times New Roman" w:cs="Times New Roman"/>
          <w:sz w:val="24"/>
          <w:szCs w:val="24"/>
        </w:rPr>
        <w:t>conveniente delegar, existirá una Comisión</w:t>
      </w:r>
      <w:r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="0055698B" w:rsidRPr="00C9397C">
        <w:rPr>
          <w:rFonts w:ascii="Times New Roman" w:hAnsi="Times New Roman" w:cs="Times New Roman"/>
          <w:sz w:val="24"/>
          <w:szCs w:val="24"/>
        </w:rPr>
        <w:t>Permanente, formada por el Comité Directivo, es</w:t>
      </w:r>
      <w:r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="0055698B" w:rsidRPr="00C9397C">
        <w:rPr>
          <w:rFonts w:ascii="Times New Roman" w:hAnsi="Times New Roman" w:cs="Times New Roman"/>
          <w:sz w:val="24"/>
          <w:szCs w:val="24"/>
        </w:rPr>
        <w:t xml:space="preserve">decir, </w:t>
      </w:r>
      <w:proofErr w:type="gramStart"/>
      <w:r w:rsidR="0055698B" w:rsidRPr="00C9397C">
        <w:rPr>
          <w:rFonts w:ascii="Times New Roman" w:hAnsi="Times New Roman" w:cs="Times New Roman"/>
          <w:sz w:val="24"/>
          <w:szCs w:val="24"/>
        </w:rPr>
        <w:t>Presidente</w:t>
      </w:r>
      <w:proofErr w:type="gramEnd"/>
      <w:r w:rsidR="0055698B" w:rsidRPr="00C9397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5698B" w:rsidRPr="00C9397C">
        <w:rPr>
          <w:rFonts w:ascii="Times New Roman" w:hAnsi="Times New Roman" w:cs="Times New Roman"/>
          <w:sz w:val="24"/>
          <w:szCs w:val="24"/>
        </w:rPr>
        <w:t>Vicepresidente</w:t>
      </w:r>
      <w:proofErr w:type="gramEnd"/>
      <w:r w:rsidR="0055698B" w:rsidRPr="00C9397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5698B" w:rsidRPr="00C9397C">
        <w:rPr>
          <w:rFonts w:ascii="Times New Roman" w:hAnsi="Times New Roman" w:cs="Times New Roman"/>
          <w:sz w:val="24"/>
          <w:szCs w:val="24"/>
        </w:rPr>
        <w:t>Secretario</w:t>
      </w:r>
      <w:proofErr w:type="gramEnd"/>
      <w:r w:rsidR="0055698B" w:rsidRPr="00C9397C">
        <w:rPr>
          <w:rFonts w:ascii="Times New Roman" w:hAnsi="Times New Roman" w:cs="Times New Roman"/>
          <w:sz w:val="24"/>
          <w:szCs w:val="24"/>
        </w:rPr>
        <w:t>, Tesorero</w:t>
      </w:r>
      <w:r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="0055698B" w:rsidRPr="00C9397C">
        <w:rPr>
          <w:rFonts w:ascii="Times New Roman" w:hAnsi="Times New Roman" w:cs="Times New Roman"/>
          <w:sz w:val="24"/>
          <w:szCs w:val="24"/>
        </w:rPr>
        <w:t>y Contador, y además el vocal de Oficina de</w:t>
      </w:r>
      <w:r w:rsidRPr="00C9397C">
        <w:rPr>
          <w:rFonts w:ascii="Times New Roman" w:hAnsi="Times New Roman" w:cs="Times New Roman"/>
          <w:sz w:val="24"/>
          <w:szCs w:val="24"/>
        </w:rPr>
        <w:t xml:space="preserve"> </w:t>
      </w:r>
      <w:r w:rsidR="0055698B" w:rsidRPr="00C9397C">
        <w:rPr>
          <w:rFonts w:ascii="Times New Roman" w:hAnsi="Times New Roman" w:cs="Times New Roman"/>
          <w:sz w:val="24"/>
          <w:szCs w:val="24"/>
        </w:rPr>
        <w:t>Farmacia.</w:t>
      </w:r>
      <w:r w:rsidRPr="00C9397C">
        <w:rPr>
          <w:rFonts w:ascii="Times New Roman" w:hAnsi="Times New Roman" w:cs="Times New Roman"/>
          <w:sz w:val="24"/>
          <w:szCs w:val="24"/>
        </w:rPr>
        <w:t xml:space="preserve"> Los acuerdos tomados en la Comisión Permanente son ejecutivos, pero tendrán carácter provisional, y sólo serán vinculantes cuando sean ratificados por la Junta de Gobierno.</w:t>
      </w:r>
    </w:p>
    <w:p w14:paraId="22839564" w14:textId="3CC588A6" w:rsidR="0055698B" w:rsidRPr="00C9397C" w:rsidRDefault="0055698B" w:rsidP="00C9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698B" w:rsidRPr="00C9397C" w:rsidSect="009C03BC">
      <w:headerReference w:type="default" r:id="rId6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9C43" w14:textId="77777777" w:rsidR="00654B65" w:rsidRDefault="00654B65" w:rsidP="00072BA7">
      <w:pPr>
        <w:spacing w:after="0" w:line="240" w:lineRule="auto"/>
      </w:pPr>
      <w:r>
        <w:separator/>
      </w:r>
    </w:p>
  </w:endnote>
  <w:endnote w:type="continuationSeparator" w:id="0">
    <w:p w14:paraId="1C301D26" w14:textId="77777777" w:rsidR="00654B65" w:rsidRDefault="00654B65" w:rsidP="0007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F77E" w14:textId="77777777" w:rsidR="00654B65" w:rsidRDefault="00654B65" w:rsidP="00072BA7">
      <w:pPr>
        <w:spacing w:after="0" w:line="240" w:lineRule="auto"/>
      </w:pPr>
      <w:r>
        <w:separator/>
      </w:r>
    </w:p>
  </w:footnote>
  <w:footnote w:type="continuationSeparator" w:id="0">
    <w:p w14:paraId="247CEF18" w14:textId="77777777" w:rsidR="00654B65" w:rsidRDefault="00654B65" w:rsidP="0007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F4D9" w14:textId="08BC5ED0" w:rsidR="00072BA7" w:rsidRDefault="0055698B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3D8DFFA5" wp14:editId="7D4F6279">
          <wp:simplePos x="0" y="0"/>
          <wp:positionH relativeFrom="column">
            <wp:posOffset>-142875</wp:posOffset>
          </wp:positionH>
          <wp:positionV relativeFrom="paragraph">
            <wp:posOffset>-467360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7874DC" w14:textId="77777777" w:rsidR="00072BA7" w:rsidRDefault="00072B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46"/>
    <w:rsid w:val="00072BA7"/>
    <w:rsid w:val="000F01E7"/>
    <w:rsid w:val="00112EFB"/>
    <w:rsid w:val="00180156"/>
    <w:rsid w:val="002F14B3"/>
    <w:rsid w:val="003840BF"/>
    <w:rsid w:val="004757E0"/>
    <w:rsid w:val="004D1CE4"/>
    <w:rsid w:val="0055698B"/>
    <w:rsid w:val="005712E8"/>
    <w:rsid w:val="00654B65"/>
    <w:rsid w:val="006D6342"/>
    <w:rsid w:val="007C6C39"/>
    <w:rsid w:val="00911A46"/>
    <w:rsid w:val="00920BC7"/>
    <w:rsid w:val="009B73EC"/>
    <w:rsid w:val="009C03BC"/>
    <w:rsid w:val="009E6442"/>
    <w:rsid w:val="00A042D1"/>
    <w:rsid w:val="00AA3D56"/>
    <w:rsid w:val="00BB0129"/>
    <w:rsid w:val="00C353D8"/>
    <w:rsid w:val="00C9397C"/>
    <w:rsid w:val="00CB38BF"/>
    <w:rsid w:val="00D33181"/>
    <w:rsid w:val="00D46E1A"/>
    <w:rsid w:val="00D70E9E"/>
    <w:rsid w:val="00E77602"/>
    <w:rsid w:val="00EE6972"/>
    <w:rsid w:val="00FA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BA66"/>
  <w15:chartTrackingRefBased/>
  <w15:docId w15:val="{DCE107BB-445C-4869-B727-29532E63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757E0"/>
    <w:pPr>
      <w:widowControl w:val="0"/>
      <w:autoSpaceDE w:val="0"/>
      <w:autoSpaceDN w:val="0"/>
      <w:spacing w:before="94" w:after="0" w:line="240" w:lineRule="auto"/>
      <w:ind w:left="102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6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BA7"/>
  </w:style>
  <w:style w:type="paragraph" w:styleId="Piedepgina">
    <w:name w:val="footer"/>
    <w:basedOn w:val="Normal"/>
    <w:link w:val="PiedepginaCar"/>
    <w:uiPriority w:val="99"/>
    <w:unhideWhenUsed/>
    <w:rsid w:val="00072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BA7"/>
  </w:style>
  <w:style w:type="character" w:customStyle="1" w:styleId="Ttulo1Car">
    <w:name w:val="Título 1 Car"/>
    <w:basedOn w:val="Fuentedeprrafopredeter"/>
    <w:link w:val="Ttulo1"/>
    <w:uiPriority w:val="9"/>
    <w:rsid w:val="004757E0"/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4757E0"/>
    <w:pPr>
      <w:widowControl w:val="0"/>
      <w:autoSpaceDE w:val="0"/>
      <w:autoSpaceDN w:val="0"/>
      <w:spacing w:before="159" w:after="0" w:line="240" w:lineRule="auto"/>
      <w:ind w:left="102"/>
      <w:jc w:val="both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57E0"/>
    <w:rPr>
      <w:rFonts w:ascii="Arial MT" w:eastAsia="Arial MT" w:hAnsi="Arial MT" w:cs="Arial M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6C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Hernández Fernández</dc:creator>
  <cp:keywords/>
  <dc:description/>
  <cp:lastModifiedBy>Rubén Tauroni - COFLP (Informática)</cp:lastModifiedBy>
  <cp:revision>2</cp:revision>
  <dcterms:created xsi:type="dcterms:W3CDTF">2025-08-20T07:38:00Z</dcterms:created>
  <dcterms:modified xsi:type="dcterms:W3CDTF">2025-08-20T07:38:00Z</dcterms:modified>
</cp:coreProperties>
</file>