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9A380" w14:textId="77777777" w:rsidR="00697B90" w:rsidRDefault="00697B90" w:rsidP="00D60288">
      <w:pPr>
        <w:jc w:val="both"/>
        <w:rPr>
          <w:rFonts w:ascii="Helvetica" w:hAnsi="Helvetica" w:cs="Helvetica"/>
          <w:b/>
          <w:bCs/>
        </w:rPr>
      </w:pPr>
    </w:p>
    <w:p w14:paraId="7610B91B" w14:textId="050C1ED6" w:rsidR="0061100C" w:rsidRPr="00851A5F" w:rsidRDefault="008E7F05" w:rsidP="00851A5F">
      <w:pPr>
        <w:pStyle w:val="elementtoproo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b/>
          <w:bCs/>
          <w:sz w:val="22"/>
          <w:szCs w:val="22"/>
        </w:rPr>
        <w:t xml:space="preserve">El Colegio Oficial de Farmacéuticos de Las Palmas </w:t>
      </w:r>
      <w:r w:rsidRPr="00851A5F">
        <w:rPr>
          <w:rFonts w:ascii="Helvetica" w:hAnsi="Helvetica" w:cs="Helvetica"/>
          <w:sz w:val="22"/>
          <w:szCs w:val="22"/>
        </w:rPr>
        <w:t xml:space="preserve">presta sus servicios a los profesionales farmacéuticos de Gran Canaria, Fuerteventura y Lanzarote, en los aspectos </w:t>
      </w:r>
      <w:r w:rsidR="0061100C" w:rsidRPr="00851A5F">
        <w:rPr>
          <w:rFonts w:ascii="Helvetica" w:hAnsi="Helvetica" w:cs="Helvetica"/>
          <w:sz w:val="22"/>
          <w:szCs w:val="22"/>
        </w:rPr>
        <w:t xml:space="preserve">que a continuación se </w:t>
      </w:r>
      <w:r w:rsidR="002D11BA" w:rsidRPr="00851A5F">
        <w:rPr>
          <w:rFonts w:ascii="Helvetica" w:hAnsi="Helvetica" w:cs="Helvetica"/>
          <w:sz w:val="22"/>
          <w:szCs w:val="22"/>
        </w:rPr>
        <w:t>relacionan</w:t>
      </w:r>
      <w:r w:rsidR="0061100C" w:rsidRPr="00851A5F">
        <w:rPr>
          <w:rFonts w:ascii="Helvetica" w:hAnsi="Helvetica" w:cs="Helvetica"/>
          <w:sz w:val="22"/>
          <w:szCs w:val="22"/>
        </w:rPr>
        <w:t>:</w:t>
      </w:r>
    </w:p>
    <w:p w14:paraId="6E2E1045" w14:textId="684D3C57" w:rsidR="008023D6" w:rsidRPr="00851A5F" w:rsidRDefault="008023D6" w:rsidP="00851A5F">
      <w:pPr>
        <w:pStyle w:val="elementtoproo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Prestación de servicios a colegiados farmacéuticos: sede electrónica, registro de colegiaciones, bolsa de empleo, registro de documentos, expedientes a colegiados y respuesta profesional.</w:t>
      </w:r>
    </w:p>
    <w:p w14:paraId="78332518" w14:textId="77777777" w:rsidR="008023D6" w:rsidRPr="00851A5F" w:rsidRDefault="008023D6" w:rsidP="00851A5F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Impartición de actividades formativas en el sector farmacéutico: información, formación y desarrollo profesional.</w:t>
      </w:r>
    </w:p>
    <w:p w14:paraId="5D22F7A3" w14:textId="77777777" w:rsidR="008023D6" w:rsidRPr="00851A5F" w:rsidRDefault="008023D6" w:rsidP="00851A5F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Realización de eventos y campañas de comunicación relacionadas con el sector, desarrollo de relaciones institucionales y con otros colegios profesionales.</w:t>
      </w:r>
    </w:p>
    <w:p w14:paraId="2183140A" w14:textId="5B76A1D3" w:rsidR="008023D6" w:rsidRPr="00851A5F" w:rsidRDefault="008023D6" w:rsidP="00851A5F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Regulación de horarios de oficinas de farmacia. Gestión de facturación de la receta. Servicios de la atención a la dispensación: atención a los usuarios de la receta electrónica canaria, respuesta profesional e</w:t>
      </w:r>
      <w:r w:rsidR="00B9793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851A5F">
        <w:rPr>
          <w:rFonts w:ascii="Helvetica" w:hAnsi="Helvetica" w:cs="Helvetica"/>
          <w:color w:val="000000"/>
          <w:sz w:val="22"/>
          <w:szCs w:val="22"/>
        </w:rPr>
        <w:t>información del medicamento.</w:t>
      </w:r>
    </w:p>
    <w:p w14:paraId="6510A73C" w14:textId="3CA485B8" w:rsidR="00790205" w:rsidRDefault="00790205" w:rsidP="008023D6">
      <w:pPr>
        <w:jc w:val="both"/>
        <w:rPr>
          <w:rFonts w:ascii="Helvetica" w:hAnsi="Helvetica" w:cs="Helvetica"/>
          <w:bCs/>
          <w:color w:val="404040"/>
        </w:rPr>
      </w:pPr>
    </w:p>
    <w:p w14:paraId="2424FDEB" w14:textId="1CE99DEE" w:rsidR="00AC512D" w:rsidRDefault="00232E8E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Cs/>
          <w:color w:val="404040"/>
        </w:rPr>
        <w:t>Nos adherimos a</w:t>
      </w:r>
      <w:r w:rsidR="00647343">
        <w:rPr>
          <w:rFonts w:ascii="Helvetica" w:hAnsi="Helvetica" w:cs="Helvetica"/>
          <w:bCs/>
          <w:color w:val="404040"/>
        </w:rPr>
        <w:t xml:space="preserve"> la política de calidad y medioambiente publicada por el Consejo General de Farmacéuticos de España </w:t>
      </w:r>
      <w:hyperlink r:id="rId10" w:history="1">
        <w:r w:rsidR="008E7F05" w:rsidRPr="00791B7B">
          <w:rPr>
            <w:rStyle w:val="Hyperlink"/>
            <w:rFonts w:ascii="Helvetica" w:hAnsi="Helvetica" w:cs="Helvetica"/>
          </w:rPr>
          <w:t>Política de Calidad – Farmacéuticos (farmaceuticos.com)</w:t>
        </w:r>
      </w:hyperlink>
      <w:r w:rsidR="00647343">
        <w:rPr>
          <w:rFonts w:ascii="Helvetica" w:hAnsi="Helvetica" w:cs="Helvetica"/>
        </w:rPr>
        <w:t xml:space="preserve">; y establecemos nuestros propios </w:t>
      </w:r>
      <w:r w:rsidR="0026448F">
        <w:rPr>
          <w:rFonts w:ascii="Helvetica" w:hAnsi="Helvetica" w:cs="Helvetica"/>
        </w:rPr>
        <w:t xml:space="preserve">principios centrados en </w:t>
      </w:r>
      <w:r w:rsidR="0026448F" w:rsidRPr="0026448F">
        <w:rPr>
          <w:rFonts w:ascii="Helvetica" w:hAnsi="Helvetica" w:cs="Helvetica"/>
        </w:rPr>
        <w:t>satisfacer las necesidades de las partes interesadas, a través de nuestro sistema de gestión integrado</w:t>
      </w:r>
      <w:r w:rsidR="00C109E0">
        <w:rPr>
          <w:rFonts w:ascii="Helvetica" w:hAnsi="Helvetica" w:cs="Helvetica"/>
        </w:rPr>
        <w:t xml:space="preserve"> de calidad y medioambiente, basado en las normas ISO 9001 y 14001</w:t>
      </w:r>
      <w:r w:rsidR="0026448F">
        <w:rPr>
          <w:rFonts w:ascii="Helvetica" w:hAnsi="Helvetica" w:cs="Helvetica"/>
        </w:rPr>
        <w:t xml:space="preserve"> de forma eficiente, atendido por nuestro equipo humano altamente competente</w:t>
      </w:r>
      <w:r w:rsidR="00C109E0">
        <w:rPr>
          <w:rFonts w:ascii="Helvetica" w:hAnsi="Helvetica" w:cs="Helvetica"/>
        </w:rPr>
        <w:t>.</w:t>
      </w:r>
    </w:p>
    <w:p w14:paraId="61111303" w14:textId="77777777" w:rsidR="00C109E0" w:rsidRDefault="00C109E0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6CA627C" w14:textId="77777777" w:rsidR="00C109E0" w:rsidRDefault="00C109E0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A4BB1ED" w14:textId="42A4158E" w:rsidR="003329BC" w:rsidRDefault="003329BC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Para ello nos comprometemos a</w:t>
      </w:r>
      <w:r w:rsidR="008A068F">
        <w:rPr>
          <w:rFonts w:ascii="Helvetica" w:hAnsi="Helvetica" w:cs="Helvetica"/>
        </w:rPr>
        <w:t>:</w:t>
      </w:r>
    </w:p>
    <w:p w14:paraId="287104C3" w14:textId="77777777" w:rsidR="008A068F" w:rsidRDefault="008A068F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0F9408A5" w14:textId="60E973A7" w:rsidR="00902932" w:rsidRPr="005D7498" w:rsidRDefault="00902932" w:rsidP="009029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C5C4A">
        <w:rPr>
          <w:rFonts w:ascii="Helvetica" w:hAnsi="Helvetica" w:cs="Helvetica"/>
        </w:rPr>
        <w:t xml:space="preserve">Cumplir con la totalidad de fines y competencias establecidas en el </w:t>
      </w:r>
      <w:r w:rsidR="009C45A4">
        <w:rPr>
          <w:rFonts w:ascii="Helvetica" w:hAnsi="Helvetica" w:cs="Helvetica"/>
        </w:rPr>
        <w:t>C</w:t>
      </w:r>
      <w:r w:rsidRPr="006C5C4A">
        <w:rPr>
          <w:rFonts w:ascii="Helvetica" w:hAnsi="Helvetica" w:cs="Helvetica"/>
        </w:rPr>
        <w:t xml:space="preserve">olegio </w:t>
      </w:r>
      <w:r w:rsidR="009C45A4">
        <w:rPr>
          <w:rFonts w:ascii="Helvetica" w:hAnsi="Helvetica" w:cs="Helvetica"/>
        </w:rPr>
        <w:t>O</w:t>
      </w:r>
      <w:r w:rsidRPr="006C5C4A">
        <w:rPr>
          <w:rFonts w:ascii="Helvetica" w:hAnsi="Helvetica" w:cs="Helvetica"/>
        </w:rPr>
        <w:t xml:space="preserve">ficial de </w:t>
      </w:r>
      <w:r w:rsidR="009C45A4">
        <w:rPr>
          <w:rFonts w:ascii="Helvetica" w:hAnsi="Helvetica" w:cs="Helvetica"/>
        </w:rPr>
        <w:t>F</w:t>
      </w:r>
      <w:r w:rsidRPr="006C5C4A">
        <w:rPr>
          <w:rFonts w:ascii="Helvetica" w:hAnsi="Helvetica" w:cs="Helvetica"/>
        </w:rPr>
        <w:t>armacéuticos de la provincia de Las Palmas</w:t>
      </w:r>
      <w:r w:rsidR="006C5C4A" w:rsidRPr="006C5C4A">
        <w:rPr>
          <w:rFonts w:ascii="Helvetica" w:hAnsi="Helvetica" w:cs="Helvetica"/>
        </w:rPr>
        <w:t xml:space="preserve">, publicadas en nuestra web: </w:t>
      </w:r>
      <w:hyperlink r:id="rId11" w:history="1">
        <w:r w:rsidR="006C5C4A">
          <w:rPr>
            <w:rStyle w:val="Hyperlink"/>
          </w:rPr>
          <w:t>Funciones_del_COF.pdf (coflaspalmas.es)</w:t>
        </w:r>
      </w:hyperlink>
      <w:r w:rsidR="00CB635C">
        <w:t>.</w:t>
      </w:r>
    </w:p>
    <w:p w14:paraId="08173970" w14:textId="77777777" w:rsidR="005D7498" w:rsidRPr="005D7498" w:rsidRDefault="005D7498" w:rsidP="005D749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BF56835" w14:textId="00AB8BC1" w:rsidR="005D7498" w:rsidRDefault="005D7498" w:rsidP="009029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Cumplir con todos los requisitos legales y reglamentarios que nos aplican.</w:t>
      </w:r>
    </w:p>
    <w:p w14:paraId="0CB975EF" w14:textId="77777777" w:rsidR="00BC5579" w:rsidRPr="00BC5579" w:rsidRDefault="00BC5579" w:rsidP="00BC5579">
      <w:pPr>
        <w:pStyle w:val="ListParagraph"/>
        <w:rPr>
          <w:rFonts w:ascii="Helvetica" w:hAnsi="Helvetica" w:cs="Helvetica"/>
        </w:rPr>
      </w:pPr>
    </w:p>
    <w:p w14:paraId="69C02E34" w14:textId="12D5041D" w:rsidR="00BC5579" w:rsidRPr="00832290" w:rsidRDefault="00BC5579" w:rsidP="009029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De acuerdo con los estatutos, defini</w:t>
      </w:r>
      <w:r w:rsidR="00D03565">
        <w:rPr>
          <w:rFonts w:ascii="Helvetica" w:hAnsi="Helvetica" w:cs="Helvetica"/>
        </w:rPr>
        <w:t>r</w:t>
      </w:r>
      <w:r>
        <w:rPr>
          <w:rFonts w:ascii="Helvetica" w:hAnsi="Helvetica" w:cs="Helvetica"/>
        </w:rPr>
        <w:t xml:space="preserve"> misión, visión y valores corporativos.</w:t>
      </w:r>
    </w:p>
    <w:p w14:paraId="4622F569" w14:textId="77777777" w:rsidR="00832290" w:rsidRPr="006C5C4A" w:rsidRDefault="00832290" w:rsidP="0083229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E9D4B9A" w14:textId="2B57FF46" w:rsidR="003329BC" w:rsidRDefault="003329BC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Establecer objetivos y metas</w:t>
      </w:r>
      <w:r w:rsidR="00E24642">
        <w:rPr>
          <w:rFonts w:ascii="Helvetica" w:hAnsi="Helvetica" w:cs="Helvetica"/>
        </w:rPr>
        <w:t xml:space="preserve"> de calidad</w:t>
      </w:r>
      <w:r>
        <w:rPr>
          <w:rFonts w:ascii="Helvetica" w:hAnsi="Helvetica" w:cs="Helvetica"/>
        </w:rPr>
        <w:t xml:space="preserve"> orientados a satisfacer las expectativas de nuestros colegiados, SCS, </w:t>
      </w:r>
      <w:r w:rsidR="00FF2A69">
        <w:rPr>
          <w:rFonts w:ascii="Helvetica" w:hAnsi="Helvetica" w:cs="Helvetica"/>
        </w:rPr>
        <w:t>asociaciones de</w:t>
      </w:r>
      <w:r w:rsidR="006C0DF4">
        <w:rPr>
          <w:rFonts w:ascii="Helvetica" w:hAnsi="Helvetica" w:cs="Helvetica"/>
        </w:rPr>
        <w:t xml:space="preserve"> pacientes</w:t>
      </w:r>
      <w:r w:rsidR="00FF2A6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y la sociedad en general</w:t>
      </w:r>
      <w:r w:rsidR="00CB635C">
        <w:rPr>
          <w:rFonts w:ascii="Helvetica" w:hAnsi="Helvetica" w:cs="Helvetica"/>
        </w:rPr>
        <w:t>.</w:t>
      </w:r>
    </w:p>
    <w:p w14:paraId="519B534B" w14:textId="77777777" w:rsidR="00832290" w:rsidRPr="00832290" w:rsidRDefault="00832290" w:rsidP="00832290">
      <w:pPr>
        <w:pStyle w:val="ListParagraph"/>
        <w:rPr>
          <w:rFonts w:ascii="Helvetica" w:hAnsi="Helvetica" w:cs="Helvetica"/>
        </w:rPr>
      </w:pPr>
    </w:p>
    <w:p w14:paraId="16AF592F" w14:textId="128D00E0" w:rsidR="00832290" w:rsidRDefault="00832290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832290">
        <w:rPr>
          <w:rFonts w:ascii="Helvetica" w:hAnsi="Helvetica" w:cs="Helvetica"/>
        </w:rPr>
        <w:t>Mostrar un compromiso claro para la protección del medioambiente y la prevención de la contaminación</w:t>
      </w:r>
      <w:r w:rsidR="00F519B9" w:rsidRPr="00F519B9">
        <w:rPr>
          <w:rFonts w:ascii="Helvetica" w:hAnsi="Helvetica" w:cs="Helvetica"/>
        </w:rPr>
        <w:t xml:space="preserve"> </w:t>
      </w:r>
      <w:r w:rsidR="00F519B9">
        <w:rPr>
          <w:rFonts w:ascii="Helvetica" w:hAnsi="Helvetica" w:cs="Helvetica"/>
        </w:rPr>
        <w:t>y la protección de la biodiversidad y de los ecosistemas</w:t>
      </w:r>
      <w:r w:rsidRPr="00832290">
        <w:rPr>
          <w:rFonts w:ascii="Helvetica" w:hAnsi="Helvetica" w:cs="Helvetica"/>
        </w:rPr>
        <w:t>, con el uso sostenible de los recursos disponibles</w:t>
      </w:r>
      <w:r w:rsidR="00CC34F5">
        <w:rPr>
          <w:rFonts w:ascii="Helvetica" w:hAnsi="Helvetica" w:cs="Helvetica"/>
        </w:rPr>
        <w:t xml:space="preserve">, </w:t>
      </w:r>
      <w:r w:rsidRPr="00832290">
        <w:rPr>
          <w:rFonts w:ascii="Helvetica" w:hAnsi="Helvetica" w:cs="Helvetica"/>
        </w:rPr>
        <w:t xml:space="preserve">para lo cual establecemos objetivos y metas medioambientales </w:t>
      </w:r>
      <w:r w:rsidR="00216D38">
        <w:rPr>
          <w:rFonts w:ascii="Helvetica" w:hAnsi="Helvetica" w:cs="Helvetica"/>
        </w:rPr>
        <w:t>aline</w:t>
      </w:r>
      <w:r w:rsidR="00973C16">
        <w:rPr>
          <w:rFonts w:ascii="Helvetica" w:hAnsi="Helvetica" w:cs="Helvetica"/>
        </w:rPr>
        <w:t>ándonos</w:t>
      </w:r>
      <w:r w:rsidR="00216D38">
        <w:rPr>
          <w:rFonts w:ascii="Helvetica" w:hAnsi="Helvetica" w:cs="Helvetica"/>
        </w:rPr>
        <w:t xml:space="preserve"> con los objetivos de desarrollo sostenible</w:t>
      </w:r>
      <w:r w:rsidR="00973C16">
        <w:rPr>
          <w:rFonts w:ascii="Helvetica" w:hAnsi="Helvetica" w:cs="Helvetica"/>
        </w:rPr>
        <w:t xml:space="preserve"> (ODS)</w:t>
      </w:r>
      <w:r w:rsidR="00CB635C">
        <w:rPr>
          <w:rFonts w:ascii="Helvetica" w:hAnsi="Helvetica" w:cs="Helvetica"/>
        </w:rPr>
        <w:t>.</w:t>
      </w:r>
    </w:p>
    <w:p w14:paraId="69CAA711" w14:textId="77777777" w:rsidR="00832290" w:rsidRPr="00832290" w:rsidRDefault="00832290" w:rsidP="00832290">
      <w:pPr>
        <w:pStyle w:val="ListParagraph"/>
        <w:rPr>
          <w:rFonts w:ascii="Helvetica" w:hAnsi="Helvetica" w:cs="Helvetica"/>
        </w:rPr>
      </w:pPr>
    </w:p>
    <w:p w14:paraId="3838503B" w14:textId="70E82911" w:rsidR="003329BC" w:rsidRDefault="00FF2A69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Dotar de medios necesarios humanos y materiales que permitan el desarrollo de las acciones definidas para alcanzar los objetivos y metas de forma eficiente.</w:t>
      </w:r>
    </w:p>
    <w:p w14:paraId="5F6194DD" w14:textId="77777777" w:rsidR="00C7540B" w:rsidRPr="00C7540B" w:rsidRDefault="00C7540B" w:rsidP="00C7540B">
      <w:pPr>
        <w:pStyle w:val="ListParagraph"/>
        <w:rPr>
          <w:rFonts w:ascii="Helvetica" w:hAnsi="Helvetica" w:cs="Helvetica"/>
        </w:rPr>
      </w:pPr>
    </w:p>
    <w:p w14:paraId="46204771" w14:textId="4DF7C471" w:rsidR="00C7540B" w:rsidRDefault="00C7540B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Ser una institución innovadora en la aplicación de nuevas tecnologías que ayuden al cumplimiento de sus fines.</w:t>
      </w:r>
    </w:p>
    <w:p w14:paraId="7423C5EA" w14:textId="77777777" w:rsidR="00832290" w:rsidRPr="00832290" w:rsidRDefault="00832290" w:rsidP="00832290">
      <w:pPr>
        <w:pStyle w:val="ListParagraph"/>
        <w:rPr>
          <w:rFonts w:ascii="Helvetica" w:hAnsi="Helvetica" w:cs="Helvetica"/>
        </w:rPr>
      </w:pPr>
    </w:p>
    <w:p w14:paraId="50AAF2AD" w14:textId="77777777" w:rsidR="0061091C" w:rsidRDefault="0061091C" w:rsidP="0061091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51F5392" w14:textId="1954436A" w:rsidR="00FF2A69" w:rsidRPr="005D7498" w:rsidRDefault="00FF2A69" w:rsidP="005D74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Mejorar continuamente el desempeño de la organización</w:t>
      </w:r>
      <w:r w:rsidR="00F23806">
        <w:rPr>
          <w:rFonts w:ascii="Helvetica" w:hAnsi="Helvetica" w:cs="Helvetica"/>
        </w:rPr>
        <w:t xml:space="preserve"> orientado a aumentar la eficiencia de nuestros procesos.</w:t>
      </w:r>
    </w:p>
    <w:p w14:paraId="5226A70A" w14:textId="77777777" w:rsidR="00F23806" w:rsidRPr="00F23806" w:rsidRDefault="00F23806" w:rsidP="00F23806">
      <w:pPr>
        <w:pStyle w:val="ListParagraph"/>
        <w:rPr>
          <w:rFonts w:ascii="Helvetica" w:hAnsi="Helvetica" w:cs="Helvetica"/>
        </w:rPr>
      </w:pPr>
    </w:p>
    <w:p w14:paraId="72658D67" w14:textId="10AE5843" w:rsidR="00FF2A69" w:rsidRDefault="00EB5AB3" w:rsidP="00FF2A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Formar, informar, concienciar y difundir los principios, obligaciones y deberes relacionados con calidad y medioambiente tanto interna</w:t>
      </w:r>
      <w:r w:rsidR="00200AE3">
        <w:rPr>
          <w:rFonts w:ascii="Helvetica" w:hAnsi="Helvetica" w:cs="Helvetica"/>
        </w:rPr>
        <w:t>mente a nuestro personal,</w:t>
      </w:r>
      <w:r>
        <w:rPr>
          <w:rFonts w:ascii="Helvetica" w:hAnsi="Helvetica" w:cs="Helvetica"/>
        </w:rPr>
        <w:t xml:space="preserve"> como externamente a las partes interesadas.</w:t>
      </w:r>
    </w:p>
    <w:p w14:paraId="2BDAEFAA" w14:textId="079DA6D5" w:rsidR="001A0D1F" w:rsidRPr="00CA4DEB" w:rsidRDefault="001A0D1F" w:rsidP="00CA4D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3750FB69" w14:textId="77777777" w:rsidR="00381934" w:rsidRDefault="00381934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53CDCE4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280DEE4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A3BAF62" w14:textId="7706AF85" w:rsidR="00381934" w:rsidRDefault="00381934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Para ello establecemos como marco de referencia esta Política de Calidad y Medioambiente, que será revisada periódicamente y publicada en nuestra web para información de todas las partes interesadas, </w:t>
      </w:r>
      <w:r w:rsidR="00D47597">
        <w:rPr>
          <w:rFonts w:ascii="Helvetica" w:hAnsi="Helvetica" w:cs="Helvetica"/>
        </w:rPr>
        <w:t>y firmada en representación de todos, por el responsable de Calidad y Medioambiente de la organización</w:t>
      </w:r>
      <w:r w:rsidR="009C45A4">
        <w:rPr>
          <w:rFonts w:ascii="Helvetica" w:hAnsi="Helvetica" w:cs="Helvetica"/>
        </w:rPr>
        <w:t>.</w:t>
      </w:r>
    </w:p>
    <w:p w14:paraId="1DEDFF92" w14:textId="77777777" w:rsidR="00D47597" w:rsidRDefault="00D47597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2B6A75D" w14:textId="77777777" w:rsidR="00D47597" w:rsidRDefault="00D47597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89B8BA5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87B2F72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C01ACAB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56BD53B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00D9CED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922EBAA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0DE91826" w14:textId="556869F7" w:rsidR="00D47597" w:rsidRDefault="00373B39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María Loreto Gómez Guedes</w:t>
      </w:r>
    </w:p>
    <w:p w14:paraId="3EE2B475" w14:textId="14282668" w:rsidR="00D47597" w:rsidRDefault="00373B39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Presidenta</w:t>
      </w:r>
    </w:p>
    <w:p w14:paraId="7AB96CA9" w14:textId="77777777" w:rsidR="00D47597" w:rsidRDefault="00D47597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B74A09B" w14:textId="5919D0A1" w:rsidR="00D47597" w:rsidRDefault="007A38EA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Septiembre </w:t>
      </w:r>
      <w:r w:rsidR="0005257B" w:rsidRPr="6FB99540">
        <w:rPr>
          <w:rFonts w:ascii="Helvetica" w:hAnsi="Helvetica" w:cs="Helvetica"/>
        </w:rPr>
        <w:t>202</w:t>
      </w:r>
      <w:r w:rsidR="57F2C0BC" w:rsidRPr="6FB99540">
        <w:rPr>
          <w:rFonts w:ascii="Helvetica" w:hAnsi="Helvetica" w:cs="Helvetica"/>
        </w:rPr>
        <w:t>4</w:t>
      </w:r>
    </w:p>
    <w:p w14:paraId="72108D5B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DB83A01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EEB6A2B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1924307D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67795D19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22EB1EB3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B95BAB4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A30A092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6C6A3B0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2805932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448EC176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2E2A655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62B2F315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B6D9BB6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2594CD6C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0FB91746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0B99CE7E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E52E144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222AEC2F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C146F7B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0C12C3E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AE0B9D5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481339BC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D57F2EA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F3BECAA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42817189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00A254E4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8AAE017" w14:textId="77777777" w:rsidR="000142B4" w:rsidRDefault="000142B4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5BC8050B" w14:textId="77777777" w:rsidR="00686D53" w:rsidRDefault="00686D53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0E6F4EB7" w14:textId="77777777" w:rsidR="00686D53" w:rsidRDefault="00686D53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235E7266" w14:textId="77777777" w:rsidR="00686D53" w:rsidRDefault="00686D53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0052357D" w14:textId="215D0864" w:rsidR="00260777" w:rsidRPr="002D09B5" w:rsidRDefault="00260777" w:rsidP="00957815">
      <w:pPr>
        <w:pStyle w:val="Default"/>
        <w:jc w:val="both"/>
        <w:rPr>
          <w:rFonts w:ascii="Helvetica" w:hAnsi="Helvetica" w:cs="Helvetica"/>
        </w:rPr>
      </w:pPr>
      <w:r w:rsidRPr="002D09B5">
        <w:rPr>
          <w:rFonts w:ascii="Helvetica" w:hAnsi="Helvetica" w:cs="Helvetica"/>
          <w:b/>
          <w:bCs/>
        </w:rPr>
        <w:t xml:space="preserve">Misión </w:t>
      </w:r>
    </w:p>
    <w:p w14:paraId="6C20C448" w14:textId="77777777" w:rsidR="002D09B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6CDAB8A6" w14:textId="2BBF7CBA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Atender todas las necesidades colectivas de los profesionales farmacéuticos dentro de su ámbito territorial, representar al colectivo ante las instituciones en la defensa de su intereses y participación activa en la acción social que promocionen y facilite los hábitos saludables y la prevención de enfermedades. Todo ello, haciendo partícipes a los colegiados tanto de forma activa como informativa. </w:t>
      </w:r>
    </w:p>
    <w:p w14:paraId="5D7D51FF" w14:textId="77777777" w:rsidR="002D09B5" w:rsidRDefault="002D09B5" w:rsidP="00957815">
      <w:pPr>
        <w:pStyle w:val="Default"/>
        <w:jc w:val="both"/>
        <w:rPr>
          <w:rFonts w:ascii="Helvetica" w:hAnsi="Helvetica" w:cs="Helvetica"/>
          <w:b/>
          <w:bCs/>
          <w:color w:val="auto"/>
          <w:sz w:val="22"/>
          <w:szCs w:val="22"/>
        </w:rPr>
      </w:pPr>
    </w:p>
    <w:p w14:paraId="1DEABA02" w14:textId="59BDB2B3" w:rsidR="00260777" w:rsidRPr="002D09B5" w:rsidRDefault="00260777" w:rsidP="00957815">
      <w:pPr>
        <w:pStyle w:val="Default"/>
        <w:jc w:val="both"/>
        <w:rPr>
          <w:rFonts w:ascii="Helvetica" w:hAnsi="Helvetica" w:cs="Helvetica"/>
          <w:color w:val="auto"/>
        </w:rPr>
      </w:pPr>
      <w:r w:rsidRPr="002D09B5">
        <w:rPr>
          <w:rFonts w:ascii="Helvetica" w:hAnsi="Helvetica" w:cs="Helvetica"/>
          <w:b/>
          <w:bCs/>
          <w:color w:val="auto"/>
        </w:rPr>
        <w:t xml:space="preserve">Visión </w:t>
      </w:r>
    </w:p>
    <w:p w14:paraId="4D84DD08" w14:textId="77777777" w:rsidR="002D09B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50EEB0C6" w14:textId="401700C2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Fundamentalmente, el Colegio Oficial de Farmacéuticos de Las Palmas debe ser el referente en la actividad sanitaria en todo lo relativo al medicamento desde su nacimiento hasta su destrucción, especialmente en cuanto a la difusión del uso y mantenimiento correcto, la dispensación y la colaboración con otras instituciones para establecer una comunicación fluida entre prescriptor y dispensador que permita el control del uso que de los diferentes medicamentos hace cada paciente, siempre en su ámbito de actividad. </w:t>
      </w:r>
    </w:p>
    <w:p w14:paraId="700071CB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El COFLP ha de aspirar a garantizar la prestación de servicios farmacéuticos de calidad, y establecer y mantener los lazos necesarios con los colectivos de pacientes, instituciones sociales y políticas para ser parte activa en el desarrollo de la sociedad, especialmente en todo lo referente a la salud, pero también en aquellos campos en donde el colectivo farmacéutico pueda ser útil. </w:t>
      </w:r>
    </w:p>
    <w:p w14:paraId="5C1A7F17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La innovación y la aplicación de las nuevas tecnologías serán factores claves para la actualización, calidad y excelencia de los servicios que presta. </w:t>
      </w:r>
    </w:p>
    <w:p w14:paraId="5AFC83C6" w14:textId="77777777" w:rsidR="002D09B5" w:rsidRDefault="002D09B5" w:rsidP="00957815">
      <w:pPr>
        <w:pStyle w:val="Default"/>
        <w:jc w:val="both"/>
        <w:rPr>
          <w:rFonts w:ascii="Helvetica" w:hAnsi="Helvetica" w:cs="Helvetica"/>
          <w:b/>
          <w:bCs/>
          <w:color w:val="auto"/>
          <w:sz w:val="22"/>
          <w:szCs w:val="22"/>
        </w:rPr>
      </w:pPr>
    </w:p>
    <w:p w14:paraId="7F8A896A" w14:textId="7D204B7A" w:rsidR="00260777" w:rsidRPr="002D09B5" w:rsidRDefault="00260777" w:rsidP="00957815">
      <w:pPr>
        <w:pStyle w:val="Default"/>
        <w:jc w:val="both"/>
        <w:rPr>
          <w:rFonts w:ascii="Helvetica" w:hAnsi="Helvetica" w:cs="Helvetica"/>
          <w:color w:val="auto"/>
        </w:rPr>
      </w:pPr>
      <w:r w:rsidRPr="002D09B5">
        <w:rPr>
          <w:rFonts w:ascii="Helvetica" w:hAnsi="Helvetica" w:cs="Helvetica"/>
          <w:b/>
          <w:bCs/>
          <w:color w:val="auto"/>
        </w:rPr>
        <w:t xml:space="preserve">Valores </w:t>
      </w:r>
    </w:p>
    <w:p w14:paraId="2B8FDF97" w14:textId="77777777" w:rsidR="002D09B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2ECADECC" w14:textId="12679A1C" w:rsidR="00957815" w:rsidRPr="0095781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C</w:t>
      </w:r>
      <w:r w:rsidR="00957815" w:rsidRPr="00957815">
        <w:rPr>
          <w:rFonts w:ascii="Helvetica" w:hAnsi="Helvetica" w:cs="Helvetica"/>
          <w:color w:val="auto"/>
          <w:sz w:val="22"/>
          <w:szCs w:val="22"/>
        </w:rPr>
        <w:t>ompromiso</w:t>
      </w:r>
    </w:p>
    <w:p w14:paraId="7B4C1E8B" w14:textId="5E9C4B79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De lealtad con las colegiadas y colegiados, con los pacientes, con las instituciones y con la misión, visión y valores de este colegio profesional. </w:t>
      </w:r>
    </w:p>
    <w:p w14:paraId="24271D2B" w14:textId="77777777" w:rsidR="00957815" w:rsidRPr="00957815" w:rsidRDefault="00957815" w:rsidP="00957815">
      <w:pPr>
        <w:pStyle w:val="Default"/>
        <w:numPr>
          <w:ilvl w:val="0"/>
          <w:numId w:val="5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23CB322" w14:textId="537E0232" w:rsidR="00260777" w:rsidRPr="00957815" w:rsidRDefault="00260777" w:rsidP="00957815">
      <w:pPr>
        <w:pStyle w:val="Default"/>
        <w:numPr>
          <w:ilvl w:val="0"/>
          <w:numId w:val="5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Respeto. </w:t>
      </w:r>
    </w:p>
    <w:p w14:paraId="66244333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 quienes servimos y a quienes, por cualquier causa, tengan que mantener una relación de cualquier tipo con la institución, independientemente de sus creencias, nacionalidad o estatus. </w:t>
      </w:r>
    </w:p>
    <w:p w14:paraId="626D543E" w14:textId="77777777" w:rsidR="00957815" w:rsidRPr="00957815" w:rsidRDefault="00957815" w:rsidP="00957815">
      <w:pPr>
        <w:pStyle w:val="Default"/>
        <w:numPr>
          <w:ilvl w:val="0"/>
          <w:numId w:val="6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1832E867" w14:textId="6C610E45" w:rsidR="00260777" w:rsidRPr="00957815" w:rsidRDefault="00260777" w:rsidP="00957815">
      <w:pPr>
        <w:pStyle w:val="Default"/>
        <w:numPr>
          <w:ilvl w:val="0"/>
          <w:numId w:val="6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Transparencia. </w:t>
      </w:r>
    </w:p>
    <w:p w14:paraId="4E4389E8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En todas y cada una de sus acciones, informando o haciendo públicas sus actuaciones. </w:t>
      </w:r>
    </w:p>
    <w:p w14:paraId="67252023" w14:textId="77777777" w:rsidR="00957815" w:rsidRDefault="00957815" w:rsidP="00957815">
      <w:pPr>
        <w:pStyle w:val="Default"/>
        <w:numPr>
          <w:ilvl w:val="0"/>
          <w:numId w:val="7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100E6A04" w14:textId="2ED61D0C" w:rsidR="00260777" w:rsidRPr="00957815" w:rsidRDefault="00260777" w:rsidP="00957815">
      <w:pPr>
        <w:pStyle w:val="Default"/>
        <w:numPr>
          <w:ilvl w:val="0"/>
          <w:numId w:val="7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Lealtad institucional. </w:t>
      </w:r>
    </w:p>
    <w:p w14:paraId="190B0A91" w14:textId="44083A00" w:rsidR="00D12953" w:rsidRDefault="00D12953" w:rsidP="00D12953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De todos y cada uno de los miembros de la </w:t>
      </w:r>
      <w:r w:rsidR="002D09B5">
        <w:rPr>
          <w:rFonts w:ascii="Helvetica" w:hAnsi="Helvetica" w:cs="Helvetica"/>
          <w:color w:val="auto"/>
          <w:sz w:val="22"/>
          <w:szCs w:val="22"/>
        </w:rPr>
        <w:t>Junta</w:t>
      </w:r>
      <w:r>
        <w:rPr>
          <w:rFonts w:ascii="Helvetica" w:hAnsi="Helvetica" w:cs="Helvetica"/>
          <w:color w:val="auto"/>
          <w:sz w:val="22"/>
          <w:szCs w:val="22"/>
        </w:rPr>
        <w:t xml:space="preserve"> de Gobierno y del personal laboral</w:t>
      </w:r>
      <w:r w:rsidR="002D09B5">
        <w:rPr>
          <w:rFonts w:ascii="Helvetica" w:hAnsi="Helvetica" w:cs="Helvetica"/>
          <w:color w:val="auto"/>
          <w:sz w:val="22"/>
          <w:szCs w:val="22"/>
        </w:rPr>
        <w:t>.</w:t>
      </w:r>
    </w:p>
    <w:p w14:paraId="210B0E36" w14:textId="77777777" w:rsidR="00957815" w:rsidRDefault="00957815" w:rsidP="00957815">
      <w:pPr>
        <w:pStyle w:val="Default"/>
        <w:numPr>
          <w:ilvl w:val="0"/>
          <w:numId w:val="8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9DF35DC" w14:textId="1EBF040C" w:rsidR="00260777" w:rsidRPr="00957815" w:rsidRDefault="00260777" w:rsidP="00957815">
      <w:pPr>
        <w:pStyle w:val="Default"/>
        <w:numPr>
          <w:ilvl w:val="0"/>
          <w:numId w:val="8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Formación. </w:t>
      </w:r>
    </w:p>
    <w:p w14:paraId="0E4A881A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Como elemento fundamental para alcanzar el conocimiento necesario y afrontar, en cada momento, el mejor servicio al paciente, cubriendo las necesidades profesionales para mantenerse actualizado en todas las modalidades de ejercicio de la profesión. </w:t>
      </w:r>
    </w:p>
    <w:p w14:paraId="7C8E6D7A" w14:textId="77777777" w:rsidR="002D09B5" w:rsidRDefault="002D09B5" w:rsidP="00957815">
      <w:pPr>
        <w:pStyle w:val="Default"/>
        <w:numPr>
          <w:ilvl w:val="0"/>
          <w:numId w:val="9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5C53F47B" w14:textId="31AAB27F" w:rsidR="00260777" w:rsidRPr="00957815" w:rsidRDefault="00260777" w:rsidP="00957815">
      <w:pPr>
        <w:pStyle w:val="Default"/>
        <w:numPr>
          <w:ilvl w:val="0"/>
          <w:numId w:val="9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Salud pública. </w:t>
      </w:r>
    </w:p>
    <w:p w14:paraId="22E2D853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 través de campañas de información y prevención, además de aportando soluciones a la situación sanitaria colectiva. </w:t>
      </w:r>
    </w:p>
    <w:p w14:paraId="69B84A72" w14:textId="77777777" w:rsidR="002D09B5" w:rsidRDefault="002D09B5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0A14FCC" w14:textId="77777777" w:rsidR="002D09B5" w:rsidRDefault="002D09B5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2306DFA0" w14:textId="77777777" w:rsidR="002D09B5" w:rsidRDefault="002D09B5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73919E8C" w14:textId="377F204C" w:rsidR="00260777" w:rsidRPr="00957815" w:rsidRDefault="00260777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Sostenibilidad. </w:t>
      </w:r>
    </w:p>
    <w:p w14:paraId="21E6BD19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Acometiendo las necesidades del presente sin comprometer las de las generaciones futuras. </w:t>
      </w:r>
    </w:p>
    <w:p w14:paraId="74513C2E" w14:textId="77777777" w:rsidR="002D09B5" w:rsidRDefault="002D09B5" w:rsidP="00957815">
      <w:pPr>
        <w:pStyle w:val="Default"/>
        <w:numPr>
          <w:ilvl w:val="0"/>
          <w:numId w:val="11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2BF12586" w14:textId="51097EC5" w:rsidR="00260777" w:rsidRPr="00957815" w:rsidRDefault="00260777" w:rsidP="00957815">
      <w:pPr>
        <w:pStyle w:val="Default"/>
        <w:numPr>
          <w:ilvl w:val="0"/>
          <w:numId w:val="11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Solidaridad. </w:t>
      </w:r>
    </w:p>
    <w:p w14:paraId="7CC1C69B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Desde el sentido más amplio de la palabra, participando activamente en aquellas causas que así lo merezcan y colaborando con aquellas instituciones y colectivos que promuevan acciones justas y coherentes con los principios del COFLP. </w:t>
      </w:r>
    </w:p>
    <w:p w14:paraId="19302482" w14:textId="77777777" w:rsidR="002D09B5" w:rsidRDefault="002D09B5" w:rsidP="00957815">
      <w:pPr>
        <w:pStyle w:val="Default"/>
        <w:numPr>
          <w:ilvl w:val="0"/>
          <w:numId w:val="12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0ED285D" w14:textId="20593417" w:rsidR="00260777" w:rsidRPr="00957815" w:rsidRDefault="00260777" w:rsidP="00957815">
      <w:pPr>
        <w:pStyle w:val="Default"/>
        <w:numPr>
          <w:ilvl w:val="0"/>
          <w:numId w:val="12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Deontología. </w:t>
      </w:r>
    </w:p>
    <w:p w14:paraId="43251ED2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Asumiendo los deberes relacionados con el ejercicio de nuestra profesión y respetando la ética establecida para ello. </w:t>
      </w:r>
    </w:p>
    <w:p w14:paraId="594C87F4" w14:textId="77777777" w:rsidR="002D09B5" w:rsidRDefault="002D09B5" w:rsidP="00957815">
      <w:pPr>
        <w:pStyle w:val="Default"/>
        <w:numPr>
          <w:ilvl w:val="0"/>
          <w:numId w:val="13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021C27A6" w14:textId="087A5CF3" w:rsidR="00260777" w:rsidRPr="00957815" w:rsidRDefault="00260777" w:rsidP="00957815">
      <w:pPr>
        <w:pStyle w:val="Default"/>
        <w:numPr>
          <w:ilvl w:val="0"/>
          <w:numId w:val="13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Dialogo permanente. </w:t>
      </w:r>
    </w:p>
    <w:p w14:paraId="1488FBD8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Convencidos de que es el camino para avanzar, conociendo y compartiendo los diferentes puntos de vista para tomar las decisiones más adecuadas en el ámbito de sus competencias. </w:t>
      </w:r>
    </w:p>
    <w:p w14:paraId="64C93B68" w14:textId="77777777" w:rsidR="002D09B5" w:rsidRDefault="002D09B5" w:rsidP="00957815">
      <w:pPr>
        <w:pStyle w:val="Default"/>
        <w:numPr>
          <w:ilvl w:val="0"/>
          <w:numId w:val="14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663246A1" w14:textId="27362F81" w:rsidR="00260777" w:rsidRPr="00957815" w:rsidRDefault="00260777" w:rsidP="00957815">
      <w:pPr>
        <w:pStyle w:val="Default"/>
        <w:numPr>
          <w:ilvl w:val="0"/>
          <w:numId w:val="14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Vocación de servicio </w:t>
      </w:r>
    </w:p>
    <w:p w14:paraId="518F37AB" w14:textId="0AE9335C" w:rsidR="15A25678" w:rsidRPr="00957815" w:rsidRDefault="00260777" w:rsidP="00957815">
      <w:pPr>
        <w:spacing w:after="0" w:line="240" w:lineRule="auto"/>
        <w:jc w:val="both"/>
        <w:rPr>
          <w:rFonts w:ascii="Helvetica" w:hAnsi="Helvetica" w:cs="Helvetica"/>
        </w:rPr>
      </w:pPr>
      <w:r w:rsidRPr="00957815">
        <w:rPr>
          <w:rFonts w:ascii="Helvetica" w:hAnsi="Helvetica" w:cs="Helvetica"/>
        </w:rPr>
        <w:t>Como sentido último a todo nuestro trabajo.</w:t>
      </w:r>
    </w:p>
    <w:sectPr w:rsidR="15A25678" w:rsidRPr="0095781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76E8" w14:textId="77777777" w:rsidR="008D16A7" w:rsidRDefault="008D16A7" w:rsidP="0022072E">
      <w:pPr>
        <w:spacing w:after="0" w:line="240" w:lineRule="auto"/>
      </w:pPr>
      <w:r>
        <w:separator/>
      </w:r>
    </w:p>
  </w:endnote>
  <w:endnote w:type="continuationSeparator" w:id="0">
    <w:p w14:paraId="3FFECFAA" w14:textId="77777777" w:rsidR="008D16A7" w:rsidRDefault="008D16A7" w:rsidP="0022072E">
      <w:pPr>
        <w:spacing w:after="0" w:line="240" w:lineRule="auto"/>
      </w:pPr>
      <w:r>
        <w:continuationSeparator/>
      </w:r>
    </w:p>
  </w:endnote>
  <w:endnote w:type="continuationNotice" w:id="1">
    <w:p w14:paraId="772E6E49" w14:textId="77777777" w:rsidR="008D16A7" w:rsidRDefault="008D1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C0D95" w14:textId="4CFCA589" w:rsidR="00A934B3" w:rsidRPr="00332C44" w:rsidRDefault="00A934B3" w:rsidP="00A934B3">
    <w:pPr>
      <w:pStyle w:val="Header"/>
      <w:jc w:val="right"/>
      <w:rPr>
        <w:rFonts w:ascii="Helvetica" w:hAnsi="Helvetica" w:cs="Helvetica"/>
        <w:sz w:val="16"/>
        <w:szCs w:val="16"/>
      </w:rPr>
    </w:pPr>
    <w:r w:rsidRPr="00332C44">
      <w:rPr>
        <w:rFonts w:ascii="Helvetica" w:hAnsi="Helvetica" w:cs="Helvetica"/>
        <w:sz w:val="16"/>
        <w:szCs w:val="16"/>
      </w:rPr>
      <w:t xml:space="preserve">Rev. </w:t>
    </w:r>
    <w:r w:rsidR="002C2064">
      <w:rPr>
        <w:rFonts w:ascii="Helvetica" w:hAnsi="Helvetica" w:cs="Helvetica"/>
        <w:sz w:val="16"/>
        <w:szCs w:val="16"/>
      </w:rPr>
      <w:t>3</w:t>
    </w:r>
    <w:r w:rsidRPr="00332C44">
      <w:rPr>
        <w:rFonts w:ascii="Helvetica" w:hAnsi="Helvetica" w:cs="Helvetica"/>
        <w:sz w:val="16"/>
        <w:szCs w:val="16"/>
      </w:rPr>
      <w:t xml:space="preserve"> Fecha </w:t>
    </w:r>
    <w:r w:rsidR="00C06B56">
      <w:rPr>
        <w:rFonts w:ascii="Helvetica" w:hAnsi="Helvetica" w:cs="Helvetica"/>
        <w:sz w:val="16"/>
        <w:szCs w:val="16"/>
      </w:rPr>
      <w:t xml:space="preserve">05 de </w:t>
    </w:r>
    <w:r w:rsidR="00260777">
      <w:rPr>
        <w:rFonts w:ascii="Helvetica" w:hAnsi="Helvetica" w:cs="Helvetica"/>
        <w:sz w:val="16"/>
        <w:szCs w:val="16"/>
      </w:rPr>
      <w:t>septiembre</w:t>
    </w:r>
    <w:r w:rsidRPr="00332C44">
      <w:rPr>
        <w:rFonts w:ascii="Helvetica" w:hAnsi="Helvetica" w:cs="Helvetica"/>
        <w:sz w:val="16"/>
        <w:szCs w:val="16"/>
      </w:rPr>
      <w:t xml:space="preserve"> de 202</w:t>
    </w:r>
    <w:r w:rsidR="00E13942">
      <w:rPr>
        <w:rFonts w:ascii="Helvetica" w:hAnsi="Helvetica" w:cs="Helvetica"/>
        <w:sz w:val="16"/>
        <w:szCs w:val="16"/>
      </w:rPr>
      <w:t>4</w:t>
    </w:r>
  </w:p>
  <w:p w14:paraId="3D80F8FA" w14:textId="3A471637" w:rsidR="00697B90" w:rsidRPr="00332C44" w:rsidRDefault="00697B90" w:rsidP="00A934B3">
    <w:pPr>
      <w:pStyle w:val="Header"/>
      <w:jc w:val="right"/>
      <w:rPr>
        <w:rFonts w:ascii="Helvetica" w:hAnsi="Helvetica" w:cs="Helvetica"/>
        <w:sz w:val="16"/>
        <w:szCs w:val="16"/>
      </w:rPr>
    </w:pPr>
    <w:r w:rsidRPr="00332C44">
      <w:rPr>
        <w:rFonts w:ascii="Helvetica" w:hAnsi="Helvetica" w:cs="Helvetica"/>
        <w:sz w:val="16"/>
        <w:szCs w:val="16"/>
      </w:rPr>
      <w:t xml:space="preserve">Página </w:t>
    </w:r>
    <w:r w:rsidRPr="00332C44">
      <w:rPr>
        <w:rFonts w:ascii="Helvetica" w:hAnsi="Helvetica" w:cs="Helvetica"/>
        <w:b/>
        <w:bCs/>
        <w:sz w:val="16"/>
        <w:szCs w:val="16"/>
      </w:rPr>
      <w:fldChar w:fldCharType="begin"/>
    </w:r>
    <w:r w:rsidRPr="00332C44">
      <w:rPr>
        <w:rFonts w:ascii="Helvetica" w:hAnsi="Helvetica" w:cs="Helvetica"/>
        <w:b/>
        <w:bCs/>
        <w:sz w:val="16"/>
        <w:szCs w:val="16"/>
      </w:rPr>
      <w:instrText>PAGE  \* Arabic  \* MERGEFORMAT</w:instrText>
    </w:r>
    <w:r w:rsidRPr="00332C44">
      <w:rPr>
        <w:rFonts w:ascii="Helvetica" w:hAnsi="Helvetica" w:cs="Helvetica"/>
        <w:b/>
        <w:bCs/>
        <w:sz w:val="16"/>
        <w:szCs w:val="16"/>
      </w:rPr>
      <w:fldChar w:fldCharType="separate"/>
    </w:r>
    <w:r w:rsidRPr="00332C44">
      <w:rPr>
        <w:rFonts w:ascii="Helvetica" w:hAnsi="Helvetica" w:cs="Helvetica"/>
        <w:b/>
        <w:bCs/>
        <w:sz w:val="16"/>
        <w:szCs w:val="16"/>
      </w:rPr>
      <w:t>1</w:t>
    </w:r>
    <w:r w:rsidRPr="00332C44">
      <w:rPr>
        <w:rFonts w:ascii="Helvetica" w:hAnsi="Helvetica" w:cs="Helvetica"/>
        <w:b/>
        <w:bCs/>
        <w:sz w:val="16"/>
        <w:szCs w:val="16"/>
      </w:rPr>
      <w:fldChar w:fldCharType="end"/>
    </w:r>
    <w:r w:rsidRPr="00332C44">
      <w:rPr>
        <w:rFonts w:ascii="Helvetica" w:hAnsi="Helvetica" w:cs="Helvetica"/>
        <w:sz w:val="16"/>
        <w:szCs w:val="16"/>
      </w:rPr>
      <w:t xml:space="preserve"> de </w:t>
    </w:r>
    <w:r w:rsidRPr="00332C44">
      <w:rPr>
        <w:rFonts w:ascii="Helvetica" w:hAnsi="Helvetica" w:cs="Helvetica"/>
        <w:b/>
        <w:bCs/>
        <w:sz w:val="16"/>
        <w:szCs w:val="16"/>
      </w:rPr>
      <w:fldChar w:fldCharType="begin"/>
    </w:r>
    <w:r w:rsidRPr="00332C44">
      <w:rPr>
        <w:rFonts w:ascii="Helvetica" w:hAnsi="Helvetica" w:cs="Helvetica"/>
        <w:b/>
        <w:bCs/>
        <w:sz w:val="16"/>
        <w:szCs w:val="16"/>
      </w:rPr>
      <w:instrText>NUMPAGES  \* Arabic  \* MERGEFORMAT</w:instrText>
    </w:r>
    <w:r w:rsidRPr="00332C44">
      <w:rPr>
        <w:rFonts w:ascii="Helvetica" w:hAnsi="Helvetica" w:cs="Helvetica"/>
        <w:b/>
        <w:bCs/>
        <w:sz w:val="16"/>
        <w:szCs w:val="16"/>
      </w:rPr>
      <w:fldChar w:fldCharType="separate"/>
    </w:r>
    <w:r w:rsidRPr="00332C44">
      <w:rPr>
        <w:rFonts w:ascii="Helvetica" w:hAnsi="Helvetica" w:cs="Helvetica"/>
        <w:b/>
        <w:bCs/>
        <w:sz w:val="16"/>
        <w:szCs w:val="16"/>
      </w:rPr>
      <w:t>2</w:t>
    </w:r>
    <w:r w:rsidRPr="00332C44">
      <w:rPr>
        <w:rFonts w:ascii="Helvetica" w:hAnsi="Helvetica" w:cs="Helvetica"/>
        <w:b/>
        <w:bCs/>
        <w:sz w:val="16"/>
        <w:szCs w:val="16"/>
      </w:rPr>
      <w:fldChar w:fldCharType="end"/>
    </w:r>
  </w:p>
  <w:p w14:paraId="6A72CCB4" w14:textId="77777777" w:rsidR="00A934B3" w:rsidRPr="00332C44" w:rsidRDefault="00A934B3">
    <w:pPr>
      <w:pStyle w:val="Footer"/>
      <w:rPr>
        <w:rFonts w:ascii="Helvetica" w:hAnsi="Helvetica" w:cs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7AD21" w14:textId="77777777" w:rsidR="008D16A7" w:rsidRDefault="008D16A7" w:rsidP="0022072E">
      <w:pPr>
        <w:spacing w:after="0" w:line="240" w:lineRule="auto"/>
      </w:pPr>
      <w:r>
        <w:separator/>
      </w:r>
    </w:p>
  </w:footnote>
  <w:footnote w:type="continuationSeparator" w:id="0">
    <w:p w14:paraId="0898F2C4" w14:textId="77777777" w:rsidR="008D16A7" w:rsidRDefault="008D16A7" w:rsidP="0022072E">
      <w:pPr>
        <w:spacing w:after="0" w:line="240" w:lineRule="auto"/>
      </w:pPr>
      <w:r>
        <w:continuationSeparator/>
      </w:r>
    </w:p>
  </w:footnote>
  <w:footnote w:type="continuationNotice" w:id="1">
    <w:p w14:paraId="71850940" w14:textId="77777777" w:rsidR="008D16A7" w:rsidRDefault="008D1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1007" w14:textId="4B941BC9" w:rsidR="00A934B3" w:rsidRDefault="00A934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2734B3" wp14:editId="0BFACB75">
          <wp:simplePos x="0" y="0"/>
          <wp:positionH relativeFrom="margin">
            <wp:align>left</wp:align>
          </wp:positionH>
          <wp:positionV relativeFrom="paragraph">
            <wp:posOffset>-46528</wp:posOffset>
          </wp:positionV>
          <wp:extent cx="649605" cy="495935"/>
          <wp:effectExtent l="0" t="0" r="0" b="0"/>
          <wp:wrapTight wrapText="bothSides">
            <wp:wrapPolygon edited="0">
              <wp:start x="6334" y="1659"/>
              <wp:lineTo x="3167" y="9956"/>
              <wp:lineTo x="3167" y="12446"/>
              <wp:lineTo x="5067" y="19083"/>
              <wp:lineTo x="15202" y="19083"/>
              <wp:lineTo x="17736" y="15764"/>
              <wp:lineTo x="17736" y="9956"/>
              <wp:lineTo x="15202" y="1659"/>
              <wp:lineTo x="6334" y="1659"/>
            </wp:wrapPolygon>
          </wp:wrapTight>
          <wp:docPr id="1703024114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E4D0F" w14:textId="1791E4EC" w:rsidR="00C013A0" w:rsidRDefault="00C013A0">
    <w:pPr>
      <w:pStyle w:val="Header"/>
      <w:rPr>
        <w:rFonts w:ascii="Helvetica" w:hAnsi="Helvetica" w:cs="Helvetica"/>
        <w:b/>
        <w:bCs/>
        <w:sz w:val="28"/>
        <w:szCs w:val="28"/>
      </w:rPr>
    </w:pPr>
    <w:r>
      <w:rPr>
        <w:rFonts w:ascii="Helvetica" w:hAnsi="Helvetica" w:cs="Helvetica"/>
        <w:b/>
        <w:bCs/>
        <w:sz w:val="28"/>
        <w:szCs w:val="28"/>
      </w:rPr>
      <w:t xml:space="preserve">   </w:t>
    </w:r>
    <w:r w:rsidR="0022072E" w:rsidRPr="00A934B3">
      <w:rPr>
        <w:rFonts w:ascii="Helvetica" w:hAnsi="Helvetica" w:cs="Helvetica"/>
        <w:b/>
        <w:bCs/>
        <w:sz w:val="28"/>
        <w:szCs w:val="28"/>
      </w:rPr>
      <w:t xml:space="preserve">POL- POLÍTICA DE CALIDAD Y MEDIOAMBIENTE  </w:t>
    </w:r>
  </w:p>
  <w:p w14:paraId="7086CB13" w14:textId="34B39890" w:rsidR="0022072E" w:rsidRPr="00A934B3" w:rsidRDefault="00C013A0" w:rsidP="00C013A0">
    <w:pPr>
      <w:pStyle w:val="Header"/>
      <w:jc w:val="center"/>
      <w:rPr>
        <w:rFonts w:ascii="Helvetica" w:hAnsi="Helvetica" w:cs="Helvetica"/>
        <w:b/>
        <w:bCs/>
        <w:sz w:val="28"/>
        <w:szCs w:val="28"/>
      </w:rPr>
    </w:pPr>
    <w:r>
      <w:rPr>
        <w:rFonts w:ascii="Helvetica" w:hAnsi="Helvetica" w:cs="Helvetica"/>
        <w:b/>
        <w:bCs/>
        <w:sz w:val="28"/>
        <w:szCs w:val="28"/>
      </w:rPr>
      <w:t>Misión, Visión y Valores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7.25pt;height:251.25pt" o:bullet="t">
        <v:imagedata r:id="rId1" o:title=""/>
      </v:shape>
    </w:pict>
  </w:numPicBullet>
  <w:abstractNum w:abstractNumId="0" w15:restartNumberingAfterBreak="0">
    <w:nsid w:val="8D0C89E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676B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AAF0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4C35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8514E5"/>
    <w:multiLevelType w:val="hybridMultilevel"/>
    <w:tmpl w:val="51D019BA"/>
    <w:lvl w:ilvl="0" w:tplc="A2726DA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17F69"/>
    <w:multiLevelType w:val="hybridMultilevel"/>
    <w:tmpl w:val="FFFFFFFF"/>
    <w:lvl w:ilvl="0" w:tplc="FE905FA4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FFC000"/>
      </w:rPr>
    </w:lvl>
    <w:lvl w:ilvl="1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33F4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7FB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2D3612"/>
    <w:multiLevelType w:val="hybridMultilevel"/>
    <w:tmpl w:val="5128C5DA"/>
    <w:lvl w:ilvl="0" w:tplc="9E129CA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4B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22CB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A69F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45D61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889A2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1096782">
    <w:abstractNumId w:val="5"/>
  </w:num>
  <w:num w:numId="2" w16cid:durableId="1671565431">
    <w:abstractNumId w:val="8"/>
  </w:num>
  <w:num w:numId="3" w16cid:durableId="1623808878">
    <w:abstractNumId w:val="4"/>
  </w:num>
  <w:num w:numId="4" w16cid:durableId="1316958954">
    <w:abstractNumId w:val="10"/>
  </w:num>
  <w:num w:numId="5" w16cid:durableId="2092851907">
    <w:abstractNumId w:val="9"/>
  </w:num>
  <w:num w:numId="6" w16cid:durableId="230890181">
    <w:abstractNumId w:val="13"/>
  </w:num>
  <w:num w:numId="7" w16cid:durableId="1015427350">
    <w:abstractNumId w:val="0"/>
  </w:num>
  <w:num w:numId="8" w16cid:durableId="1506673999">
    <w:abstractNumId w:val="6"/>
  </w:num>
  <w:num w:numId="9" w16cid:durableId="1742555838">
    <w:abstractNumId w:val="12"/>
  </w:num>
  <w:num w:numId="10" w16cid:durableId="447042731">
    <w:abstractNumId w:val="11"/>
  </w:num>
  <w:num w:numId="11" w16cid:durableId="1529248095">
    <w:abstractNumId w:val="1"/>
  </w:num>
  <w:num w:numId="12" w16cid:durableId="1899972508">
    <w:abstractNumId w:val="3"/>
  </w:num>
  <w:num w:numId="13" w16cid:durableId="1631328292">
    <w:abstractNumId w:val="2"/>
  </w:num>
  <w:num w:numId="14" w16cid:durableId="113475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24"/>
    <w:rsid w:val="000142B4"/>
    <w:rsid w:val="0005257B"/>
    <w:rsid w:val="0007101E"/>
    <w:rsid w:val="000773BA"/>
    <w:rsid w:val="000B61C1"/>
    <w:rsid w:val="000C3FF6"/>
    <w:rsid w:val="000D1E5C"/>
    <w:rsid w:val="000E2031"/>
    <w:rsid w:val="00160A8C"/>
    <w:rsid w:val="001A0D1F"/>
    <w:rsid w:val="00200AE3"/>
    <w:rsid w:val="00216D38"/>
    <w:rsid w:val="0022072E"/>
    <w:rsid w:val="00232E8E"/>
    <w:rsid w:val="00260777"/>
    <w:rsid w:val="002619DB"/>
    <w:rsid w:val="0026448F"/>
    <w:rsid w:val="00277025"/>
    <w:rsid w:val="002B1FC7"/>
    <w:rsid w:val="002C2064"/>
    <w:rsid w:val="002D09B5"/>
    <w:rsid w:val="002D0E24"/>
    <w:rsid w:val="002D11BA"/>
    <w:rsid w:val="002E7BF2"/>
    <w:rsid w:val="002F0246"/>
    <w:rsid w:val="003042D7"/>
    <w:rsid w:val="00313921"/>
    <w:rsid w:val="0032574D"/>
    <w:rsid w:val="003329BC"/>
    <w:rsid w:val="00332C44"/>
    <w:rsid w:val="00356B36"/>
    <w:rsid w:val="00373B39"/>
    <w:rsid w:val="00381934"/>
    <w:rsid w:val="00394CDC"/>
    <w:rsid w:val="003A7AF8"/>
    <w:rsid w:val="003C0A46"/>
    <w:rsid w:val="003C49E1"/>
    <w:rsid w:val="003C5A7F"/>
    <w:rsid w:val="003C6526"/>
    <w:rsid w:val="003E0481"/>
    <w:rsid w:val="00452946"/>
    <w:rsid w:val="00464900"/>
    <w:rsid w:val="00474E62"/>
    <w:rsid w:val="0048320A"/>
    <w:rsid w:val="004E4EF4"/>
    <w:rsid w:val="004F34C9"/>
    <w:rsid w:val="00502B9A"/>
    <w:rsid w:val="00575DF2"/>
    <w:rsid w:val="00587BEA"/>
    <w:rsid w:val="005A0924"/>
    <w:rsid w:val="005A10B1"/>
    <w:rsid w:val="005A1B18"/>
    <w:rsid w:val="005C3C72"/>
    <w:rsid w:val="005D7498"/>
    <w:rsid w:val="0061091C"/>
    <w:rsid w:val="0061100C"/>
    <w:rsid w:val="00612025"/>
    <w:rsid w:val="006221C8"/>
    <w:rsid w:val="00647343"/>
    <w:rsid w:val="0066622D"/>
    <w:rsid w:val="00686D53"/>
    <w:rsid w:val="00697B90"/>
    <w:rsid w:val="006C0DF4"/>
    <w:rsid w:val="006C5C4A"/>
    <w:rsid w:val="006D7ACC"/>
    <w:rsid w:val="00703688"/>
    <w:rsid w:val="0071503C"/>
    <w:rsid w:val="00715EF9"/>
    <w:rsid w:val="007337C9"/>
    <w:rsid w:val="00780F90"/>
    <w:rsid w:val="00783CD5"/>
    <w:rsid w:val="00790205"/>
    <w:rsid w:val="00791B7B"/>
    <w:rsid w:val="007A12A3"/>
    <w:rsid w:val="007A38EA"/>
    <w:rsid w:val="008023D6"/>
    <w:rsid w:val="00816A6C"/>
    <w:rsid w:val="00832290"/>
    <w:rsid w:val="00851A5F"/>
    <w:rsid w:val="00895581"/>
    <w:rsid w:val="008A068F"/>
    <w:rsid w:val="008D16A7"/>
    <w:rsid w:val="008E1862"/>
    <w:rsid w:val="008E7F05"/>
    <w:rsid w:val="008F73E2"/>
    <w:rsid w:val="0090052B"/>
    <w:rsid w:val="00902932"/>
    <w:rsid w:val="00950B12"/>
    <w:rsid w:val="00957815"/>
    <w:rsid w:val="00973C16"/>
    <w:rsid w:val="00983174"/>
    <w:rsid w:val="0099489E"/>
    <w:rsid w:val="009A335F"/>
    <w:rsid w:val="009C45A4"/>
    <w:rsid w:val="009D28D7"/>
    <w:rsid w:val="00A146A3"/>
    <w:rsid w:val="00A268E0"/>
    <w:rsid w:val="00A52006"/>
    <w:rsid w:val="00A80D45"/>
    <w:rsid w:val="00A9251B"/>
    <w:rsid w:val="00A934B3"/>
    <w:rsid w:val="00AC2BD3"/>
    <w:rsid w:val="00AC512D"/>
    <w:rsid w:val="00B11ECE"/>
    <w:rsid w:val="00B13908"/>
    <w:rsid w:val="00B1415E"/>
    <w:rsid w:val="00B573A7"/>
    <w:rsid w:val="00B63DFA"/>
    <w:rsid w:val="00B9793C"/>
    <w:rsid w:val="00BC5579"/>
    <w:rsid w:val="00BD5AE5"/>
    <w:rsid w:val="00BF0ABC"/>
    <w:rsid w:val="00C013A0"/>
    <w:rsid w:val="00C06B56"/>
    <w:rsid w:val="00C109E0"/>
    <w:rsid w:val="00C20F82"/>
    <w:rsid w:val="00C7540B"/>
    <w:rsid w:val="00C8741A"/>
    <w:rsid w:val="00CA4DEB"/>
    <w:rsid w:val="00CB022C"/>
    <w:rsid w:val="00CB220B"/>
    <w:rsid w:val="00CB635C"/>
    <w:rsid w:val="00CC34F5"/>
    <w:rsid w:val="00CD4904"/>
    <w:rsid w:val="00D03565"/>
    <w:rsid w:val="00D12953"/>
    <w:rsid w:val="00D22029"/>
    <w:rsid w:val="00D47597"/>
    <w:rsid w:val="00D60288"/>
    <w:rsid w:val="00D8436F"/>
    <w:rsid w:val="00D90306"/>
    <w:rsid w:val="00D93054"/>
    <w:rsid w:val="00E13942"/>
    <w:rsid w:val="00E14D86"/>
    <w:rsid w:val="00E23CCB"/>
    <w:rsid w:val="00E24642"/>
    <w:rsid w:val="00E766B7"/>
    <w:rsid w:val="00EB4034"/>
    <w:rsid w:val="00EB5AB3"/>
    <w:rsid w:val="00EC5600"/>
    <w:rsid w:val="00F168D6"/>
    <w:rsid w:val="00F23806"/>
    <w:rsid w:val="00F519B9"/>
    <w:rsid w:val="00F75CA5"/>
    <w:rsid w:val="00F90222"/>
    <w:rsid w:val="00F95FBE"/>
    <w:rsid w:val="00F96DD9"/>
    <w:rsid w:val="00FB6E74"/>
    <w:rsid w:val="00FC3A55"/>
    <w:rsid w:val="00FF2A69"/>
    <w:rsid w:val="013DC3B7"/>
    <w:rsid w:val="0AEAD000"/>
    <w:rsid w:val="15A25678"/>
    <w:rsid w:val="16E74C2A"/>
    <w:rsid w:val="17C82513"/>
    <w:rsid w:val="1B258623"/>
    <w:rsid w:val="26E2FE06"/>
    <w:rsid w:val="27FC9B3E"/>
    <w:rsid w:val="2AFC5C9B"/>
    <w:rsid w:val="2BFA3728"/>
    <w:rsid w:val="2F8CEE77"/>
    <w:rsid w:val="3AB19292"/>
    <w:rsid w:val="3EC2F7EF"/>
    <w:rsid w:val="40CA0C40"/>
    <w:rsid w:val="4B13FF82"/>
    <w:rsid w:val="56FD7146"/>
    <w:rsid w:val="57F2C0BC"/>
    <w:rsid w:val="5D6407AA"/>
    <w:rsid w:val="6D1B8E97"/>
    <w:rsid w:val="6D49EDDA"/>
    <w:rsid w:val="6FB99540"/>
    <w:rsid w:val="70532F59"/>
    <w:rsid w:val="76C92F73"/>
    <w:rsid w:val="7BA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B3161"/>
  <w15:chartTrackingRefBased/>
  <w15:docId w15:val="{48860E57-BCEF-4D07-B1EA-F3E14C98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7F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B7B"/>
    <w:pPr>
      <w:spacing w:after="200" w:line="276" w:lineRule="auto"/>
      <w:ind w:left="720"/>
      <w:contextualSpacing/>
    </w:pPr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0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2E"/>
  </w:style>
  <w:style w:type="paragraph" w:styleId="Footer">
    <w:name w:val="footer"/>
    <w:basedOn w:val="Normal"/>
    <w:link w:val="FooterChar"/>
    <w:uiPriority w:val="99"/>
    <w:unhideWhenUsed/>
    <w:rsid w:val="00220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2E"/>
  </w:style>
  <w:style w:type="paragraph" w:styleId="NormalWeb">
    <w:name w:val="Normal (Web)"/>
    <w:basedOn w:val="Normal"/>
    <w:uiPriority w:val="99"/>
    <w:semiHidden/>
    <w:unhideWhenUsed/>
    <w:rsid w:val="008023D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8023D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customStyle="1" w:styleId="Default">
    <w:name w:val="Default"/>
    <w:rsid w:val="0026077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flaspalmas.es/docs/Funciones_del_COF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armaceuticos.com/el-consejo-general/consejo-general/politica-de-calid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15" ma:contentTypeDescription="Create a new document." ma:contentTypeScope="" ma:versionID="93309217f269bc3886284160d89984b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a5c36664134e76d0e45d91eb9918c54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F7701-709C-4B4D-AABC-E6C5FA9106CB}"/>
</file>

<file path=customXml/itemProps2.xml><?xml version="1.0" encoding="utf-8"?>
<ds:datastoreItem xmlns:ds="http://schemas.openxmlformats.org/officeDocument/2006/customXml" ds:itemID="{A34B04F1-3F11-4E0D-8093-0152183DD43A}">
  <ds:schemaRefs>
    <ds:schemaRef ds:uri="http://schemas.microsoft.com/office/2006/metadata/properties"/>
    <ds:schemaRef ds:uri="http://schemas.microsoft.com/office/infopath/2007/PartnerControls"/>
    <ds:schemaRef ds:uri="e4d812b4-23f0-4613-a206-6c4d32483ff7"/>
    <ds:schemaRef ds:uri="f3e7eb2c-3ded-49ad-9d07-c16d097200ca"/>
  </ds:schemaRefs>
</ds:datastoreItem>
</file>

<file path=customXml/itemProps3.xml><?xml version="1.0" encoding="utf-8"?>
<ds:datastoreItem xmlns:ds="http://schemas.openxmlformats.org/officeDocument/2006/customXml" ds:itemID="{010D3CF8-E920-463E-8DCD-536950305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991</Words>
  <Characters>5653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Links>
    <vt:vector size="12" baseType="variant">
      <vt:variant>
        <vt:i4>7733360</vt:i4>
      </vt:variant>
      <vt:variant>
        <vt:i4>3</vt:i4>
      </vt:variant>
      <vt:variant>
        <vt:i4>0</vt:i4>
      </vt:variant>
      <vt:variant>
        <vt:i4>5</vt:i4>
      </vt:variant>
      <vt:variant>
        <vt:lpwstr>https://www.coflaspalmas.es/docs/Funciones_del_COF.pdf</vt:lpwstr>
      </vt:variant>
      <vt:variant>
        <vt:lpwstr/>
      </vt:variant>
      <vt:variant>
        <vt:i4>1704028</vt:i4>
      </vt:variant>
      <vt:variant>
        <vt:i4>0</vt:i4>
      </vt:variant>
      <vt:variant>
        <vt:i4>0</vt:i4>
      </vt:variant>
      <vt:variant>
        <vt:i4>5</vt:i4>
      </vt:variant>
      <vt:variant>
        <vt:lpwstr>https://www.farmaceuticos.com/el-consejo-general/consejo-general/politica-de-calidad/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Puértolas López</dc:creator>
  <cp:keywords/>
  <dc:description/>
  <cp:lastModifiedBy>Francisco Torres Lorenzo</cp:lastModifiedBy>
  <cp:revision>77</cp:revision>
  <cp:lastPrinted>2024-04-10T19:10:00Z</cp:lastPrinted>
  <dcterms:created xsi:type="dcterms:W3CDTF">2023-09-21T03:15:00Z</dcterms:created>
  <dcterms:modified xsi:type="dcterms:W3CDTF">2024-10-11T07:59:00Z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  <property fmtid="{D5CDD505-2E9C-101B-9397-08002B2CF9AE}" pid="3" name="MediaServiceImageTags">
    <vt:lpwstr/>
  </property>
</Properties>
</file>